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DD428" w14:textId="77777777" w:rsidR="00971ED3" w:rsidRPr="00971ED3" w:rsidRDefault="00971ED3" w:rsidP="00971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ED3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ОБРАЗОВАНИЕ</w:t>
      </w:r>
    </w:p>
    <w:p w14:paraId="5160D540" w14:textId="77777777" w:rsidR="00971ED3" w:rsidRPr="00971ED3" w:rsidRDefault="00971ED3" w:rsidP="00971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1ED3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971ED3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>КИНДАЛЬСКОЕ СЕЛЬСКОЕ ПОСЕЛЕНИЕ»</w:t>
      </w:r>
    </w:p>
    <w:p w14:paraId="0AE1E679" w14:textId="77777777" w:rsidR="00971ED3" w:rsidRPr="00971ED3" w:rsidRDefault="00971ED3" w:rsidP="00971ED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71ED3">
        <w:rPr>
          <w:rFonts w:ascii="Times New Roman" w:eastAsia="Times New Roman" w:hAnsi="Times New Roman" w:cs="Times New Roman"/>
          <w:sz w:val="26"/>
          <w:szCs w:val="24"/>
          <w:lang w:eastAsia="ru-RU"/>
        </w:rPr>
        <w:t>ТОМСКАЯ ОБЛАСТЬ</w:t>
      </w:r>
    </w:p>
    <w:p w14:paraId="17536ADA" w14:textId="77777777" w:rsidR="00971ED3" w:rsidRPr="00971ED3" w:rsidRDefault="00971ED3" w:rsidP="00971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636FE31" w14:textId="77777777" w:rsidR="00971ED3" w:rsidRPr="00971ED3" w:rsidRDefault="00971ED3" w:rsidP="00971ED3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71E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АДМИНИСТРАЦИЯ КИНДАЛЬСКОГО СЕЛЬСКОГО ПОСЕЛЕНИЯ</w:t>
      </w:r>
    </w:p>
    <w:p w14:paraId="36C28534" w14:textId="77777777" w:rsidR="00971ED3" w:rsidRPr="00971ED3" w:rsidRDefault="00971ED3" w:rsidP="00971E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14:paraId="5F7CE8D7" w14:textId="77777777" w:rsidR="00971ED3" w:rsidRPr="00971ED3" w:rsidRDefault="00971ED3" w:rsidP="00971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971ED3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ПОСТАНОВЛЕНИЕ</w:t>
      </w:r>
    </w:p>
    <w:p w14:paraId="55FD6ED9" w14:textId="77777777" w:rsidR="00971ED3" w:rsidRPr="00971ED3" w:rsidRDefault="00971ED3" w:rsidP="00971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tbl>
      <w:tblPr>
        <w:tblStyle w:val="1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  <w:gridCol w:w="283"/>
      </w:tblGrid>
      <w:tr w:rsidR="00971ED3" w:rsidRPr="00971ED3" w14:paraId="20FCDBF9" w14:textId="77777777" w:rsidTr="00BD756A">
        <w:tc>
          <w:tcPr>
            <w:tcW w:w="9923" w:type="dxa"/>
          </w:tcPr>
          <w:p w14:paraId="76926680" w14:textId="4C6CA2C6" w:rsidR="00971ED3" w:rsidRPr="00971ED3" w:rsidRDefault="005B6496" w:rsidP="00BD756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971ED3" w:rsidRPr="00971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B3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71ED3" w:rsidRPr="00971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1B3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E72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  <w:r w:rsidR="00322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№ 13</w:t>
            </w:r>
          </w:p>
          <w:p w14:paraId="69733D60" w14:textId="77777777" w:rsidR="00971ED3" w:rsidRPr="00971ED3" w:rsidRDefault="00971ED3" w:rsidP="00BD756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0675E7" w14:textId="77777777" w:rsidR="00971ED3" w:rsidRPr="00971ED3" w:rsidRDefault="00971ED3" w:rsidP="00BD756A">
            <w:pPr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971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Киндал</w:t>
            </w:r>
            <w:proofErr w:type="spellEnd"/>
          </w:p>
          <w:p w14:paraId="63E5D337" w14:textId="77777777" w:rsidR="00971ED3" w:rsidRPr="00971ED3" w:rsidRDefault="00971ED3" w:rsidP="00BD756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14:paraId="02E4DCF2" w14:textId="06B2CD0F" w:rsidR="00971ED3" w:rsidRPr="00971ED3" w:rsidRDefault="00971ED3" w:rsidP="00BD756A">
            <w:pPr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1ED3" w:rsidRPr="00971ED3" w14:paraId="1579BC5F" w14:textId="77777777" w:rsidTr="00BD756A">
        <w:tc>
          <w:tcPr>
            <w:tcW w:w="9923" w:type="dxa"/>
          </w:tcPr>
          <w:p w14:paraId="2A6E083F" w14:textId="77777777" w:rsidR="005A1340" w:rsidRDefault="005A1340" w:rsidP="00BD756A">
            <w:pPr>
              <w:widowControl w:val="0"/>
              <w:autoSpaceDE w:val="0"/>
              <w:autoSpaceDN w:val="0"/>
              <w:adjustRightInd w:val="0"/>
              <w:ind w:left="-567" w:firstLine="56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13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 межведомственной комиссии </w:t>
            </w:r>
          </w:p>
          <w:p w14:paraId="457B7BE4" w14:textId="77777777" w:rsidR="005A1340" w:rsidRDefault="005A1340" w:rsidP="00BD756A">
            <w:pPr>
              <w:widowControl w:val="0"/>
              <w:autoSpaceDE w:val="0"/>
              <w:autoSpaceDN w:val="0"/>
              <w:adjustRightInd w:val="0"/>
              <w:ind w:left="-567" w:firstLine="56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13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признанию помещения жилым</w:t>
            </w:r>
          </w:p>
          <w:p w14:paraId="6FDAF837" w14:textId="77777777" w:rsidR="005A1340" w:rsidRDefault="005A1340" w:rsidP="00BD756A">
            <w:pPr>
              <w:widowControl w:val="0"/>
              <w:autoSpaceDE w:val="0"/>
              <w:autoSpaceDN w:val="0"/>
              <w:adjustRightInd w:val="0"/>
              <w:ind w:left="-567" w:firstLine="56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13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помещением, жилого помещения</w:t>
            </w:r>
          </w:p>
          <w:p w14:paraId="1D8B34D2" w14:textId="77777777" w:rsidR="005A1340" w:rsidRDefault="005A1340" w:rsidP="00BD756A">
            <w:pPr>
              <w:widowControl w:val="0"/>
              <w:autoSpaceDE w:val="0"/>
              <w:autoSpaceDN w:val="0"/>
              <w:adjustRightInd w:val="0"/>
              <w:ind w:left="-567" w:firstLine="56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13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непригодным для проживания,</w:t>
            </w:r>
          </w:p>
          <w:p w14:paraId="4E052FD4" w14:textId="77777777" w:rsidR="005A1340" w:rsidRDefault="005A1340" w:rsidP="00BD756A">
            <w:pPr>
              <w:widowControl w:val="0"/>
              <w:autoSpaceDE w:val="0"/>
              <w:autoSpaceDN w:val="0"/>
              <w:adjustRightInd w:val="0"/>
              <w:ind w:left="-567" w:firstLine="56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13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многоквартирного дома аварийным</w:t>
            </w:r>
          </w:p>
          <w:p w14:paraId="41388B88" w14:textId="00761B62" w:rsidR="00971ED3" w:rsidRPr="001B3165" w:rsidRDefault="005A1340" w:rsidP="00BD756A">
            <w:pPr>
              <w:widowControl w:val="0"/>
              <w:autoSpaceDE w:val="0"/>
              <w:autoSpaceDN w:val="0"/>
              <w:adjustRightInd w:val="0"/>
              <w:ind w:left="-567" w:firstLine="56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13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подлежащим сносу или реконструкции</w:t>
            </w:r>
            <w:r w:rsidR="00971ED3" w:rsidRPr="001B31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14:paraId="0B6251EB" w14:textId="77777777" w:rsidR="00971ED3" w:rsidRPr="00971ED3" w:rsidRDefault="00971ED3" w:rsidP="00BD756A">
            <w:pPr>
              <w:widowControl w:val="0"/>
              <w:autoSpaceDE w:val="0"/>
              <w:autoSpaceDN w:val="0"/>
              <w:adjustRightInd w:val="0"/>
              <w:ind w:left="-567" w:right="-4691"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02A4210" w14:textId="77777777" w:rsidR="005A1340" w:rsidRDefault="00BD756A" w:rsidP="00BD756A">
            <w:pPr>
              <w:ind w:left="-567" w:right="-469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8 статьи 14Жилищного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15F6271" w14:textId="191B4315" w:rsidR="00CC1C64" w:rsidRDefault="00CC1C64" w:rsidP="00BD756A">
            <w:pPr>
              <w:ind w:left="-567" w:right="-469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Правительства Российской Федерации от 28.01.006 № 47 «Об утверждении</w:t>
            </w:r>
          </w:p>
          <w:p w14:paraId="4E085659" w14:textId="230F79DF" w:rsidR="00CC1C64" w:rsidRDefault="00CC1C64" w:rsidP="00BD756A">
            <w:pPr>
              <w:ind w:left="-567" w:right="-469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о признании помещения жилым помещением, жилого помещения непригодным</w:t>
            </w:r>
          </w:p>
          <w:p w14:paraId="0D5C78E9" w14:textId="102DF8CC" w:rsidR="00CC1C64" w:rsidRDefault="00CC1C64" w:rsidP="00BD756A">
            <w:pPr>
              <w:ind w:left="-567" w:right="-469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проживания и многоквартирного дома аварийным и подлежащим сносу» и Уставом  </w:t>
            </w:r>
          </w:p>
          <w:p w14:paraId="55ED6628" w14:textId="1D5FE070" w:rsidR="00CC1C64" w:rsidRPr="00971ED3" w:rsidRDefault="00CC1C64" w:rsidP="00BD756A">
            <w:pPr>
              <w:ind w:left="-567" w:right="-469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83" w:type="dxa"/>
          </w:tcPr>
          <w:p w14:paraId="0F74F8CE" w14:textId="77777777" w:rsidR="00971ED3" w:rsidRPr="00971ED3" w:rsidRDefault="00971ED3" w:rsidP="00BD756A">
            <w:pPr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7120555" w14:textId="77777777" w:rsidR="00971ED3" w:rsidRPr="00971ED3" w:rsidRDefault="00971ED3" w:rsidP="00BD756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ED3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14:paraId="6C49988B" w14:textId="77777777" w:rsidR="005A1340" w:rsidRPr="005A1340" w:rsidRDefault="005A1340" w:rsidP="00BD756A">
      <w:pPr>
        <w:shd w:val="clear" w:color="auto" w:fill="FFFFFF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340">
        <w:rPr>
          <w:rFonts w:ascii="Times New Roman" w:hAnsi="Times New Roman" w:cs="Times New Roman"/>
          <w:bCs/>
          <w:sz w:val="24"/>
          <w:szCs w:val="24"/>
        </w:rPr>
        <w:t>1.</w:t>
      </w:r>
      <w:r w:rsidRPr="005A1340">
        <w:rPr>
          <w:rFonts w:ascii="Times New Roman" w:hAnsi="Times New Roman" w:cs="Times New Roman"/>
          <w:bCs/>
          <w:sz w:val="24"/>
          <w:szCs w:val="24"/>
        </w:rPr>
        <w:tab/>
        <w:t xml:space="preserve">Утвердить состав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согласно приложению № 1. </w:t>
      </w:r>
    </w:p>
    <w:p w14:paraId="5E6E1025" w14:textId="77777777" w:rsidR="005A1340" w:rsidRPr="005A1340" w:rsidRDefault="005A1340" w:rsidP="00BD756A">
      <w:pPr>
        <w:shd w:val="clear" w:color="auto" w:fill="FFFFFF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340">
        <w:rPr>
          <w:rFonts w:ascii="Times New Roman" w:hAnsi="Times New Roman" w:cs="Times New Roman"/>
          <w:bCs/>
          <w:sz w:val="24"/>
          <w:szCs w:val="24"/>
        </w:rPr>
        <w:t>2.</w:t>
      </w:r>
      <w:r w:rsidRPr="005A1340">
        <w:rPr>
          <w:rFonts w:ascii="Times New Roman" w:hAnsi="Times New Roman" w:cs="Times New Roman"/>
          <w:bCs/>
          <w:sz w:val="24"/>
          <w:szCs w:val="24"/>
        </w:rPr>
        <w:tab/>
        <w:t xml:space="preserve">Утвердить Положение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согласно приложению № 2. </w:t>
      </w:r>
    </w:p>
    <w:p w14:paraId="3F6E3AD3" w14:textId="77777777" w:rsidR="005A1340" w:rsidRPr="005A1340" w:rsidRDefault="005A1340" w:rsidP="00BD756A">
      <w:pPr>
        <w:shd w:val="clear" w:color="auto" w:fill="FFFFFF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340">
        <w:rPr>
          <w:rFonts w:ascii="Times New Roman" w:hAnsi="Times New Roman" w:cs="Times New Roman"/>
          <w:bCs/>
          <w:sz w:val="24"/>
          <w:szCs w:val="24"/>
        </w:rPr>
        <w:t>3.</w:t>
      </w:r>
      <w:r w:rsidRPr="005A1340">
        <w:rPr>
          <w:rFonts w:ascii="Times New Roman" w:hAnsi="Times New Roman" w:cs="Times New Roman"/>
          <w:bCs/>
          <w:sz w:val="24"/>
          <w:szCs w:val="24"/>
        </w:rPr>
        <w:tab/>
        <w:t>Признать утратившим силу:</w:t>
      </w:r>
    </w:p>
    <w:p w14:paraId="02D39343" w14:textId="27E26B80" w:rsidR="005A1340" w:rsidRPr="005A1340" w:rsidRDefault="005A1340" w:rsidP="00BD756A">
      <w:pPr>
        <w:shd w:val="clear" w:color="auto" w:fill="FFFFFF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340">
        <w:rPr>
          <w:rFonts w:ascii="Times New Roman" w:hAnsi="Times New Roman" w:cs="Times New Roman"/>
          <w:bCs/>
          <w:sz w:val="24"/>
          <w:szCs w:val="24"/>
        </w:rPr>
        <w:t xml:space="preserve">- постановление МКУ 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Киндальского</w:t>
      </w:r>
      <w:proofErr w:type="spellEnd"/>
      <w:r w:rsidRPr="005A134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5A1340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5A1340">
        <w:rPr>
          <w:rFonts w:ascii="Times New Roman" w:hAnsi="Times New Roman" w:cs="Times New Roman"/>
          <w:bCs/>
          <w:sz w:val="24"/>
          <w:szCs w:val="24"/>
        </w:rPr>
        <w:t>.201</w:t>
      </w:r>
      <w:r>
        <w:rPr>
          <w:rFonts w:ascii="Times New Roman" w:hAnsi="Times New Roman" w:cs="Times New Roman"/>
          <w:bCs/>
          <w:sz w:val="24"/>
          <w:szCs w:val="24"/>
        </w:rPr>
        <w:t xml:space="preserve">9 </w:t>
      </w:r>
      <w:r w:rsidRPr="005A1340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5A1340">
        <w:rPr>
          <w:rFonts w:ascii="Times New Roman" w:hAnsi="Times New Roman" w:cs="Times New Roman"/>
          <w:bCs/>
          <w:sz w:val="24"/>
          <w:szCs w:val="24"/>
        </w:rPr>
        <w:t xml:space="preserve"> «</w:t>
      </w:r>
      <w:bookmarkStart w:id="0" w:name="_Hlk144282581"/>
      <w:r w:rsidRPr="005A1340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б утверждении состава </w:t>
      </w:r>
      <w:r w:rsidRPr="005A1340">
        <w:rPr>
          <w:rFonts w:ascii="Times New Roman" w:hAnsi="Times New Roman" w:cs="Times New Roman"/>
          <w:bCs/>
          <w:sz w:val="24"/>
          <w:szCs w:val="24"/>
        </w:rPr>
        <w:t>межведомственной комиссии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оценке жилых помещений муниципального и частного жилищного фонда</w:t>
      </w:r>
      <w:bookmarkEnd w:id="0"/>
      <w:r w:rsidRPr="005A1340">
        <w:rPr>
          <w:rFonts w:ascii="Times New Roman" w:hAnsi="Times New Roman" w:cs="Times New Roman"/>
          <w:bCs/>
          <w:sz w:val="24"/>
          <w:szCs w:val="24"/>
        </w:rPr>
        <w:t>»;</w:t>
      </w:r>
    </w:p>
    <w:p w14:paraId="09C52651" w14:textId="278FF493" w:rsidR="005A1340" w:rsidRPr="005A1340" w:rsidRDefault="005A1340" w:rsidP="00BD756A">
      <w:pPr>
        <w:shd w:val="clear" w:color="auto" w:fill="FFFFFF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340">
        <w:rPr>
          <w:rFonts w:ascii="Times New Roman" w:hAnsi="Times New Roman" w:cs="Times New Roman"/>
          <w:bCs/>
          <w:sz w:val="24"/>
          <w:szCs w:val="24"/>
        </w:rPr>
        <w:t xml:space="preserve">- постановление МКУ 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Киндальского</w:t>
      </w:r>
      <w:proofErr w:type="spellEnd"/>
      <w:r w:rsidRPr="005A134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1</w:t>
      </w:r>
      <w:r w:rsidR="00D66A44">
        <w:rPr>
          <w:rFonts w:ascii="Times New Roman" w:hAnsi="Times New Roman" w:cs="Times New Roman"/>
          <w:bCs/>
          <w:sz w:val="24"/>
          <w:szCs w:val="24"/>
        </w:rPr>
        <w:t>8</w:t>
      </w:r>
      <w:r w:rsidRPr="005A1340">
        <w:rPr>
          <w:rFonts w:ascii="Times New Roman" w:hAnsi="Times New Roman" w:cs="Times New Roman"/>
          <w:bCs/>
          <w:sz w:val="24"/>
          <w:szCs w:val="24"/>
        </w:rPr>
        <w:t>.</w:t>
      </w:r>
      <w:r w:rsidR="00D66A44">
        <w:rPr>
          <w:rFonts w:ascii="Times New Roman" w:hAnsi="Times New Roman" w:cs="Times New Roman"/>
          <w:bCs/>
          <w:sz w:val="24"/>
          <w:szCs w:val="24"/>
        </w:rPr>
        <w:t>05</w:t>
      </w:r>
      <w:r w:rsidRPr="005A1340">
        <w:rPr>
          <w:rFonts w:ascii="Times New Roman" w:hAnsi="Times New Roman" w:cs="Times New Roman"/>
          <w:bCs/>
          <w:sz w:val="24"/>
          <w:szCs w:val="24"/>
        </w:rPr>
        <w:t>.202</w:t>
      </w:r>
      <w:r w:rsidR="00D66A44">
        <w:rPr>
          <w:rFonts w:ascii="Times New Roman" w:hAnsi="Times New Roman" w:cs="Times New Roman"/>
          <w:bCs/>
          <w:sz w:val="24"/>
          <w:szCs w:val="24"/>
        </w:rPr>
        <w:t>1</w:t>
      </w:r>
      <w:r w:rsidRPr="005A1340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D66A44">
        <w:rPr>
          <w:rFonts w:ascii="Times New Roman" w:hAnsi="Times New Roman" w:cs="Times New Roman"/>
          <w:bCs/>
          <w:sz w:val="24"/>
          <w:szCs w:val="24"/>
        </w:rPr>
        <w:t>14</w:t>
      </w:r>
      <w:r w:rsidRPr="005A1340">
        <w:rPr>
          <w:rFonts w:ascii="Times New Roman" w:hAnsi="Times New Roman" w:cs="Times New Roman"/>
          <w:bCs/>
          <w:sz w:val="24"/>
          <w:szCs w:val="24"/>
        </w:rPr>
        <w:t xml:space="preserve"> «О внесении изменений в постановление от 1</w:t>
      </w:r>
      <w:r w:rsidR="00D66A44">
        <w:rPr>
          <w:rFonts w:ascii="Times New Roman" w:hAnsi="Times New Roman" w:cs="Times New Roman"/>
          <w:bCs/>
          <w:sz w:val="24"/>
          <w:szCs w:val="24"/>
        </w:rPr>
        <w:t>8</w:t>
      </w:r>
      <w:r w:rsidRPr="005A1340">
        <w:rPr>
          <w:rFonts w:ascii="Times New Roman" w:hAnsi="Times New Roman" w:cs="Times New Roman"/>
          <w:bCs/>
          <w:sz w:val="24"/>
          <w:szCs w:val="24"/>
        </w:rPr>
        <w:t>.0</w:t>
      </w:r>
      <w:r w:rsidR="00D66A44">
        <w:rPr>
          <w:rFonts w:ascii="Times New Roman" w:hAnsi="Times New Roman" w:cs="Times New Roman"/>
          <w:bCs/>
          <w:sz w:val="24"/>
          <w:szCs w:val="24"/>
        </w:rPr>
        <w:t>5</w:t>
      </w:r>
      <w:r w:rsidRPr="005A1340">
        <w:rPr>
          <w:rFonts w:ascii="Times New Roman" w:hAnsi="Times New Roman" w:cs="Times New Roman"/>
          <w:bCs/>
          <w:sz w:val="24"/>
          <w:szCs w:val="24"/>
        </w:rPr>
        <w:t>.20</w:t>
      </w:r>
      <w:r w:rsidR="00D66A44">
        <w:rPr>
          <w:rFonts w:ascii="Times New Roman" w:hAnsi="Times New Roman" w:cs="Times New Roman"/>
          <w:bCs/>
          <w:sz w:val="24"/>
          <w:szCs w:val="24"/>
        </w:rPr>
        <w:t>21</w:t>
      </w:r>
      <w:r w:rsidRPr="005A1340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D66A44">
        <w:rPr>
          <w:rFonts w:ascii="Times New Roman" w:hAnsi="Times New Roman" w:cs="Times New Roman"/>
          <w:bCs/>
          <w:sz w:val="24"/>
          <w:szCs w:val="24"/>
        </w:rPr>
        <w:t>14</w:t>
      </w:r>
      <w:r w:rsidRPr="005A1340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D66A44" w:rsidRPr="00D66A44">
        <w:rPr>
          <w:rFonts w:ascii="Times New Roman" w:hAnsi="Times New Roman" w:cs="Times New Roman"/>
          <w:bCs/>
          <w:sz w:val="24"/>
          <w:szCs w:val="24"/>
        </w:rPr>
        <w:t>Об утверждении состава межведомственной комиссии по оценке жилых помещений муниципального и частного жилищного фонда</w:t>
      </w:r>
      <w:r w:rsidRPr="005A1340">
        <w:rPr>
          <w:rFonts w:ascii="Times New Roman" w:hAnsi="Times New Roman" w:cs="Times New Roman"/>
          <w:bCs/>
          <w:sz w:val="24"/>
          <w:szCs w:val="24"/>
        </w:rPr>
        <w:t>»;</w:t>
      </w:r>
    </w:p>
    <w:p w14:paraId="383C1EC7" w14:textId="09CD6A53" w:rsidR="005A1340" w:rsidRPr="005A1340" w:rsidRDefault="005A1340" w:rsidP="00BD756A">
      <w:pPr>
        <w:shd w:val="clear" w:color="auto" w:fill="FFFFFF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340">
        <w:rPr>
          <w:rFonts w:ascii="Times New Roman" w:hAnsi="Times New Roman" w:cs="Times New Roman"/>
          <w:bCs/>
          <w:sz w:val="24"/>
          <w:szCs w:val="24"/>
        </w:rPr>
        <w:t xml:space="preserve">4. Обнародовать настоящее постановление в порядке, установленном Уставом муниципального образования </w:t>
      </w:r>
      <w:proofErr w:type="spellStart"/>
      <w:proofErr w:type="gramStart"/>
      <w:r w:rsidR="00CC1C64">
        <w:rPr>
          <w:rFonts w:ascii="Times New Roman" w:hAnsi="Times New Roman" w:cs="Times New Roman"/>
          <w:bCs/>
          <w:sz w:val="24"/>
          <w:szCs w:val="24"/>
        </w:rPr>
        <w:t>Киндальского</w:t>
      </w:r>
      <w:proofErr w:type="spellEnd"/>
      <w:r w:rsidRPr="005A1340">
        <w:rPr>
          <w:rFonts w:ascii="Times New Roman" w:hAnsi="Times New Roman" w:cs="Times New Roman"/>
          <w:bCs/>
          <w:sz w:val="24"/>
          <w:szCs w:val="24"/>
        </w:rPr>
        <w:t xml:space="preserve">  сельское</w:t>
      </w:r>
      <w:proofErr w:type="gramEnd"/>
      <w:r w:rsidRPr="005A1340">
        <w:rPr>
          <w:rFonts w:ascii="Times New Roman" w:hAnsi="Times New Roman" w:cs="Times New Roman"/>
          <w:bCs/>
          <w:sz w:val="24"/>
          <w:szCs w:val="24"/>
        </w:rPr>
        <w:t xml:space="preserve"> поселение.</w:t>
      </w:r>
    </w:p>
    <w:p w14:paraId="03F41333" w14:textId="08DEC4AD" w:rsidR="00971ED3" w:rsidRPr="00BD756A" w:rsidRDefault="005A1340" w:rsidP="00BD756A">
      <w:pPr>
        <w:shd w:val="clear" w:color="auto" w:fill="FFFFFF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340">
        <w:rPr>
          <w:rFonts w:ascii="Times New Roman" w:hAnsi="Times New Roman" w:cs="Times New Roman"/>
          <w:bCs/>
          <w:sz w:val="24"/>
          <w:szCs w:val="24"/>
        </w:rPr>
        <w:t>5.    Контроль за исполнением постановления оставляю за собой.</w:t>
      </w:r>
    </w:p>
    <w:p w14:paraId="45913F87" w14:textId="77777777" w:rsidR="00971ED3" w:rsidRPr="00971ED3" w:rsidRDefault="00971ED3" w:rsidP="00BD756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753"/>
      </w:tblGrid>
      <w:tr w:rsidR="00971ED3" w:rsidRPr="00971ED3" w14:paraId="7D91D946" w14:textId="77777777" w:rsidTr="00CC1C64">
        <w:tc>
          <w:tcPr>
            <w:tcW w:w="4818" w:type="dxa"/>
          </w:tcPr>
          <w:p w14:paraId="703EFA21" w14:textId="77777777" w:rsidR="00971ED3" w:rsidRPr="00971ED3" w:rsidRDefault="00971ED3" w:rsidP="00BD756A">
            <w:pPr>
              <w:widowControl w:val="0"/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971ED3">
              <w:rPr>
                <w:rFonts w:ascii="Times New Roman" w:eastAsia="Calibri" w:hAnsi="Times New Roman" w:cs="Times New Roman"/>
                <w:sz w:val="24"/>
                <w:szCs w:val="24"/>
              </w:rPr>
              <w:t>Киндальского</w:t>
            </w:r>
            <w:proofErr w:type="spellEnd"/>
            <w:r w:rsidRPr="00971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B0EA6E5" w14:textId="77777777" w:rsidR="00971ED3" w:rsidRPr="00971ED3" w:rsidRDefault="00971ED3" w:rsidP="00BD756A">
            <w:pPr>
              <w:widowControl w:val="0"/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ED3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4753" w:type="dxa"/>
          </w:tcPr>
          <w:p w14:paraId="3C25700A" w14:textId="77777777" w:rsidR="00971ED3" w:rsidRPr="00971ED3" w:rsidRDefault="00971ED3" w:rsidP="00BD756A">
            <w:pPr>
              <w:widowControl w:val="0"/>
              <w:autoSpaceDE w:val="0"/>
              <w:autoSpaceDN w:val="0"/>
              <w:adjustRightInd w:val="0"/>
              <w:ind w:left="-567" w:firstLine="56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14:paraId="0348091A" w14:textId="77777777" w:rsidR="00971ED3" w:rsidRPr="00971ED3" w:rsidRDefault="00971ED3" w:rsidP="00BD756A">
            <w:pPr>
              <w:widowControl w:val="0"/>
              <w:autoSpaceDE w:val="0"/>
              <w:autoSpaceDN w:val="0"/>
              <w:adjustRightInd w:val="0"/>
              <w:ind w:left="-567" w:firstLine="56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ED3">
              <w:rPr>
                <w:rFonts w:ascii="Times New Roman" w:eastAsia="Calibri" w:hAnsi="Times New Roman" w:cs="Times New Roman"/>
                <w:sz w:val="24"/>
                <w:szCs w:val="24"/>
              </w:rPr>
              <w:t>В.В.</w:t>
            </w:r>
            <w:r w:rsidR="00A018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1ED3">
              <w:rPr>
                <w:rFonts w:ascii="Times New Roman" w:eastAsia="Calibri" w:hAnsi="Times New Roman" w:cs="Times New Roman"/>
                <w:sz w:val="24"/>
                <w:szCs w:val="24"/>
              </w:rPr>
              <w:t>Волков</w:t>
            </w:r>
          </w:p>
        </w:tc>
      </w:tr>
    </w:tbl>
    <w:p w14:paraId="1346D1BB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1" w:name="Par30"/>
      <w:bookmarkEnd w:id="1"/>
      <w:r w:rsidRPr="00CC1C6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1 к постановлению </w:t>
      </w:r>
    </w:p>
    <w:p w14:paraId="1EE8AA15" w14:textId="35B9B6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МКУ </w:t>
      </w:r>
      <w:proofErr w:type="gramStart"/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администрации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Киндальского</w:t>
      </w:r>
      <w:proofErr w:type="spellEnd"/>
      <w:proofErr w:type="gramEnd"/>
    </w:p>
    <w:p w14:paraId="5ED1B57A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14:paraId="2E2BFEF6" w14:textId="341E7445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 от 2</w:t>
      </w:r>
      <w:r w:rsidR="005B6496">
        <w:rPr>
          <w:rFonts w:ascii="Times New Roman" w:eastAsia="Calibri" w:hAnsi="Times New Roman" w:cs="Times New Roman"/>
          <w:sz w:val="24"/>
          <w:szCs w:val="24"/>
        </w:rPr>
        <w:t>9</w:t>
      </w:r>
      <w:r w:rsidRPr="00CC1C64">
        <w:rPr>
          <w:rFonts w:ascii="Times New Roman" w:eastAsia="Calibri" w:hAnsi="Times New Roman" w:cs="Times New Roman"/>
          <w:sz w:val="24"/>
          <w:szCs w:val="24"/>
        </w:rPr>
        <w:t>.0</w:t>
      </w:r>
      <w:r w:rsidR="005B6496">
        <w:rPr>
          <w:rFonts w:ascii="Times New Roman" w:eastAsia="Calibri" w:hAnsi="Times New Roman" w:cs="Times New Roman"/>
          <w:sz w:val="24"/>
          <w:szCs w:val="24"/>
        </w:rPr>
        <w:t>6</w:t>
      </w:r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.2023 № </w:t>
      </w:r>
      <w:r w:rsidR="0032200A">
        <w:rPr>
          <w:rFonts w:ascii="Times New Roman" w:eastAsia="Calibri" w:hAnsi="Times New Roman" w:cs="Times New Roman"/>
          <w:sz w:val="24"/>
          <w:szCs w:val="24"/>
        </w:rPr>
        <w:t>13</w:t>
      </w:r>
    </w:p>
    <w:p w14:paraId="68E0DD96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15A1A281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4E3EEA0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>Состав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14:paraId="67466011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2" w:name="_GoBack"/>
      <w:bookmarkEnd w:id="2"/>
    </w:p>
    <w:p w14:paraId="11E05467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>Председатель комиссии</w:t>
      </w:r>
    </w:p>
    <w:p w14:paraId="6612C04B" w14:textId="04805333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>•</w:t>
      </w:r>
      <w:r w:rsidRPr="00CC1C64">
        <w:rPr>
          <w:rFonts w:ascii="Times New Roman" w:eastAsia="Calibri" w:hAnsi="Times New Roman" w:cs="Times New Roman"/>
          <w:sz w:val="24"/>
          <w:szCs w:val="24"/>
        </w:rPr>
        <w:tab/>
      </w:r>
      <w:r w:rsidR="007E3C10">
        <w:rPr>
          <w:rFonts w:ascii="Times New Roman" w:eastAsia="Calibri" w:hAnsi="Times New Roman" w:cs="Times New Roman"/>
          <w:sz w:val="24"/>
          <w:szCs w:val="24"/>
        </w:rPr>
        <w:t>Волков Владимир Васильевич</w:t>
      </w:r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 – Глава </w:t>
      </w:r>
      <w:proofErr w:type="spellStart"/>
      <w:r w:rsidR="007E3C10">
        <w:rPr>
          <w:rFonts w:ascii="Times New Roman" w:eastAsia="Calibri" w:hAnsi="Times New Roman" w:cs="Times New Roman"/>
          <w:sz w:val="24"/>
          <w:szCs w:val="24"/>
        </w:rPr>
        <w:t>Киндальского</w:t>
      </w:r>
      <w:proofErr w:type="spellEnd"/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14:paraId="7867E505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>Члены комиссии:</w:t>
      </w:r>
    </w:p>
    <w:p w14:paraId="44C9E09C" w14:textId="49FB1038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>•</w:t>
      </w:r>
      <w:r w:rsidRPr="00CC1C64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7E3C10">
        <w:rPr>
          <w:rFonts w:ascii="Times New Roman" w:eastAsia="Calibri" w:hAnsi="Times New Roman" w:cs="Times New Roman"/>
          <w:sz w:val="24"/>
          <w:szCs w:val="24"/>
        </w:rPr>
        <w:t>Прытова</w:t>
      </w:r>
      <w:proofErr w:type="spellEnd"/>
      <w:r w:rsidR="007E3C10">
        <w:rPr>
          <w:rFonts w:ascii="Times New Roman" w:eastAsia="Calibri" w:hAnsi="Times New Roman" w:cs="Times New Roman"/>
          <w:sz w:val="24"/>
          <w:szCs w:val="24"/>
        </w:rPr>
        <w:t xml:space="preserve"> Ольга Николаевна</w:t>
      </w:r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 –  главный бухгалтер Муниципального казенного учреждения администрации </w:t>
      </w:r>
      <w:proofErr w:type="spellStart"/>
      <w:r w:rsidR="007E3C10">
        <w:rPr>
          <w:rFonts w:ascii="Times New Roman" w:eastAsia="Calibri" w:hAnsi="Times New Roman" w:cs="Times New Roman"/>
          <w:sz w:val="24"/>
          <w:szCs w:val="24"/>
        </w:rPr>
        <w:t>Киндальского</w:t>
      </w:r>
      <w:proofErr w:type="spellEnd"/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Каргасокского района Томской области;</w:t>
      </w:r>
    </w:p>
    <w:p w14:paraId="0FBA9AD0" w14:textId="6CC908B4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>•</w:t>
      </w:r>
      <w:r w:rsidRPr="00CC1C64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7E3C10">
        <w:rPr>
          <w:rFonts w:ascii="Times New Roman" w:eastAsia="Calibri" w:hAnsi="Times New Roman" w:cs="Times New Roman"/>
          <w:sz w:val="24"/>
          <w:szCs w:val="24"/>
        </w:rPr>
        <w:t>Кондейкина</w:t>
      </w:r>
      <w:proofErr w:type="spellEnd"/>
      <w:r w:rsidR="007E3C10">
        <w:rPr>
          <w:rFonts w:ascii="Times New Roman" w:eastAsia="Calibri" w:hAnsi="Times New Roman" w:cs="Times New Roman"/>
          <w:sz w:val="24"/>
          <w:szCs w:val="24"/>
        </w:rPr>
        <w:t xml:space="preserve"> А.С</w:t>
      </w:r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 – специалист 1 категории Муниципального казенного учреждения администрации </w:t>
      </w:r>
      <w:proofErr w:type="spellStart"/>
      <w:r w:rsidR="007E3C10">
        <w:rPr>
          <w:rFonts w:ascii="Times New Roman" w:eastAsia="Calibri" w:hAnsi="Times New Roman" w:cs="Times New Roman"/>
          <w:sz w:val="24"/>
          <w:szCs w:val="24"/>
        </w:rPr>
        <w:t>Киндальского</w:t>
      </w:r>
      <w:proofErr w:type="spellEnd"/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Каргасокского района Томской области;</w:t>
      </w:r>
    </w:p>
    <w:p w14:paraId="6C6B07F4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>•</w:t>
      </w:r>
      <w:r w:rsidRPr="00CC1C6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CC1C64">
        <w:rPr>
          <w:rFonts w:ascii="Times New Roman" w:eastAsia="Calibri" w:hAnsi="Times New Roman" w:cs="Times New Roman"/>
          <w:sz w:val="24"/>
          <w:szCs w:val="24"/>
        </w:rPr>
        <w:t>Представитель  Управления</w:t>
      </w:r>
      <w:proofErr w:type="gramEnd"/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 Федеральной службы по надзору в сфере защиты прав потребителей и благополучия человека по Томской области (</w:t>
      </w:r>
      <w:proofErr w:type="spellStart"/>
      <w:r w:rsidRPr="00CC1C64">
        <w:rPr>
          <w:rFonts w:ascii="Times New Roman" w:eastAsia="Calibri" w:hAnsi="Times New Roman" w:cs="Times New Roman"/>
          <w:sz w:val="24"/>
          <w:szCs w:val="24"/>
        </w:rPr>
        <w:t>Роспотребнадзор</w:t>
      </w:r>
      <w:proofErr w:type="spellEnd"/>
      <w:r w:rsidRPr="00CC1C64">
        <w:rPr>
          <w:rFonts w:ascii="Times New Roman" w:eastAsia="Calibri" w:hAnsi="Times New Roman" w:cs="Times New Roman"/>
          <w:sz w:val="24"/>
          <w:szCs w:val="24"/>
        </w:rPr>
        <w:t>) (по согласованию);</w:t>
      </w:r>
    </w:p>
    <w:p w14:paraId="611D05AA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>•</w:t>
      </w:r>
      <w:r w:rsidRPr="00CC1C64">
        <w:rPr>
          <w:rFonts w:ascii="Times New Roman" w:eastAsia="Calibri" w:hAnsi="Times New Roman" w:cs="Times New Roman"/>
          <w:sz w:val="24"/>
          <w:szCs w:val="24"/>
        </w:rPr>
        <w:tab/>
        <w:t>Представитель Федеральной службы по экологическому, технологическому и атомному надзору (</w:t>
      </w:r>
      <w:proofErr w:type="spellStart"/>
      <w:r w:rsidRPr="00CC1C64">
        <w:rPr>
          <w:rFonts w:ascii="Times New Roman" w:eastAsia="Calibri" w:hAnsi="Times New Roman" w:cs="Times New Roman"/>
          <w:sz w:val="24"/>
          <w:szCs w:val="24"/>
        </w:rPr>
        <w:t>Ростехнадзор</w:t>
      </w:r>
      <w:proofErr w:type="spellEnd"/>
      <w:r w:rsidRPr="00CC1C64">
        <w:rPr>
          <w:rFonts w:ascii="Times New Roman" w:eastAsia="Calibri" w:hAnsi="Times New Roman" w:cs="Times New Roman"/>
          <w:sz w:val="24"/>
          <w:szCs w:val="24"/>
        </w:rPr>
        <w:t>) (по согласованию);</w:t>
      </w:r>
    </w:p>
    <w:p w14:paraId="316F257F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>•</w:t>
      </w:r>
      <w:r w:rsidRPr="00CC1C64">
        <w:rPr>
          <w:rFonts w:ascii="Times New Roman" w:eastAsia="Calibri" w:hAnsi="Times New Roman" w:cs="Times New Roman"/>
          <w:sz w:val="24"/>
          <w:szCs w:val="24"/>
        </w:rPr>
        <w:tab/>
        <w:t>Представитель Государственного жилищного надзора Томской области (по согласованию);</w:t>
      </w:r>
    </w:p>
    <w:p w14:paraId="0FFE51B5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>•</w:t>
      </w:r>
      <w:r w:rsidRPr="00CC1C64">
        <w:rPr>
          <w:rFonts w:ascii="Times New Roman" w:eastAsia="Calibri" w:hAnsi="Times New Roman" w:cs="Times New Roman"/>
          <w:sz w:val="24"/>
          <w:szCs w:val="24"/>
        </w:rPr>
        <w:tab/>
        <w:t xml:space="preserve">Представитель Федерального органа исполнительной власти в области государственного технического учета и технической </w:t>
      </w:r>
      <w:proofErr w:type="gramStart"/>
      <w:r w:rsidRPr="00CC1C64">
        <w:rPr>
          <w:rFonts w:ascii="Times New Roman" w:eastAsia="Calibri" w:hAnsi="Times New Roman" w:cs="Times New Roman"/>
          <w:sz w:val="24"/>
          <w:szCs w:val="24"/>
        </w:rPr>
        <w:t>инвентаризации  (</w:t>
      </w:r>
      <w:proofErr w:type="gramEnd"/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Государственный комитет Российской Федерации по строительству и </w:t>
      </w:r>
      <w:proofErr w:type="spellStart"/>
      <w:r w:rsidRPr="00CC1C64">
        <w:rPr>
          <w:rFonts w:ascii="Times New Roman" w:eastAsia="Calibri" w:hAnsi="Times New Roman" w:cs="Times New Roman"/>
          <w:sz w:val="24"/>
          <w:szCs w:val="24"/>
        </w:rPr>
        <w:t>жилищно</w:t>
      </w:r>
      <w:proofErr w:type="spellEnd"/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 - коммунальному комплексу) по Томской области (по согласованию).</w:t>
      </w:r>
    </w:p>
    <w:p w14:paraId="2A9134B1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>•</w:t>
      </w:r>
      <w:r w:rsidRPr="00CC1C64">
        <w:rPr>
          <w:rFonts w:ascii="Times New Roman" w:eastAsia="Calibri" w:hAnsi="Times New Roman" w:cs="Times New Roman"/>
          <w:sz w:val="24"/>
          <w:szCs w:val="24"/>
        </w:rPr>
        <w:tab/>
        <w:t>Собственник жилого помещения (уполномоченное им лицо) с правом совещательного голоса.</w:t>
      </w:r>
    </w:p>
    <w:p w14:paraId="1F9F3D06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3AF4D709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5DEA5586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01DFED0B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0695800A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305DA639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13BEB816" w14:textId="775FE3FD" w:rsid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34BA51D4" w14:textId="6AE201A9" w:rsidR="007E3C10" w:rsidRDefault="007E3C10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B66B3D1" w14:textId="2E0D49D8" w:rsidR="007E3C10" w:rsidRDefault="007E3C10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4ED6B31E" w14:textId="1DA262F6" w:rsidR="007E3C10" w:rsidRDefault="007E3C10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9BB41C5" w14:textId="1FD70A92" w:rsidR="007E3C10" w:rsidRDefault="007E3C10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17BD3B03" w14:textId="518DAFDD" w:rsidR="007E3C10" w:rsidRDefault="007E3C10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43A09FF4" w14:textId="04253859" w:rsidR="007E3C10" w:rsidRDefault="007E3C10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22EF669B" w14:textId="55400B98" w:rsidR="007E3C10" w:rsidRDefault="007E3C10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1509A468" w14:textId="2DF4E99F" w:rsidR="007E3C10" w:rsidRDefault="007E3C10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27B34950" w14:textId="24103FA8" w:rsidR="007E3C10" w:rsidRDefault="007E3C10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1E66CF59" w14:textId="692D4F76" w:rsidR="007E3C10" w:rsidRDefault="007E3C10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0A4E62AC" w14:textId="7C2C1D2C" w:rsidR="007E3C10" w:rsidRDefault="007E3C10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43682622" w14:textId="77777777" w:rsidR="007E3C10" w:rsidRPr="00CC1C64" w:rsidRDefault="007E3C10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16A8D0FD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65664373" w14:textId="77777777" w:rsidR="00CC1C64" w:rsidRPr="00CC1C64" w:rsidRDefault="00CC1C64" w:rsidP="007E3C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lastRenderedPageBreak/>
        <w:tab/>
        <w:t xml:space="preserve">Приложение № 2 к постановлению </w:t>
      </w:r>
    </w:p>
    <w:p w14:paraId="1F368A8D" w14:textId="6D8E9B89" w:rsidR="00CC1C64" w:rsidRPr="00CC1C64" w:rsidRDefault="00CC1C64" w:rsidP="007E3C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МКУ </w:t>
      </w:r>
      <w:proofErr w:type="gramStart"/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администрации  </w:t>
      </w:r>
      <w:proofErr w:type="spellStart"/>
      <w:r w:rsidR="007E3C10">
        <w:rPr>
          <w:rFonts w:ascii="Times New Roman" w:eastAsia="Calibri" w:hAnsi="Times New Roman" w:cs="Times New Roman"/>
          <w:sz w:val="24"/>
          <w:szCs w:val="24"/>
        </w:rPr>
        <w:t>Киндальского</w:t>
      </w:r>
      <w:proofErr w:type="spellEnd"/>
      <w:proofErr w:type="gramEnd"/>
    </w:p>
    <w:p w14:paraId="0A6E1772" w14:textId="77777777" w:rsidR="00CC1C64" w:rsidRPr="00CC1C64" w:rsidRDefault="00CC1C64" w:rsidP="007E3C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14:paraId="3C862A2F" w14:textId="337FE95D" w:rsidR="00CC1C64" w:rsidRPr="00CC1C64" w:rsidRDefault="00CC1C64" w:rsidP="007E3C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 от 2</w:t>
      </w:r>
      <w:r w:rsidR="005B6496">
        <w:rPr>
          <w:rFonts w:ascii="Times New Roman" w:eastAsia="Calibri" w:hAnsi="Times New Roman" w:cs="Times New Roman"/>
          <w:sz w:val="24"/>
          <w:szCs w:val="24"/>
        </w:rPr>
        <w:t>9</w:t>
      </w:r>
      <w:r w:rsidRPr="00CC1C64">
        <w:rPr>
          <w:rFonts w:ascii="Times New Roman" w:eastAsia="Calibri" w:hAnsi="Times New Roman" w:cs="Times New Roman"/>
          <w:sz w:val="24"/>
          <w:szCs w:val="24"/>
        </w:rPr>
        <w:t>.0</w:t>
      </w:r>
      <w:r w:rsidR="005B6496">
        <w:rPr>
          <w:rFonts w:ascii="Times New Roman" w:eastAsia="Calibri" w:hAnsi="Times New Roman" w:cs="Times New Roman"/>
          <w:sz w:val="24"/>
          <w:szCs w:val="24"/>
        </w:rPr>
        <w:t>6</w:t>
      </w:r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.2023 № </w:t>
      </w:r>
      <w:r w:rsidR="005B6496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020D28A4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4DDCCDB4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>ПОЛОЖЕНИЕ</w:t>
      </w:r>
    </w:p>
    <w:p w14:paraId="2ACC6017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14:paraId="7D8F19D5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5DF0B85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>1. Общие положения</w:t>
      </w:r>
    </w:p>
    <w:p w14:paraId="08C9D2FF" w14:textId="5263B2DB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1.1. Межведомственная комиссия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 на территории муниципального образования </w:t>
      </w:r>
      <w:proofErr w:type="spellStart"/>
      <w:r w:rsidR="007E3C10">
        <w:rPr>
          <w:rFonts w:ascii="Times New Roman" w:eastAsia="Calibri" w:hAnsi="Times New Roman" w:cs="Times New Roman"/>
          <w:sz w:val="24"/>
          <w:szCs w:val="24"/>
        </w:rPr>
        <w:t>Киндальское</w:t>
      </w:r>
      <w:proofErr w:type="spellEnd"/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(далее – комиссия) является постоянно действующим коллегиальным органом.</w:t>
      </w:r>
    </w:p>
    <w:p w14:paraId="41B046D8" w14:textId="5AFC9945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1.2. Комиссия в своей деятельности руководствуется разделами I-V Постановления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– Положение № 47), Уставом муниципального образования </w:t>
      </w:r>
      <w:proofErr w:type="spellStart"/>
      <w:r w:rsidR="007E3C10">
        <w:rPr>
          <w:rFonts w:ascii="Times New Roman" w:eastAsia="Calibri" w:hAnsi="Times New Roman" w:cs="Times New Roman"/>
          <w:sz w:val="24"/>
          <w:szCs w:val="24"/>
        </w:rPr>
        <w:t>Киндальское</w:t>
      </w:r>
      <w:proofErr w:type="spellEnd"/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поселение. Состав комиссии утверждается постановлением МКУ администрации </w:t>
      </w:r>
      <w:proofErr w:type="spellStart"/>
      <w:r w:rsidR="007E3C10">
        <w:rPr>
          <w:rFonts w:ascii="Times New Roman" w:eastAsia="Calibri" w:hAnsi="Times New Roman" w:cs="Times New Roman"/>
          <w:sz w:val="24"/>
          <w:szCs w:val="24"/>
        </w:rPr>
        <w:t>Киндальское</w:t>
      </w:r>
      <w:proofErr w:type="spellEnd"/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поселение. </w:t>
      </w:r>
    </w:p>
    <w:p w14:paraId="229AADE1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230D4950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>2. Задачи комиссии</w:t>
      </w:r>
    </w:p>
    <w:p w14:paraId="4FC23ADC" w14:textId="62D47DFF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2.1. Основной задачей комиссии является оценка и обследование помещения в целях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независимо от формы собственности, расположенного на территории муниципального образования </w:t>
      </w:r>
      <w:proofErr w:type="spellStart"/>
      <w:r w:rsidR="007E3C10">
        <w:rPr>
          <w:rFonts w:ascii="Times New Roman" w:eastAsia="Calibri" w:hAnsi="Times New Roman" w:cs="Times New Roman"/>
          <w:sz w:val="24"/>
          <w:szCs w:val="24"/>
        </w:rPr>
        <w:t>Киндальское</w:t>
      </w:r>
      <w:proofErr w:type="spellEnd"/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поселение, за исключением жилых помещений, расположенных в объектах капитального строительства, ввод в эксплуатацию которых и постановка на государственный учет не осуществлены в соответствии с Градостроительным кодексом Российской Федерации.</w:t>
      </w:r>
    </w:p>
    <w:p w14:paraId="6958D79F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1054D677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>3. Функции комиссии</w:t>
      </w:r>
    </w:p>
    <w:p w14:paraId="21B455B2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>3.1. Основными функциями комиссии являются:</w:t>
      </w:r>
    </w:p>
    <w:p w14:paraId="1E484590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>1) рассмотрение вопроса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на основании заявления собственника помещения, гражданина (нанимателя), либо на основании заключения органов, уполномоченных на проведение государственного контроля и надзора, по вопросам, отнесенным к их компетенции;</w:t>
      </w:r>
    </w:p>
    <w:p w14:paraId="55A16C1E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2)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реконструкции; </w:t>
      </w:r>
    </w:p>
    <w:p w14:paraId="2CBDADB1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3) выявление соответствия находящегося в эксплуатации помещения, установленным в Положении № 47 требованиям; </w:t>
      </w:r>
    </w:p>
    <w:p w14:paraId="03BD1D45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4) проведение оценки степени и категории технического состояния строительных конструкций жилого дома в целом, степени его огнестойкости, санитарно-эпидемиологических требований и гигиенических нормативов, содержащих содержания потенциально опасных для человека химических и биологических веществ, качества </w:t>
      </w:r>
      <w:r w:rsidRPr="00CC1C6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атмосферного воздуха, уровня радиационного фона и физических факторов источников шума, вибрации, наличия электромагнитных полей, параметров микроклимата помещения, а также месторасположения жилого помещения. </w:t>
      </w:r>
    </w:p>
    <w:p w14:paraId="09189BDD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3.2. Процедура проведения оценки соответствия помещения требованиям, установленным в Положении № 47, включает: </w:t>
      </w:r>
    </w:p>
    <w:p w14:paraId="10201ED1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>1) приём и рассмотрение заявления и прилагаемых к нему обосновывающих документов;</w:t>
      </w:r>
    </w:p>
    <w:p w14:paraId="3B4AEDE0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2) определение перечня дополнительных документов (заключения соответствующих органов государственного контроля и надзора, заключение специализированной организации по результатам обследования элементов ограждающих и несущих конструкций жилого помещения, необходимых для принятия решения о признании жилого помещения соответствующим (не соответствующим) установленным в Положении № 47 требованиям; </w:t>
      </w:r>
    </w:p>
    <w:p w14:paraId="44947BD2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3) определение состава привлекаемых экспертов специализированной организаций,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 </w:t>
      </w:r>
    </w:p>
    <w:p w14:paraId="0F5F1224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4) работу комиссии по оценке пригодности (непригодности) жилых помещений для постоянного проживания; </w:t>
      </w:r>
    </w:p>
    <w:p w14:paraId="4D47A34D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>5) составление комиссией заключения о признании жилого помещения соответствующим (не соответствующим) по форме, согласно приложению № 1 к Положению № 47, требованиям и пригодным (непригодным) для проживания (далее - заключение) и признании многоквартирного дома аварийным и подлежащим сносу или реконструкции;</w:t>
      </w:r>
    </w:p>
    <w:p w14:paraId="5050B1F7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6) составление акта обследования помещения (многоквартирного дома) по форме, согласно приложению № 2 к Положению № 47 (далее – акт), в случае принятия комиссией решения о необходимости проведения обследования и составление комиссией на основании выводов и рекомендаций, указанных в акте, заключения; </w:t>
      </w:r>
    </w:p>
    <w:p w14:paraId="42C82746" w14:textId="2BD66086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7) принятие решения по итогам работы комиссии в форме издания распоряжения Главы </w:t>
      </w:r>
      <w:proofErr w:type="spellStart"/>
      <w:r w:rsidR="007E3C10">
        <w:rPr>
          <w:rFonts w:ascii="Times New Roman" w:eastAsia="Calibri" w:hAnsi="Times New Roman" w:cs="Times New Roman"/>
          <w:sz w:val="24"/>
          <w:szCs w:val="24"/>
        </w:rPr>
        <w:t>Киндальского</w:t>
      </w:r>
      <w:proofErr w:type="spellEnd"/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(далее – распоряжение); </w:t>
      </w:r>
    </w:p>
    <w:p w14:paraId="13977A67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8) передача по одному экземпляру решения заявителю и собственнику жилого помещения (третий экземпляр остается в деле, сформированном комиссией). </w:t>
      </w:r>
    </w:p>
    <w:p w14:paraId="353F9052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Признание комиссией многоквартирного дома аварийным и подлежащим сносу может основываться только на результатах, изложенных в заключение специализированной организации, проводящей обследование, по выводам которой принимается распоряжение о признании помещений жилыми помещениями, жилых помещений непригодными для проживания и многоквартирных домов аварийными и подлежащими сносу или реконструкции независимо </w:t>
      </w:r>
      <w:proofErr w:type="spellStart"/>
      <w:r w:rsidRPr="00CC1C64">
        <w:rPr>
          <w:rFonts w:ascii="Times New Roman" w:eastAsia="Calibri" w:hAnsi="Times New Roman" w:cs="Times New Roman"/>
          <w:sz w:val="24"/>
          <w:szCs w:val="24"/>
        </w:rPr>
        <w:t>oт</w:t>
      </w:r>
      <w:proofErr w:type="spellEnd"/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 форм собственности.</w:t>
      </w:r>
    </w:p>
    <w:p w14:paraId="62905787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567AC9A8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>4. Перечень документов, предъявляемых заявителем</w:t>
      </w:r>
    </w:p>
    <w:p w14:paraId="3F971649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4.1. Для рассмотрения вопроса о пригодности (непригодности) помещения для проживания и признания многоквартирного дома аварийным вместе с заявлением заявитель представляет в комиссию следующие документы: </w:t>
      </w:r>
    </w:p>
    <w:p w14:paraId="223EC9B6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1)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 </w:t>
      </w:r>
    </w:p>
    <w:p w14:paraId="5DCD00C4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2) копии правоустанавливающих документов на жилое помещение, право на которое не зарегистрировано в Едином государственном реестре недвижимости; </w:t>
      </w:r>
    </w:p>
    <w:p w14:paraId="1CA33B25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3) в отношении нежилого помещения для признания его в дальнейшем жилым помещением - проект реконструкции нежилого помещения; </w:t>
      </w:r>
    </w:p>
    <w:p w14:paraId="3D20A90C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4)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 </w:t>
      </w:r>
    </w:p>
    <w:p w14:paraId="29020A73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5) заключение специализированной организации по результатам обследования элементов </w:t>
      </w:r>
      <w:r w:rsidRPr="00CC1C6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ограждающих и несущих конструкций жилого помещения, в случае, если в соответствии с абзацем третьим п. 44 Положения № 47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Положении № 47 требованиям. </w:t>
      </w:r>
    </w:p>
    <w:p w14:paraId="4E57B67E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По усмотрению заявителя также могут быть представлены заявления, письма, жалобы граждан на неудовлетворительные условия проживания. </w:t>
      </w:r>
    </w:p>
    <w:p w14:paraId="1600DC03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4.3.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(функций)». Заявление, подаваемое в форме электронного документа, подписывается заявителем простой электронной подписью, а прилагаемые к нему электронные документы должны быть подписаны должностными лицами органов (организаций), выдавших эти документы, усиленной квалифицированной электронной подписью. В случае, если заявителем выступает орган государственного надзора (контроля), указанный орган, представляет в комиссию свое заключение, после рассмотрения, которого комиссия предлагает собственнику помещения представить указанные в п. 4 1 настоящего положения документы. В случае, если комиссия проводит оценку на основании сводного перечня объектов (жилых помещений), представление документов, предусмотренных п. 4.1 настоящего положения не требуется. </w:t>
      </w:r>
    </w:p>
    <w:p w14:paraId="3A052992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4.4.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форме: </w:t>
      </w:r>
    </w:p>
    <w:p w14:paraId="73188EA4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1) сведения из Единого государственного реестра недвижимости; </w:t>
      </w:r>
    </w:p>
    <w:p w14:paraId="10252A29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2) технический паспорт жилого помещения, а для нежилых помещений - технический план; </w:t>
      </w:r>
    </w:p>
    <w:p w14:paraId="7CCF0EAE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3) заключения (акты) соответствующих органов государственного надзора (контроля) в случае, если представление указанных документов признано необходимым для принятия решения о признании жилого помещения соответствующим (не соответствующим) установленным в Положении требованиям. </w:t>
      </w:r>
    </w:p>
    <w:p w14:paraId="2E73145C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Заявитель вправе представить в комиссию вышеуказанные документы и информацию по своей инициативе. </w:t>
      </w:r>
    </w:p>
    <w:p w14:paraId="0FE0DDAC" w14:textId="5A41CD3E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>4.5. В случае, если проводится оценка жилых помещений жилищного фонда Российской Федерации или многоквартирного дома, находящегося в федеральной собственности, комиссия не позднее чем за 20 календарных дней до дня начала работы комиссии, а в случае проведения оценки жилых помещений, получивших повреждения в результате чрезвычайной ситуации, - не позднее чем за 15 дней календарных дней до дня начала работы комиссии обязана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</w:t>
      </w:r>
      <w:r w:rsidR="007E3C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телекоммуникационной сети «Интернет». </w:t>
      </w:r>
    </w:p>
    <w:p w14:paraId="40A4D791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В случае, если уполномоченные представители не принимали участие в работе комиссии (при условии соблюдения установленного настоящим пунктом порядка уведомления о дате начала работы комиссии), комиссия принимает решение в отсутствие указанных представителей. </w:t>
      </w:r>
    </w:p>
    <w:p w14:paraId="0EEEA57A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44EFDF4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>5. Организация работы комиссии</w:t>
      </w:r>
    </w:p>
    <w:p w14:paraId="1571622B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5.1. Комиссия рассматривает поступившее заявление, или заключение органа государственного надзора (контроля), или заключение экспертизы жилого помещения, в течение 30 календарных дней с даты регистрации и принимает решение,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в течение 20 календарных дней с даты регистрации и принимает решение (в виде заключения) либо решение о проведении дополнительного обследования оцениваемого помещения. 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 В случае непредставления заявителем документов, предусмотренных п. 4.1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срока, предусмотренного абзацем первым настоящего пункта. </w:t>
      </w:r>
    </w:p>
    <w:p w14:paraId="39CFCE15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5.2. По результатам работы комиссия принимает одно из следующих решений об оценке соответствия помещений и многоквартирных домов установленным в Положении № 47 требованиям: </w:t>
      </w:r>
    </w:p>
    <w:p w14:paraId="7421D9E3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1) о соответствии помещения требованиям, предъявляемым к жилому помещению, и его пригодности для проживания; </w:t>
      </w:r>
    </w:p>
    <w:p w14:paraId="51B0C6A2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2)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Положении № 47 требованиями; </w:t>
      </w:r>
    </w:p>
    <w:p w14:paraId="05C127B8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3) о выявлении оснований для признания помещения непригодным для проживания; </w:t>
      </w:r>
    </w:p>
    <w:p w14:paraId="5E1D82C7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4) о выявлении оснований для признания многоквартирного дома аварийным и подлежащим реконструкции; </w:t>
      </w:r>
    </w:p>
    <w:p w14:paraId="2D2EEA54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5) о выявлении оснований для признания многоквартирного дома аварийным и подлежащим сносу; </w:t>
      </w:r>
    </w:p>
    <w:p w14:paraId="7BE070C7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6) об отсутствии оснований для признания многоквартирного дома аварийным и подлежащим сносу или реконструкции. 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 </w:t>
      </w:r>
    </w:p>
    <w:p w14:paraId="6C538172" w14:textId="5BC9E3CE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Два экземпляра заключения, в 3-дневный срок направляются комиссией Главе </w:t>
      </w:r>
      <w:proofErr w:type="spellStart"/>
      <w:r w:rsidR="007E3C10">
        <w:rPr>
          <w:rFonts w:ascii="Times New Roman" w:eastAsia="Calibri" w:hAnsi="Times New Roman" w:cs="Times New Roman"/>
          <w:sz w:val="24"/>
          <w:szCs w:val="24"/>
        </w:rPr>
        <w:t>Киндальского</w:t>
      </w:r>
      <w:proofErr w:type="spellEnd"/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для последующего принятия решения, предусмотренного </w:t>
      </w:r>
      <w:proofErr w:type="spellStart"/>
      <w:r w:rsidRPr="00CC1C64">
        <w:rPr>
          <w:rFonts w:ascii="Times New Roman" w:eastAsia="Calibri" w:hAnsi="Times New Roman" w:cs="Times New Roman"/>
          <w:sz w:val="24"/>
          <w:szCs w:val="24"/>
        </w:rPr>
        <w:t>абз</w:t>
      </w:r>
      <w:proofErr w:type="spellEnd"/>
      <w:r w:rsidRPr="00CC1C64">
        <w:rPr>
          <w:rFonts w:ascii="Times New Roman" w:eastAsia="Calibri" w:hAnsi="Times New Roman" w:cs="Times New Roman"/>
          <w:sz w:val="24"/>
          <w:szCs w:val="24"/>
        </w:rPr>
        <w:t>. 7 п. 7 Положения № 47,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своё особое мнение в письменной форме и приложить его к заключению.</w:t>
      </w:r>
    </w:p>
    <w:p w14:paraId="5A99D5B1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5.3. В случае обследования помещения комиссия составляет в 3 экземплярах акт обследования помещения по форме согласно приложению № 2 Положения № 47. Участие в обследовании помещения лиц, указанных в </w:t>
      </w:r>
      <w:proofErr w:type="spellStart"/>
      <w:r w:rsidRPr="00CC1C64">
        <w:rPr>
          <w:rFonts w:ascii="Times New Roman" w:eastAsia="Calibri" w:hAnsi="Times New Roman" w:cs="Times New Roman"/>
          <w:sz w:val="24"/>
          <w:szCs w:val="24"/>
        </w:rPr>
        <w:t>абз</w:t>
      </w:r>
      <w:proofErr w:type="spellEnd"/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. 4, п. 7 Положения № 47, в случае их включения в состав комиссии является обязательным. На основании полученного </w:t>
      </w:r>
      <w:r w:rsidRPr="00CC1C6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заключения в течение 30 календарных дней со дня получения заключения в установленном Положением № 47 порядке принимается,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принимается в установленном Положением № 47 порядке решение, предусмотренное </w:t>
      </w:r>
      <w:proofErr w:type="spellStart"/>
      <w:r w:rsidRPr="00CC1C64">
        <w:rPr>
          <w:rFonts w:ascii="Times New Roman" w:eastAsia="Calibri" w:hAnsi="Times New Roman" w:cs="Times New Roman"/>
          <w:sz w:val="24"/>
          <w:szCs w:val="24"/>
        </w:rPr>
        <w:t>абз</w:t>
      </w:r>
      <w:proofErr w:type="spellEnd"/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. 7 п. 7 Положения № 47, в виде издания распоряжения с указанием сведений о дальнейшем использовании помещения или о признании необходимости проведения ремонтно-восстановительных работ. </w:t>
      </w:r>
    </w:p>
    <w:p w14:paraId="5AA7DB10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5.4. В случае признания многоквартирного дома аварийным и подлежащим </w:t>
      </w:r>
      <w:proofErr w:type="spellStart"/>
      <w:r w:rsidRPr="00CC1C64">
        <w:rPr>
          <w:rFonts w:ascii="Times New Roman" w:eastAsia="Calibri" w:hAnsi="Times New Roman" w:cs="Times New Roman"/>
          <w:sz w:val="24"/>
          <w:szCs w:val="24"/>
        </w:rPr>
        <w:t>сносy</w:t>
      </w:r>
      <w:proofErr w:type="spellEnd"/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 договоры найма и аренды жилых помещений расторгаются в соответствии с законодательством Российской Федерации. Договоры на жилые помещения, признанные непригодными для проживания, могут быть расторгнуты по требованию любой из сторон договора в судебном порядке в соответствии с законодательством Российской Федерации.</w:t>
      </w:r>
    </w:p>
    <w:p w14:paraId="748BE700" w14:textId="752D521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5.5. Комиссия в 5-дневный срок со дня принятия решения, предусмотренного п. 49 Положения № 47, направляет распоряжение и заключение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дома, а также в случае признания жилого помещения непригодным для проживания и многоквартирного дома аварийным и подлежащим сносу или реконструкции – Главе </w:t>
      </w:r>
      <w:proofErr w:type="spellStart"/>
      <w:r w:rsidR="007E3C10">
        <w:rPr>
          <w:rFonts w:ascii="Times New Roman" w:eastAsia="Calibri" w:hAnsi="Times New Roman" w:cs="Times New Roman"/>
          <w:sz w:val="24"/>
          <w:szCs w:val="24"/>
        </w:rPr>
        <w:t>Киндальского</w:t>
      </w:r>
      <w:proofErr w:type="spellEnd"/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 письменной или электронной форме. </w:t>
      </w:r>
    </w:p>
    <w:p w14:paraId="3629E44F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 xml:space="preserve">5.6.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п. 36 Положения № 47, решение, предусмотренное п. 47 Положения № 47, направляется собственнику жилья и заявителю не позднее рабочего дня, следующего за днем оформления решения. </w:t>
      </w:r>
    </w:p>
    <w:p w14:paraId="0028878A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C1C64">
        <w:rPr>
          <w:rFonts w:ascii="Times New Roman" w:eastAsia="Calibri" w:hAnsi="Times New Roman" w:cs="Times New Roman"/>
          <w:sz w:val="24"/>
          <w:szCs w:val="24"/>
        </w:rPr>
        <w:t>5.7. Решение, принятое в соответствии с п. 47 Положения № 47, может быть обжаловано заинтересованными лицами в судебном порядке.</w:t>
      </w:r>
    </w:p>
    <w:p w14:paraId="2DE46EA2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18"/>
          <w:szCs w:val="18"/>
        </w:rPr>
      </w:pPr>
    </w:p>
    <w:p w14:paraId="2F750ADB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18"/>
          <w:szCs w:val="18"/>
        </w:rPr>
      </w:pPr>
    </w:p>
    <w:p w14:paraId="382E38CB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18"/>
          <w:szCs w:val="18"/>
        </w:rPr>
      </w:pPr>
    </w:p>
    <w:p w14:paraId="6045974A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18"/>
          <w:szCs w:val="18"/>
        </w:rPr>
      </w:pPr>
    </w:p>
    <w:p w14:paraId="68C9E006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18"/>
          <w:szCs w:val="18"/>
        </w:rPr>
      </w:pPr>
    </w:p>
    <w:p w14:paraId="23A446D5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18"/>
          <w:szCs w:val="18"/>
        </w:rPr>
      </w:pPr>
    </w:p>
    <w:p w14:paraId="703E2E7F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18"/>
          <w:szCs w:val="18"/>
        </w:rPr>
      </w:pPr>
    </w:p>
    <w:p w14:paraId="1C8AA52A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18"/>
          <w:szCs w:val="18"/>
        </w:rPr>
      </w:pPr>
    </w:p>
    <w:p w14:paraId="0DEF0CCF" w14:textId="77777777" w:rsidR="00CC1C64" w:rsidRPr="00CC1C64" w:rsidRDefault="00CC1C64" w:rsidP="00CC1C6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18"/>
          <w:szCs w:val="18"/>
        </w:rPr>
      </w:pPr>
    </w:p>
    <w:p w14:paraId="5F49406D" w14:textId="77777777" w:rsidR="00971ED3" w:rsidRPr="00A01888" w:rsidRDefault="00971ED3" w:rsidP="00A0188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18"/>
          <w:szCs w:val="18"/>
        </w:rPr>
      </w:pPr>
    </w:p>
    <w:sectPr w:rsidR="00971ED3" w:rsidRPr="00A01888" w:rsidSect="00DC1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129"/>
    <w:rsid w:val="001B3165"/>
    <w:rsid w:val="002A7C8A"/>
    <w:rsid w:val="0032200A"/>
    <w:rsid w:val="003A1129"/>
    <w:rsid w:val="005A1340"/>
    <w:rsid w:val="005A2E1A"/>
    <w:rsid w:val="005B6496"/>
    <w:rsid w:val="00641086"/>
    <w:rsid w:val="007E3C10"/>
    <w:rsid w:val="00917B61"/>
    <w:rsid w:val="00971ED3"/>
    <w:rsid w:val="009F1DC0"/>
    <w:rsid w:val="00A01888"/>
    <w:rsid w:val="00BD756A"/>
    <w:rsid w:val="00CC1C64"/>
    <w:rsid w:val="00D66A44"/>
    <w:rsid w:val="00DC12A4"/>
    <w:rsid w:val="00E567CF"/>
    <w:rsid w:val="00E7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DCCE"/>
  <w15:docId w15:val="{7E890F23-3689-4A2B-BC41-539B6FC9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1ED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71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71ED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1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1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2905</Words>
  <Characters>16563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2020-08-03T04:59:00Z</cp:lastPrinted>
  <dcterms:created xsi:type="dcterms:W3CDTF">2020-08-03T04:45:00Z</dcterms:created>
  <dcterms:modified xsi:type="dcterms:W3CDTF">2023-11-15T08:01:00Z</dcterms:modified>
</cp:coreProperties>
</file>