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5C" w:rsidRPr="00C6449A" w:rsidRDefault="00A0775C">
      <w:bookmarkStart w:id="0" w:name="_GoBack"/>
      <w:bookmarkEnd w:id="0"/>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3"/>
        <w:gridCol w:w="4612"/>
      </w:tblGrid>
      <w:tr w:rsidR="00A90139" w:rsidRPr="00C6449A" w:rsidTr="00A0775C">
        <w:tc>
          <w:tcPr>
            <w:tcW w:w="9571" w:type="dxa"/>
            <w:gridSpan w:val="2"/>
          </w:tcPr>
          <w:p w:rsidR="00A90139" w:rsidRPr="00C6449A" w:rsidRDefault="00A90139" w:rsidP="009236C9">
            <w:pPr>
              <w:jc w:val="center"/>
            </w:pPr>
            <w:r w:rsidRPr="00C6449A">
              <w:t>МУНИЦИПАЛЬНОЕ ОБРАЗОВАНИЕ</w:t>
            </w:r>
          </w:p>
        </w:tc>
      </w:tr>
      <w:tr w:rsidR="00A90139" w:rsidRPr="00C6449A" w:rsidTr="00A0775C">
        <w:tc>
          <w:tcPr>
            <w:tcW w:w="9571" w:type="dxa"/>
            <w:gridSpan w:val="2"/>
          </w:tcPr>
          <w:p w:rsidR="00A90139" w:rsidRPr="00C6449A" w:rsidRDefault="00A90139" w:rsidP="009236C9">
            <w:pPr>
              <w:jc w:val="center"/>
            </w:pPr>
            <w:r w:rsidRPr="00C6449A">
              <w:t>КИНДАЛЬСКОЕ СЕЛЬСКОЕ ПОСЕЛЕНИЕ</w:t>
            </w:r>
          </w:p>
        </w:tc>
      </w:tr>
      <w:tr w:rsidR="00A90139" w:rsidRPr="00C6449A" w:rsidTr="00A90139">
        <w:trPr>
          <w:trHeight w:val="2293"/>
        </w:trPr>
        <w:tc>
          <w:tcPr>
            <w:tcW w:w="9571" w:type="dxa"/>
            <w:gridSpan w:val="2"/>
          </w:tcPr>
          <w:p w:rsidR="00A90139" w:rsidRPr="00C6449A" w:rsidRDefault="00A90139" w:rsidP="009236C9">
            <w:pPr>
              <w:jc w:val="center"/>
            </w:pPr>
            <w:r w:rsidRPr="00C6449A">
              <w:t>МУНИЦИПАЛЬНОЕ КАЗЕННОЕ УЧРЕЖДЕНИЕ</w:t>
            </w:r>
          </w:p>
          <w:p w:rsidR="00A90139" w:rsidRPr="00C6449A" w:rsidRDefault="00A90139" w:rsidP="00A90139">
            <w:pPr>
              <w:tabs>
                <w:tab w:val="left" w:pos="3600"/>
              </w:tabs>
              <w:jc w:val="center"/>
            </w:pPr>
            <w:r w:rsidRPr="00C6449A">
              <w:t>АДМИНИСТРАЦИЯ КИНДАЛЬСКОГО СЕЛЬСКОГО ПОСЕЛЕНИЯ</w:t>
            </w:r>
          </w:p>
          <w:p w:rsidR="00A90139" w:rsidRPr="00C6449A" w:rsidRDefault="00A90139" w:rsidP="00A90139">
            <w:pPr>
              <w:tabs>
                <w:tab w:val="left" w:pos="3600"/>
              </w:tabs>
              <w:jc w:val="center"/>
            </w:pPr>
            <w:r w:rsidRPr="00C6449A">
              <w:t>КАРГАСОКСКОГО РАЙОНА</w:t>
            </w:r>
          </w:p>
          <w:p w:rsidR="00A90139" w:rsidRPr="00C6449A" w:rsidRDefault="00A90139" w:rsidP="00A90139">
            <w:pPr>
              <w:tabs>
                <w:tab w:val="left" w:pos="3600"/>
              </w:tabs>
              <w:jc w:val="center"/>
            </w:pPr>
            <w:r w:rsidRPr="00C6449A">
              <w:t>ТОМСКОЙ ОБЛАСТИ</w:t>
            </w:r>
          </w:p>
          <w:p w:rsidR="00A90139" w:rsidRPr="00C6449A" w:rsidRDefault="00A90139" w:rsidP="009236C9">
            <w:pPr>
              <w:jc w:val="center"/>
            </w:pPr>
          </w:p>
          <w:p w:rsidR="00A90139" w:rsidRPr="00C6449A" w:rsidRDefault="00A90139" w:rsidP="009236C9">
            <w:pPr>
              <w:jc w:val="center"/>
            </w:pPr>
          </w:p>
          <w:p w:rsidR="00A90139" w:rsidRPr="00DE5BE5" w:rsidRDefault="009F7913" w:rsidP="009236C9">
            <w:pPr>
              <w:jc w:val="center"/>
              <w:rPr>
                <w:sz w:val="28"/>
                <w:szCs w:val="28"/>
                <w:lang w:val="en-US"/>
              </w:rPr>
            </w:pPr>
            <w:r>
              <w:rPr>
                <w:sz w:val="28"/>
                <w:szCs w:val="28"/>
              </w:rPr>
              <w:t>Постановление</w:t>
            </w:r>
            <w:r w:rsidR="00DE5BE5">
              <w:rPr>
                <w:sz w:val="28"/>
                <w:szCs w:val="28"/>
              </w:rPr>
              <w:t xml:space="preserve"> </w:t>
            </w:r>
          </w:p>
          <w:p w:rsidR="00A90139" w:rsidRPr="00C6449A" w:rsidRDefault="00DE5BE5" w:rsidP="00DE5BE5">
            <w:r w:rsidRPr="00DE5BE5">
              <w:rPr>
                <w:lang w:val="en-US"/>
              </w:rPr>
              <w:t>02</w:t>
            </w:r>
            <w:r>
              <w:t>.04.</w:t>
            </w:r>
            <w:r w:rsidRPr="00C60BEE">
              <w:t>2018 г.</w:t>
            </w:r>
            <w:r>
              <w:t xml:space="preserve">                                                                                                                         № 21</w:t>
            </w:r>
          </w:p>
          <w:p w:rsidR="00A90139" w:rsidRPr="00C6449A" w:rsidRDefault="00A90139" w:rsidP="00DE5BE5">
            <w:r w:rsidRPr="00C6449A">
              <w:t xml:space="preserve">с. </w:t>
            </w:r>
            <w:r w:rsidRPr="00C60BEE">
              <w:t xml:space="preserve">Киндал                                                                                          </w:t>
            </w:r>
            <w:r w:rsidR="00C6449A" w:rsidRPr="00C60BEE">
              <w:t xml:space="preserve">         </w:t>
            </w:r>
            <w:r w:rsidR="00DE5BE5">
              <w:t xml:space="preserve">     </w:t>
            </w:r>
            <w:r w:rsidR="00C6449A" w:rsidRPr="00C60BEE">
              <w:t xml:space="preserve">               </w:t>
            </w:r>
          </w:p>
        </w:tc>
      </w:tr>
      <w:tr w:rsidR="00534411" w:rsidRPr="00C6449A" w:rsidTr="00A0775C">
        <w:tc>
          <w:tcPr>
            <w:tcW w:w="4823" w:type="dxa"/>
          </w:tcPr>
          <w:p w:rsidR="00A90139" w:rsidRPr="00C6449A" w:rsidRDefault="00A90139" w:rsidP="00A90139">
            <w:pPr>
              <w:tabs>
                <w:tab w:val="left" w:pos="3600"/>
              </w:tabs>
              <w:jc w:val="center"/>
              <w:rPr>
                <w:b/>
              </w:rPr>
            </w:pPr>
            <w:r w:rsidRPr="00C6449A">
              <w:rPr>
                <w:b/>
              </w:rPr>
              <w:t xml:space="preserve">                                             </w:t>
            </w:r>
          </w:p>
          <w:p w:rsidR="00534411" w:rsidRPr="00C6449A" w:rsidRDefault="00534411" w:rsidP="006D6DA3">
            <w:pPr>
              <w:pStyle w:val="ConsPlusTitle"/>
              <w:widowControl/>
              <w:jc w:val="both"/>
              <w:rPr>
                <w:rFonts w:ascii="Times New Roman" w:hAnsi="Times New Roman" w:cs="Times New Roman"/>
                <w:sz w:val="24"/>
                <w:szCs w:val="24"/>
              </w:rPr>
            </w:pPr>
            <w:r w:rsidRPr="00C6449A">
              <w:rPr>
                <w:rFonts w:ascii="Times New Roman" w:hAnsi="Times New Roman" w:cs="Times New Roman"/>
                <w:b w:val="0"/>
                <w:bCs w:val="0"/>
                <w:sz w:val="24"/>
                <w:szCs w:val="24"/>
              </w:rPr>
              <w:t xml:space="preserve">Об утверждении порядка санкционирования оплаты денежных обязательств </w:t>
            </w:r>
            <w:r w:rsidR="003F0B46" w:rsidRPr="00C6449A">
              <w:rPr>
                <w:rFonts w:ascii="Times New Roman" w:hAnsi="Times New Roman" w:cs="Times New Roman"/>
                <w:b w:val="0"/>
                <w:bCs w:val="0"/>
                <w:sz w:val="24"/>
                <w:szCs w:val="24"/>
              </w:rPr>
              <w:t>пол</w:t>
            </w:r>
            <w:r w:rsidR="00BE3559" w:rsidRPr="00C6449A">
              <w:rPr>
                <w:rFonts w:ascii="Times New Roman" w:hAnsi="Times New Roman" w:cs="Times New Roman"/>
                <w:b w:val="0"/>
                <w:bCs w:val="0"/>
                <w:sz w:val="24"/>
                <w:szCs w:val="24"/>
              </w:rPr>
              <w:t>учателя</w:t>
            </w:r>
            <w:r w:rsidR="003F0B46" w:rsidRPr="00C6449A">
              <w:rPr>
                <w:rFonts w:ascii="Times New Roman" w:hAnsi="Times New Roman" w:cs="Times New Roman"/>
                <w:b w:val="0"/>
                <w:bCs w:val="0"/>
                <w:sz w:val="24"/>
                <w:szCs w:val="24"/>
              </w:rPr>
              <w:t xml:space="preserve"> средств бюджета сельского пос</w:t>
            </w:r>
            <w:r w:rsidR="00BE3559" w:rsidRPr="00C6449A">
              <w:rPr>
                <w:rFonts w:ascii="Times New Roman" w:hAnsi="Times New Roman" w:cs="Times New Roman"/>
                <w:b w:val="0"/>
                <w:bCs w:val="0"/>
                <w:sz w:val="24"/>
                <w:szCs w:val="24"/>
              </w:rPr>
              <w:t>еления</w:t>
            </w:r>
            <w:r w:rsidR="003F0B46" w:rsidRPr="00C6449A">
              <w:rPr>
                <w:rFonts w:ascii="Times New Roman" w:hAnsi="Times New Roman" w:cs="Times New Roman"/>
                <w:b w:val="0"/>
                <w:bCs w:val="0"/>
                <w:sz w:val="24"/>
                <w:szCs w:val="24"/>
              </w:rPr>
              <w:t xml:space="preserve"> и главного администратора</w:t>
            </w:r>
            <w:r w:rsidRPr="00C6449A">
              <w:rPr>
                <w:rFonts w:ascii="Times New Roman" w:hAnsi="Times New Roman" w:cs="Times New Roman"/>
                <w:b w:val="0"/>
                <w:bCs w:val="0"/>
                <w:sz w:val="24"/>
                <w:szCs w:val="24"/>
              </w:rPr>
              <w:t xml:space="preserve"> источник</w:t>
            </w:r>
            <w:r w:rsidR="006D6DA3" w:rsidRPr="00C6449A">
              <w:rPr>
                <w:rFonts w:ascii="Times New Roman" w:hAnsi="Times New Roman" w:cs="Times New Roman"/>
                <w:b w:val="0"/>
                <w:bCs w:val="0"/>
                <w:sz w:val="24"/>
                <w:szCs w:val="24"/>
              </w:rPr>
              <w:t>ов</w:t>
            </w:r>
            <w:r w:rsidRPr="00C6449A">
              <w:rPr>
                <w:rFonts w:ascii="Times New Roman" w:hAnsi="Times New Roman" w:cs="Times New Roman"/>
                <w:b w:val="0"/>
                <w:bCs w:val="0"/>
                <w:sz w:val="24"/>
                <w:szCs w:val="24"/>
              </w:rPr>
              <w:t xml:space="preserve"> </w:t>
            </w:r>
            <w:r w:rsidR="003F0B46" w:rsidRPr="00C6449A">
              <w:rPr>
                <w:rFonts w:ascii="Times New Roman" w:hAnsi="Times New Roman" w:cs="Times New Roman"/>
                <w:b w:val="0"/>
                <w:bCs w:val="0"/>
                <w:sz w:val="24"/>
                <w:szCs w:val="24"/>
              </w:rPr>
              <w:t>финансирования дефицита бюджета сельского поселения</w:t>
            </w:r>
          </w:p>
        </w:tc>
        <w:tc>
          <w:tcPr>
            <w:tcW w:w="4748" w:type="dxa"/>
          </w:tcPr>
          <w:p w:rsidR="00534411" w:rsidRPr="00C6449A" w:rsidRDefault="00534411">
            <w:pPr>
              <w:spacing w:line="360" w:lineRule="auto"/>
              <w:jc w:val="right"/>
              <w:rPr>
                <w:highlight w:val="yellow"/>
              </w:rPr>
            </w:pPr>
          </w:p>
        </w:tc>
      </w:tr>
    </w:tbl>
    <w:p w:rsidR="007723B3" w:rsidRPr="00C6449A" w:rsidRDefault="007723B3">
      <w:pPr>
        <w:pStyle w:val="ConsPlusNormal"/>
        <w:widowControl/>
        <w:ind w:firstLine="0"/>
        <w:rPr>
          <w:rFonts w:ascii="Times New Roman" w:hAnsi="Times New Roman" w:cs="Times New Roman"/>
          <w:sz w:val="24"/>
          <w:szCs w:val="24"/>
        </w:rPr>
      </w:pPr>
    </w:p>
    <w:p w:rsidR="007723B3" w:rsidRPr="00C6449A" w:rsidRDefault="007723B3">
      <w:pPr>
        <w:pStyle w:val="ConsPlusTitle"/>
        <w:widowControl/>
        <w:jc w:val="center"/>
        <w:rPr>
          <w:rFonts w:ascii="Times New Roman" w:hAnsi="Times New Roman" w:cs="Times New Roman"/>
          <w:sz w:val="24"/>
          <w:szCs w:val="24"/>
        </w:rPr>
      </w:pPr>
    </w:p>
    <w:p w:rsidR="007723B3" w:rsidRPr="00C6449A" w:rsidRDefault="007723B3" w:rsidP="00D35968">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В соответствии со </w:t>
      </w:r>
      <w:hyperlink r:id="rId4" w:history="1">
        <w:r w:rsidRPr="00C6449A">
          <w:rPr>
            <w:rFonts w:ascii="Times New Roman" w:hAnsi="Times New Roman" w:cs="Times New Roman"/>
            <w:color w:val="0000FF"/>
            <w:sz w:val="24"/>
            <w:szCs w:val="24"/>
          </w:rPr>
          <w:t>статьями 219</w:t>
        </w:r>
      </w:hyperlink>
      <w:r w:rsidRPr="00C6449A">
        <w:rPr>
          <w:rFonts w:ascii="Times New Roman" w:hAnsi="Times New Roman" w:cs="Times New Roman"/>
          <w:sz w:val="24"/>
          <w:szCs w:val="24"/>
        </w:rPr>
        <w:t xml:space="preserve"> и </w:t>
      </w:r>
      <w:hyperlink r:id="rId5" w:history="1">
        <w:r w:rsidRPr="00C6449A">
          <w:rPr>
            <w:rFonts w:ascii="Times New Roman" w:hAnsi="Times New Roman" w:cs="Times New Roman"/>
            <w:color w:val="0000FF"/>
            <w:sz w:val="24"/>
            <w:szCs w:val="24"/>
          </w:rPr>
          <w:t>219.2</w:t>
        </w:r>
      </w:hyperlink>
      <w:r w:rsidRPr="00C6449A">
        <w:rPr>
          <w:rFonts w:ascii="Times New Roman" w:hAnsi="Times New Roman" w:cs="Times New Roman"/>
          <w:sz w:val="24"/>
          <w:szCs w:val="24"/>
        </w:rPr>
        <w:t xml:space="preserve"> Бюджетного кодекса Российской Федерации</w:t>
      </w:r>
      <w:r w:rsidR="00BE17DE" w:rsidRPr="00C6449A">
        <w:rPr>
          <w:rFonts w:ascii="Times New Roman" w:hAnsi="Times New Roman" w:cs="Times New Roman"/>
          <w:sz w:val="24"/>
          <w:szCs w:val="24"/>
        </w:rPr>
        <w:t xml:space="preserve"> и в соответствии со статьей 2</w:t>
      </w:r>
      <w:r w:rsidR="00D35968" w:rsidRPr="00C6449A">
        <w:rPr>
          <w:rFonts w:ascii="Times New Roman" w:hAnsi="Times New Roman" w:cs="Times New Roman"/>
          <w:sz w:val="24"/>
          <w:szCs w:val="24"/>
        </w:rPr>
        <w:t>7</w:t>
      </w:r>
      <w:r w:rsidR="00BE17DE" w:rsidRPr="00C6449A">
        <w:rPr>
          <w:rFonts w:ascii="Times New Roman" w:hAnsi="Times New Roman" w:cs="Times New Roman"/>
          <w:sz w:val="24"/>
          <w:szCs w:val="24"/>
        </w:rPr>
        <w:t xml:space="preserve"> </w:t>
      </w:r>
      <w:r w:rsidR="00D35968" w:rsidRPr="00C6449A">
        <w:rPr>
          <w:rFonts w:ascii="Times New Roman" w:hAnsi="Times New Roman" w:cs="Times New Roman"/>
          <w:sz w:val="24"/>
          <w:szCs w:val="24"/>
        </w:rPr>
        <w:t>Положения «О</w:t>
      </w:r>
      <w:r w:rsidR="00EC3178" w:rsidRPr="00C6449A">
        <w:rPr>
          <w:rFonts w:ascii="Times New Roman" w:hAnsi="Times New Roman" w:cs="Times New Roman"/>
          <w:sz w:val="24"/>
          <w:szCs w:val="24"/>
        </w:rPr>
        <w:t xml:space="preserve"> бюджетном процессе в </w:t>
      </w:r>
      <w:r w:rsidR="00D35968" w:rsidRPr="00C6449A">
        <w:rPr>
          <w:rFonts w:ascii="Times New Roman" w:hAnsi="Times New Roman" w:cs="Times New Roman"/>
          <w:sz w:val="24"/>
          <w:szCs w:val="24"/>
        </w:rPr>
        <w:t>Киндальском сельском поселении», утвержденного</w:t>
      </w:r>
      <w:r w:rsidR="00EC3178" w:rsidRPr="00C6449A">
        <w:rPr>
          <w:rFonts w:ascii="Times New Roman" w:hAnsi="Times New Roman" w:cs="Times New Roman"/>
          <w:sz w:val="24"/>
          <w:szCs w:val="24"/>
        </w:rPr>
        <w:t xml:space="preserve"> решением </w:t>
      </w:r>
      <w:r w:rsidR="00D35968" w:rsidRPr="00C6449A">
        <w:rPr>
          <w:rFonts w:ascii="Times New Roman" w:hAnsi="Times New Roman" w:cs="Times New Roman"/>
          <w:sz w:val="24"/>
          <w:szCs w:val="24"/>
        </w:rPr>
        <w:t>Совета Киндальского сельского поселения</w:t>
      </w:r>
      <w:r w:rsidR="00EC3178" w:rsidRPr="00C6449A">
        <w:rPr>
          <w:rFonts w:ascii="Times New Roman" w:hAnsi="Times New Roman" w:cs="Times New Roman"/>
          <w:sz w:val="24"/>
          <w:szCs w:val="24"/>
        </w:rPr>
        <w:t xml:space="preserve"> от </w:t>
      </w:r>
      <w:r w:rsidR="00D35968" w:rsidRPr="00C6449A">
        <w:rPr>
          <w:rFonts w:ascii="Times New Roman" w:hAnsi="Times New Roman" w:cs="Times New Roman"/>
          <w:sz w:val="24"/>
          <w:szCs w:val="24"/>
        </w:rPr>
        <w:t>16.12.2011г № 16</w:t>
      </w:r>
      <w:r w:rsidR="00EC3178" w:rsidRPr="00C6449A">
        <w:rPr>
          <w:rFonts w:ascii="Times New Roman" w:hAnsi="Times New Roman" w:cs="Times New Roman"/>
          <w:sz w:val="24"/>
          <w:szCs w:val="24"/>
        </w:rPr>
        <w:t>3</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1. Утвердить </w:t>
      </w:r>
      <w:hyperlink r:id="rId6" w:history="1">
        <w:r w:rsidRPr="00C6449A">
          <w:rPr>
            <w:rFonts w:ascii="Times New Roman" w:hAnsi="Times New Roman" w:cs="Times New Roman"/>
            <w:color w:val="0000FF"/>
            <w:sz w:val="24"/>
            <w:szCs w:val="24"/>
          </w:rPr>
          <w:t>Порядок</w:t>
        </w:r>
      </w:hyperlink>
      <w:r w:rsidRPr="00C6449A">
        <w:rPr>
          <w:rFonts w:ascii="Times New Roman" w:hAnsi="Times New Roman" w:cs="Times New Roman"/>
          <w:sz w:val="24"/>
          <w:szCs w:val="24"/>
        </w:rPr>
        <w:t xml:space="preserve"> санкционирования оплаты денежных обязательст</w:t>
      </w:r>
      <w:r w:rsidR="00BE17DE" w:rsidRPr="00C6449A">
        <w:rPr>
          <w:rFonts w:ascii="Times New Roman" w:hAnsi="Times New Roman" w:cs="Times New Roman"/>
          <w:sz w:val="24"/>
          <w:szCs w:val="24"/>
        </w:rPr>
        <w:t xml:space="preserve">в </w:t>
      </w:r>
      <w:r w:rsidR="00BE3559" w:rsidRPr="00C6449A">
        <w:rPr>
          <w:rFonts w:ascii="Times New Roman" w:hAnsi="Times New Roman" w:cs="Times New Roman"/>
          <w:sz w:val="24"/>
          <w:szCs w:val="24"/>
        </w:rPr>
        <w:t>получателя</w:t>
      </w:r>
      <w:r w:rsidR="00BE17DE" w:rsidRPr="00C6449A">
        <w:rPr>
          <w:rFonts w:ascii="Times New Roman" w:hAnsi="Times New Roman" w:cs="Times New Roman"/>
          <w:sz w:val="24"/>
          <w:szCs w:val="24"/>
        </w:rPr>
        <w:t xml:space="preserve"> средств</w:t>
      </w:r>
      <w:r w:rsidR="003F0B46" w:rsidRPr="00C6449A">
        <w:rPr>
          <w:rFonts w:ascii="Times New Roman" w:hAnsi="Times New Roman" w:cs="Times New Roman"/>
          <w:sz w:val="24"/>
          <w:szCs w:val="24"/>
        </w:rPr>
        <w:t xml:space="preserve"> бюджета сельского</w:t>
      </w:r>
      <w:r w:rsidR="00BE3559" w:rsidRPr="00C6449A">
        <w:rPr>
          <w:rFonts w:ascii="Times New Roman" w:hAnsi="Times New Roman" w:cs="Times New Roman"/>
          <w:sz w:val="24"/>
          <w:szCs w:val="24"/>
        </w:rPr>
        <w:t xml:space="preserve"> поселения</w:t>
      </w:r>
      <w:r w:rsidR="003F0B46" w:rsidRPr="00C6449A">
        <w:rPr>
          <w:rFonts w:ascii="Times New Roman" w:hAnsi="Times New Roman" w:cs="Times New Roman"/>
          <w:sz w:val="24"/>
          <w:szCs w:val="24"/>
        </w:rPr>
        <w:t xml:space="preserve"> и главного</w:t>
      </w:r>
      <w:r w:rsidR="00BE3559" w:rsidRPr="00C6449A">
        <w:rPr>
          <w:rFonts w:ascii="Times New Roman" w:hAnsi="Times New Roman" w:cs="Times New Roman"/>
          <w:sz w:val="24"/>
          <w:szCs w:val="24"/>
        </w:rPr>
        <w:t xml:space="preserve"> администратора</w:t>
      </w:r>
      <w:r w:rsidRPr="00C6449A">
        <w:rPr>
          <w:rFonts w:ascii="Times New Roman" w:hAnsi="Times New Roman" w:cs="Times New Roman"/>
          <w:sz w:val="24"/>
          <w:szCs w:val="24"/>
        </w:rPr>
        <w:t xml:space="preserve"> ист</w:t>
      </w:r>
      <w:r w:rsidR="00BE3559" w:rsidRPr="00C6449A">
        <w:rPr>
          <w:rFonts w:ascii="Times New Roman" w:hAnsi="Times New Roman" w:cs="Times New Roman"/>
          <w:sz w:val="24"/>
          <w:szCs w:val="24"/>
        </w:rPr>
        <w:t>очников финансирования дефицита бюджета сельского</w:t>
      </w:r>
      <w:r w:rsidR="00BE17DE" w:rsidRPr="00C6449A">
        <w:rPr>
          <w:rFonts w:ascii="Times New Roman" w:hAnsi="Times New Roman" w:cs="Times New Roman"/>
          <w:sz w:val="24"/>
          <w:szCs w:val="24"/>
        </w:rPr>
        <w:t xml:space="preserve"> по</w:t>
      </w:r>
      <w:r w:rsidR="00BE3559" w:rsidRPr="00C6449A">
        <w:rPr>
          <w:rFonts w:ascii="Times New Roman" w:hAnsi="Times New Roman" w:cs="Times New Roman"/>
          <w:sz w:val="24"/>
          <w:szCs w:val="24"/>
        </w:rPr>
        <w:t>селения</w:t>
      </w:r>
      <w:r w:rsidR="00BE17DE" w:rsidRPr="00C6449A">
        <w:rPr>
          <w:rFonts w:ascii="Times New Roman" w:hAnsi="Times New Roman" w:cs="Times New Roman"/>
          <w:sz w:val="24"/>
          <w:szCs w:val="24"/>
        </w:rPr>
        <w:t xml:space="preserve"> </w:t>
      </w:r>
      <w:r w:rsidRPr="00C6449A">
        <w:rPr>
          <w:rFonts w:ascii="Times New Roman" w:hAnsi="Times New Roman" w:cs="Times New Roman"/>
          <w:sz w:val="24"/>
          <w:szCs w:val="24"/>
        </w:rPr>
        <w:t xml:space="preserve"> (далее - Порядок) согласно приложению.</w:t>
      </w:r>
    </w:p>
    <w:p w:rsidR="00BE17DE" w:rsidRPr="00C6449A" w:rsidRDefault="00B736E4" w:rsidP="00BE17DE">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2. Настоящее</w:t>
      </w:r>
      <w:r w:rsidR="00BE17DE" w:rsidRPr="00C6449A">
        <w:rPr>
          <w:rFonts w:ascii="Times New Roman" w:hAnsi="Times New Roman" w:cs="Times New Roman"/>
          <w:sz w:val="24"/>
          <w:szCs w:val="24"/>
        </w:rPr>
        <w:t xml:space="preserve"> </w:t>
      </w:r>
      <w:r w:rsidRPr="00C6449A">
        <w:rPr>
          <w:rFonts w:ascii="Times New Roman" w:hAnsi="Times New Roman" w:cs="Times New Roman"/>
          <w:sz w:val="24"/>
          <w:szCs w:val="24"/>
        </w:rPr>
        <w:t>распоряжение</w:t>
      </w:r>
      <w:r w:rsidR="00BE17DE" w:rsidRPr="00C6449A">
        <w:rPr>
          <w:rFonts w:ascii="Times New Roman" w:hAnsi="Times New Roman" w:cs="Times New Roman"/>
          <w:sz w:val="24"/>
          <w:szCs w:val="24"/>
        </w:rPr>
        <w:t xml:space="preserve"> вступает в силу с 1 января </w:t>
      </w:r>
      <w:r w:rsidR="00C60BEE">
        <w:rPr>
          <w:rFonts w:ascii="Times New Roman" w:hAnsi="Times New Roman" w:cs="Times New Roman"/>
          <w:sz w:val="24"/>
          <w:szCs w:val="24"/>
        </w:rPr>
        <w:t>2018</w:t>
      </w:r>
      <w:r w:rsidR="00BE17DE" w:rsidRPr="00C6449A">
        <w:rPr>
          <w:rFonts w:ascii="Times New Roman" w:hAnsi="Times New Roman" w:cs="Times New Roman"/>
          <w:sz w:val="24"/>
          <w:szCs w:val="24"/>
        </w:rPr>
        <w:t xml:space="preserve"> года.</w:t>
      </w:r>
    </w:p>
    <w:p w:rsidR="00534411" w:rsidRPr="00C6449A" w:rsidRDefault="00BE17DE" w:rsidP="00BE17DE">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3. Контроль за исполнением настоящего </w:t>
      </w:r>
      <w:r w:rsidR="00B736E4" w:rsidRPr="00C6449A">
        <w:rPr>
          <w:rFonts w:ascii="Times New Roman" w:hAnsi="Times New Roman" w:cs="Times New Roman"/>
          <w:sz w:val="24"/>
          <w:szCs w:val="24"/>
        </w:rPr>
        <w:t>распоряжения</w:t>
      </w:r>
      <w:r w:rsidRPr="00C6449A">
        <w:rPr>
          <w:rFonts w:ascii="Times New Roman" w:hAnsi="Times New Roman" w:cs="Times New Roman"/>
          <w:sz w:val="24"/>
          <w:szCs w:val="24"/>
        </w:rPr>
        <w:t xml:space="preserve"> возложить на </w:t>
      </w:r>
      <w:r w:rsidR="00BE3559" w:rsidRPr="00C6449A">
        <w:rPr>
          <w:rFonts w:ascii="Times New Roman" w:hAnsi="Times New Roman" w:cs="Times New Roman"/>
          <w:sz w:val="24"/>
          <w:szCs w:val="24"/>
        </w:rPr>
        <w:t>Главного бухгалтера МКУ «Администрации Киндальского сельского п</w:t>
      </w:r>
      <w:r w:rsidR="00DE5BE5">
        <w:rPr>
          <w:rFonts w:ascii="Times New Roman" w:hAnsi="Times New Roman" w:cs="Times New Roman"/>
          <w:sz w:val="24"/>
          <w:szCs w:val="24"/>
        </w:rPr>
        <w:t>оселения».</w:t>
      </w:r>
    </w:p>
    <w:p w:rsidR="00534411" w:rsidRPr="00C6449A" w:rsidRDefault="00534411">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A22B05" w:rsidRPr="00C6449A" w:rsidRDefault="00A22B05">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Глава Киндальского </w:t>
      </w:r>
    </w:p>
    <w:p w:rsidR="007723B3" w:rsidRPr="00C6449A" w:rsidRDefault="00A22B05">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сельского поселения                                                            </w:t>
      </w:r>
      <w:r w:rsidR="00C6449A">
        <w:rPr>
          <w:rFonts w:ascii="Times New Roman" w:hAnsi="Times New Roman" w:cs="Times New Roman"/>
          <w:sz w:val="24"/>
          <w:szCs w:val="24"/>
        </w:rPr>
        <w:t xml:space="preserve">                          </w:t>
      </w:r>
      <w:r w:rsidRPr="00C6449A">
        <w:rPr>
          <w:rFonts w:ascii="Times New Roman" w:hAnsi="Times New Roman" w:cs="Times New Roman"/>
          <w:sz w:val="24"/>
          <w:szCs w:val="24"/>
        </w:rPr>
        <w:t xml:space="preserve"> Волков В.В.</w:t>
      </w:r>
    </w:p>
    <w:p w:rsidR="007723B3" w:rsidRPr="00C6449A" w:rsidRDefault="007723B3">
      <w:pPr>
        <w:pStyle w:val="ConsPlusNormal"/>
        <w:widowControl/>
        <w:ind w:firstLine="540"/>
        <w:jc w:val="both"/>
        <w:rPr>
          <w:rFonts w:ascii="Times New Roman" w:hAnsi="Times New Roman" w:cs="Times New Roman"/>
          <w:sz w:val="24"/>
          <w:szCs w:val="24"/>
        </w:rPr>
      </w:pPr>
    </w:p>
    <w:p w:rsidR="007723B3" w:rsidRPr="00C6449A" w:rsidRDefault="007723B3">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534411" w:rsidRPr="00C6449A" w:rsidRDefault="00534411">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5C6565" w:rsidRPr="00C6449A" w:rsidRDefault="005C6565">
      <w:pPr>
        <w:pStyle w:val="ConsPlusNormal"/>
        <w:widowControl/>
        <w:ind w:firstLine="540"/>
        <w:jc w:val="both"/>
        <w:rPr>
          <w:rFonts w:ascii="Times New Roman" w:hAnsi="Times New Roman" w:cs="Times New Roman"/>
          <w:sz w:val="24"/>
          <w:szCs w:val="24"/>
        </w:rPr>
      </w:pPr>
    </w:p>
    <w:p w:rsidR="009E0340" w:rsidRPr="00C6449A" w:rsidRDefault="009E0340" w:rsidP="00C6449A">
      <w:pPr>
        <w:pStyle w:val="ConsPlusNormal"/>
        <w:widowControl/>
        <w:ind w:firstLine="0"/>
        <w:outlineLvl w:val="0"/>
        <w:rPr>
          <w:rFonts w:ascii="Times New Roman" w:hAnsi="Times New Roman" w:cs="Times New Roman"/>
          <w:sz w:val="24"/>
          <w:szCs w:val="24"/>
        </w:rPr>
      </w:pPr>
    </w:p>
    <w:p w:rsidR="007723B3" w:rsidRPr="00C6449A" w:rsidRDefault="00C6449A" w:rsidP="00C6449A">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23B3" w:rsidRPr="00C6449A">
        <w:rPr>
          <w:rFonts w:ascii="Times New Roman" w:hAnsi="Times New Roman" w:cs="Times New Roman"/>
          <w:sz w:val="24"/>
          <w:szCs w:val="24"/>
        </w:rPr>
        <w:t>Приложение</w:t>
      </w:r>
    </w:p>
    <w:p w:rsidR="007723B3" w:rsidRPr="00C6449A" w:rsidRDefault="007723B3">
      <w:pPr>
        <w:pStyle w:val="ConsPlusNormal"/>
        <w:widowControl/>
        <w:ind w:firstLine="0"/>
        <w:jc w:val="right"/>
        <w:rPr>
          <w:rFonts w:ascii="Times New Roman" w:hAnsi="Times New Roman" w:cs="Times New Roman"/>
          <w:sz w:val="24"/>
          <w:szCs w:val="24"/>
        </w:rPr>
      </w:pPr>
      <w:r w:rsidRPr="00C6449A">
        <w:rPr>
          <w:rFonts w:ascii="Times New Roman" w:hAnsi="Times New Roman" w:cs="Times New Roman"/>
          <w:sz w:val="24"/>
          <w:szCs w:val="24"/>
        </w:rPr>
        <w:t xml:space="preserve">к </w:t>
      </w:r>
      <w:r w:rsidR="009F7913">
        <w:rPr>
          <w:rFonts w:ascii="Times New Roman" w:hAnsi="Times New Roman" w:cs="Times New Roman"/>
          <w:sz w:val="24"/>
          <w:szCs w:val="24"/>
        </w:rPr>
        <w:t>постановле</w:t>
      </w:r>
      <w:r w:rsidR="00A22B05" w:rsidRPr="00C6449A">
        <w:rPr>
          <w:rFonts w:ascii="Times New Roman" w:hAnsi="Times New Roman" w:cs="Times New Roman"/>
          <w:sz w:val="24"/>
          <w:szCs w:val="24"/>
        </w:rPr>
        <w:t>нию</w:t>
      </w:r>
    </w:p>
    <w:p w:rsidR="007723B3" w:rsidRPr="00C6449A" w:rsidRDefault="00440486">
      <w:pPr>
        <w:pStyle w:val="ConsPlusNormal"/>
        <w:widowControl/>
        <w:ind w:firstLine="0"/>
        <w:jc w:val="right"/>
        <w:rPr>
          <w:rFonts w:ascii="Times New Roman" w:hAnsi="Times New Roman" w:cs="Times New Roman"/>
          <w:sz w:val="24"/>
          <w:szCs w:val="24"/>
        </w:rPr>
      </w:pPr>
      <w:r w:rsidRPr="00C60BEE">
        <w:rPr>
          <w:rFonts w:ascii="Times New Roman" w:hAnsi="Times New Roman" w:cs="Times New Roman"/>
          <w:sz w:val="24"/>
          <w:szCs w:val="24"/>
        </w:rPr>
        <w:t xml:space="preserve">от </w:t>
      </w:r>
      <w:r w:rsidR="00DE5BE5">
        <w:rPr>
          <w:rFonts w:ascii="Times New Roman" w:hAnsi="Times New Roman" w:cs="Times New Roman"/>
          <w:sz w:val="24"/>
          <w:szCs w:val="24"/>
        </w:rPr>
        <w:t>02.04.</w:t>
      </w:r>
      <w:r w:rsidRPr="00C60BEE">
        <w:rPr>
          <w:rFonts w:ascii="Times New Roman" w:hAnsi="Times New Roman" w:cs="Times New Roman"/>
          <w:sz w:val="24"/>
          <w:szCs w:val="24"/>
        </w:rPr>
        <w:t>201</w:t>
      </w:r>
      <w:r w:rsidR="00C60BEE">
        <w:rPr>
          <w:rFonts w:ascii="Times New Roman" w:hAnsi="Times New Roman" w:cs="Times New Roman"/>
          <w:sz w:val="24"/>
          <w:szCs w:val="24"/>
        </w:rPr>
        <w:t>8</w:t>
      </w:r>
      <w:r w:rsidRPr="00C60BEE">
        <w:rPr>
          <w:rFonts w:ascii="Times New Roman" w:hAnsi="Times New Roman" w:cs="Times New Roman"/>
          <w:sz w:val="24"/>
          <w:szCs w:val="24"/>
        </w:rPr>
        <w:t xml:space="preserve"> </w:t>
      </w:r>
      <w:r w:rsidR="00C60BEE">
        <w:rPr>
          <w:rFonts w:ascii="Times New Roman" w:hAnsi="Times New Roman" w:cs="Times New Roman"/>
          <w:sz w:val="24"/>
          <w:szCs w:val="24"/>
        </w:rPr>
        <w:t xml:space="preserve">№ </w:t>
      </w:r>
      <w:r w:rsidR="00DE5BE5">
        <w:rPr>
          <w:rFonts w:ascii="Times New Roman" w:hAnsi="Times New Roman" w:cs="Times New Roman"/>
          <w:sz w:val="24"/>
          <w:szCs w:val="24"/>
        </w:rPr>
        <w:t>21</w:t>
      </w:r>
    </w:p>
    <w:p w:rsidR="00254CC2" w:rsidRPr="00C6449A" w:rsidRDefault="00254CC2">
      <w:pPr>
        <w:pStyle w:val="ConsPlusNormal"/>
        <w:widowControl/>
        <w:ind w:firstLine="0"/>
        <w:jc w:val="right"/>
        <w:rPr>
          <w:rFonts w:ascii="Times New Roman" w:hAnsi="Times New Roman" w:cs="Times New Roman"/>
          <w:sz w:val="24"/>
          <w:szCs w:val="24"/>
        </w:rPr>
      </w:pPr>
    </w:p>
    <w:p w:rsidR="007723B3" w:rsidRPr="00C6449A" w:rsidRDefault="007723B3">
      <w:pPr>
        <w:pStyle w:val="ConsPlusNormal"/>
        <w:widowControl/>
        <w:ind w:firstLine="0"/>
        <w:rPr>
          <w:rFonts w:ascii="Times New Roman" w:hAnsi="Times New Roman" w:cs="Times New Roman"/>
          <w:sz w:val="24"/>
          <w:szCs w:val="24"/>
        </w:rPr>
      </w:pPr>
    </w:p>
    <w:p w:rsidR="007723B3" w:rsidRPr="00C6449A" w:rsidRDefault="007723B3">
      <w:pPr>
        <w:pStyle w:val="ConsPlusTitle"/>
        <w:widowControl/>
        <w:jc w:val="center"/>
        <w:rPr>
          <w:rFonts w:ascii="Times New Roman" w:hAnsi="Times New Roman" w:cs="Times New Roman"/>
          <w:b w:val="0"/>
          <w:sz w:val="24"/>
          <w:szCs w:val="24"/>
        </w:rPr>
      </w:pPr>
      <w:r w:rsidRPr="00C6449A">
        <w:rPr>
          <w:rFonts w:ascii="Times New Roman" w:hAnsi="Times New Roman" w:cs="Times New Roman"/>
          <w:b w:val="0"/>
          <w:sz w:val="24"/>
          <w:szCs w:val="24"/>
        </w:rPr>
        <w:t>ПОРЯДОК</w:t>
      </w:r>
    </w:p>
    <w:p w:rsidR="007723B3" w:rsidRPr="00C6449A" w:rsidRDefault="007723B3" w:rsidP="00A22B05">
      <w:pPr>
        <w:pStyle w:val="ConsPlusTitle"/>
        <w:widowControl/>
        <w:jc w:val="center"/>
        <w:rPr>
          <w:rFonts w:ascii="Times New Roman" w:hAnsi="Times New Roman" w:cs="Times New Roman"/>
          <w:b w:val="0"/>
          <w:sz w:val="24"/>
          <w:szCs w:val="24"/>
        </w:rPr>
      </w:pPr>
      <w:r w:rsidRPr="00C6449A">
        <w:rPr>
          <w:rFonts w:ascii="Times New Roman" w:hAnsi="Times New Roman" w:cs="Times New Roman"/>
          <w:b w:val="0"/>
          <w:sz w:val="24"/>
          <w:szCs w:val="24"/>
        </w:rPr>
        <w:t>САНКЦИОНИРОВАНИЯ ОПЛАТЫ ДЕ</w:t>
      </w:r>
      <w:r w:rsidR="00A22B05" w:rsidRPr="00C6449A">
        <w:rPr>
          <w:rFonts w:ascii="Times New Roman" w:hAnsi="Times New Roman" w:cs="Times New Roman"/>
          <w:b w:val="0"/>
          <w:sz w:val="24"/>
          <w:szCs w:val="24"/>
        </w:rPr>
        <w:t xml:space="preserve">НЕЖНЫХ ОБЯЗАТЕЛЬСТВ </w:t>
      </w:r>
      <w:r w:rsidR="00BE3559" w:rsidRPr="00C6449A">
        <w:rPr>
          <w:rFonts w:ascii="Times New Roman" w:hAnsi="Times New Roman" w:cs="Times New Roman"/>
          <w:b w:val="0"/>
          <w:sz w:val="24"/>
          <w:szCs w:val="24"/>
        </w:rPr>
        <w:t>ПОЛУЧАТЕЛЯ СРЕДСТВ</w:t>
      </w:r>
      <w:r w:rsidR="00021D13" w:rsidRPr="00C6449A">
        <w:rPr>
          <w:rFonts w:ascii="Times New Roman" w:hAnsi="Times New Roman" w:cs="Times New Roman"/>
          <w:b w:val="0"/>
          <w:sz w:val="24"/>
          <w:szCs w:val="24"/>
        </w:rPr>
        <w:t xml:space="preserve"> БЮДЖЕТА КИНДАЛЬСКОГО СЕЛЬСКОГО ПОСЕЛЕНИЯ И ГЛАВНОГО АДМИНИСТРАТОРА</w:t>
      </w:r>
      <w:r w:rsidR="00AF323D" w:rsidRPr="00C6449A">
        <w:rPr>
          <w:rFonts w:ascii="Times New Roman" w:hAnsi="Times New Roman" w:cs="Times New Roman"/>
          <w:b w:val="0"/>
          <w:sz w:val="24"/>
          <w:szCs w:val="24"/>
        </w:rPr>
        <w:t xml:space="preserve"> </w:t>
      </w:r>
      <w:r w:rsidRPr="00C6449A">
        <w:rPr>
          <w:rFonts w:ascii="Times New Roman" w:hAnsi="Times New Roman" w:cs="Times New Roman"/>
          <w:b w:val="0"/>
          <w:sz w:val="24"/>
          <w:szCs w:val="24"/>
        </w:rPr>
        <w:t>ИСТОЧНИК</w:t>
      </w:r>
      <w:r w:rsidR="006D6DA3" w:rsidRPr="00C6449A">
        <w:rPr>
          <w:rFonts w:ascii="Times New Roman" w:hAnsi="Times New Roman" w:cs="Times New Roman"/>
          <w:b w:val="0"/>
          <w:sz w:val="24"/>
          <w:szCs w:val="24"/>
        </w:rPr>
        <w:t>ОВ</w:t>
      </w:r>
      <w:r w:rsidRPr="00C6449A">
        <w:rPr>
          <w:rFonts w:ascii="Times New Roman" w:hAnsi="Times New Roman" w:cs="Times New Roman"/>
          <w:b w:val="0"/>
          <w:sz w:val="24"/>
          <w:szCs w:val="24"/>
        </w:rPr>
        <w:t xml:space="preserve"> ФИ</w:t>
      </w:r>
      <w:r w:rsidR="003D55E3" w:rsidRPr="00C6449A">
        <w:rPr>
          <w:rFonts w:ascii="Times New Roman" w:hAnsi="Times New Roman" w:cs="Times New Roman"/>
          <w:b w:val="0"/>
          <w:sz w:val="24"/>
          <w:szCs w:val="24"/>
        </w:rPr>
        <w:t>НАНСИРОВАНИЯ ДЕФИЦИТА БЮДЖЕТ</w:t>
      </w:r>
      <w:r w:rsidR="00021D13" w:rsidRPr="00C6449A">
        <w:rPr>
          <w:rFonts w:ascii="Times New Roman" w:hAnsi="Times New Roman" w:cs="Times New Roman"/>
          <w:b w:val="0"/>
          <w:sz w:val="24"/>
          <w:szCs w:val="24"/>
        </w:rPr>
        <w:t>А</w:t>
      </w:r>
      <w:r w:rsidR="003D55E3" w:rsidRPr="00C6449A">
        <w:rPr>
          <w:rFonts w:ascii="Times New Roman" w:hAnsi="Times New Roman" w:cs="Times New Roman"/>
          <w:b w:val="0"/>
          <w:sz w:val="24"/>
          <w:szCs w:val="24"/>
        </w:rPr>
        <w:t xml:space="preserve"> СЕЛЬСК</w:t>
      </w:r>
      <w:r w:rsidR="00021D13" w:rsidRPr="00C6449A">
        <w:rPr>
          <w:rFonts w:ascii="Times New Roman" w:hAnsi="Times New Roman" w:cs="Times New Roman"/>
          <w:b w:val="0"/>
          <w:sz w:val="24"/>
          <w:szCs w:val="24"/>
        </w:rPr>
        <w:t>ОГО ПОСЕЛЕНИЯ</w:t>
      </w:r>
    </w:p>
    <w:p w:rsidR="007723B3" w:rsidRPr="00C6449A" w:rsidRDefault="007723B3">
      <w:pPr>
        <w:pStyle w:val="ConsPlusNormal"/>
        <w:widowControl/>
        <w:ind w:firstLine="0"/>
        <w:jc w:val="center"/>
        <w:rPr>
          <w:rFonts w:ascii="Times New Roman" w:hAnsi="Times New Roman" w:cs="Times New Roman"/>
          <w:sz w:val="24"/>
          <w:szCs w:val="24"/>
        </w:rPr>
      </w:pPr>
    </w:p>
    <w:p w:rsidR="007723B3" w:rsidRPr="00C6449A" w:rsidRDefault="007723B3" w:rsidP="00A22B05">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1. Настоящий Порядок разработан на основании </w:t>
      </w:r>
      <w:hyperlink r:id="rId7" w:history="1">
        <w:r w:rsidRPr="00C6449A">
          <w:rPr>
            <w:rFonts w:ascii="Times New Roman" w:hAnsi="Times New Roman" w:cs="Times New Roman"/>
            <w:color w:val="0000FF"/>
            <w:sz w:val="24"/>
            <w:szCs w:val="24"/>
          </w:rPr>
          <w:t>статей 219</w:t>
        </w:r>
      </w:hyperlink>
      <w:r w:rsidRPr="00C6449A">
        <w:rPr>
          <w:rFonts w:ascii="Times New Roman" w:hAnsi="Times New Roman" w:cs="Times New Roman"/>
          <w:sz w:val="24"/>
          <w:szCs w:val="24"/>
        </w:rPr>
        <w:t xml:space="preserve"> и </w:t>
      </w:r>
      <w:hyperlink r:id="rId8" w:history="1">
        <w:r w:rsidRPr="00C6449A">
          <w:rPr>
            <w:rFonts w:ascii="Times New Roman" w:hAnsi="Times New Roman" w:cs="Times New Roman"/>
            <w:color w:val="0000FF"/>
            <w:sz w:val="24"/>
            <w:szCs w:val="24"/>
          </w:rPr>
          <w:t>219.2</w:t>
        </w:r>
      </w:hyperlink>
      <w:r w:rsidRPr="00C6449A">
        <w:rPr>
          <w:rFonts w:ascii="Times New Roman" w:hAnsi="Times New Roman" w:cs="Times New Roman"/>
          <w:sz w:val="24"/>
          <w:szCs w:val="24"/>
        </w:rPr>
        <w:t xml:space="preserve"> Бюджетного кодекса РФ</w:t>
      </w:r>
      <w:r w:rsidR="001825C7" w:rsidRPr="00C6449A">
        <w:rPr>
          <w:rFonts w:ascii="Times New Roman" w:hAnsi="Times New Roman" w:cs="Times New Roman"/>
          <w:sz w:val="24"/>
          <w:szCs w:val="24"/>
        </w:rPr>
        <w:t xml:space="preserve">, Положения о бюджетном процессе в </w:t>
      </w:r>
      <w:r w:rsidR="00A22B05" w:rsidRPr="00C6449A">
        <w:rPr>
          <w:rFonts w:ascii="Times New Roman" w:hAnsi="Times New Roman" w:cs="Times New Roman"/>
          <w:sz w:val="24"/>
          <w:szCs w:val="24"/>
        </w:rPr>
        <w:t>Киндальском сельском поселении</w:t>
      </w:r>
      <w:r w:rsidR="001825C7" w:rsidRPr="00C6449A">
        <w:rPr>
          <w:rFonts w:ascii="Times New Roman" w:hAnsi="Times New Roman" w:cs="Times New Roman"/>
          <w:sz w:val="24"/>
          <w:szCs w:val="24"/>
        </w:rPr>
        <w:t xml:space="preserve">, утвержденного решением </w:t>
      </w:r>
      <w:r w:rsidR="00A22B05" w:rsidRPr="00C6449A">
        <w:rPr>
          <w:rFonts w:ascii="Times New Roman" w:hAnsi="Times New Roman" w:cs="Times New Roman"/>
          <w:sz w:val="24"/>
          <w:szCs w:val="24"/>
        </w:rPr>
        <w:t>Совета Киндальского сельского поселения</w:t>
      </w:r>
      <w:r w:rsidR="001825C7" w:rsidRPr="00C6449A">
        <w:rPr>
          <w:rFonts w:ascii="Times New Roman" w:hAnsi="Times New Roman" w:cs="Times New Roman"/>
          <w:sz w:val="24"/>
          <w:szCs w:val="24"/>
        </w:rPr>
        <w:t xml:space="preserve"> от </w:t>
      </w:r>
      <w:r w:rsidR="00A22B05" w:rsidRPr="00C6449A">
        <w:rPr>
          <w:rFonts w:ascii="Times New Roman" w:hAnsi="Times New Roman" w:cs="Times New Roman"/>
          <w:sz w:val="24"/>
          <w:szCs w:val="24"/>
        </w:rPr>
        <w:t>16.12.2011г № 163</w:t>
      </w:r>
      <w:r w:rsidRPr="00C6449A">
        <w:rPr>
          <w:rFonts w:ascii="Times New Roman" w:hAnsi="Times New Roman" w:cs="Times New Roman"/>
          <w:sz w:val="24"/>
          <w:szCs w:val="24"/>
        </w:rPr>
        <w:t>, и устанавливает порядо</w:t>
      </w:r>
      <w:r w:rsidR="003D55E3" w:rsidRPr="00C6449A">
        <w:rPr>
          <w:rFonts w:ascii="Times New Roman" w:hAnsi="Times New Roman" w:cs="Times New Roman"/>
          <w:sz w:val="24"/>
          <w:szCs w:val="24"/>
        </w:rPr>
        <w:t xml:space="preserve">к санкционирования </w:t>
      </w:r>
      <w:r w:rsidR="001825C7" w:rsidRPr="00C6449A">
        <w:rPr>
          <w:rFonts w:ascii="Times New Roman" w:hAnsi="Times New Roman" w:cs="Times New Roman"/>
          <w:sz w:val="24"/>
          <w:szCs w:val="24"/>
        </w:rPr>
        <w:t xml:space="preserve">Муниципальным  казенным учреждением </w:t>
      </w:r>
      <w:r w:rsidR="00021D13" w:rsidRPr="00C6449A">
        <w:rPr>
          <w:rFonts w:ascii="Times New Roman" w:hAnsi="Times New Roman" w:cs="Times New Roman"/>
          <w:sz w:val="24"/>
          <w:szCs w:val="24"/>
        </w:rPr>
        <w:t>Администрацией Киндальского сельского поселения</w:t>
      </w:r>
      <w:r w:rsidR="001825C7" w:rsidRPr="00C6449A">
        <w:rPr>
          <w:rFonts w:ascii="Times New Roman" w:hAnsi="Times New Roman" w:cs="Times New Roman"/>
          <w:sz w:val="24"/>
          <w:szCs w:val="24"/>
        </w:rPr>
        <w:t xml:space="preserve"> (далее</w:t>
      </w:r>
      <w:r w:rsidR="00EF2303" w:rsidRPr="00C6449A">
        <w:rPr>
          <w:rFonts w:ascii="Times New Roman" w:hAnsi="Times New Roman" w:cs="Times New Roman"/>
          <w:sz w:val="24"/>
          <w:szCs w:val="24"/>
        </w:rPr>
        <w:t xml:space="preserve"> - </w:t>
      </w:r>
      <w:r w:rsidR="00021D13" w:rsidRPr="00C6449A">
        <w:rPr>
          <w:rFonts w:ascii="Times New Roman" w:hAnsi="Times New Roman" w:cs="Times New Roman"/>
          <w:sz w:val="24"/>
          <w:szCs w:val="24"/>
        </w:rPr>
        <w:t>поселения</w:t>
      </w:r>
      <w:r w:rsidR="001825C7" w:rsidRPr="00C6449A">
        <w:rPr>
          <w:rFonts w:ascii="Times New Roman" w:hAnsi="Times New Roman" w:cs="Times New Roman"/>
          <w:sz w:val="24"/>
          <w:szCs w:val="24"/>
        </w:rPr>
        <w:t xml:space="preserve">) </w:t>
      </w:r>
      <w:r w:rsidRPr="00C6449A">
        <w:rPr>
          <w:rFonts w:ascii="Times New Roman" w:hAnsi="Times New Roman" w:cs="Times New Roman"/>
          <w:sz w:val="24"/>
          <w:szCs w:val="24"/>
        </w:rPr>
        <w:t>о</w:t>
      </w:r>
      <w:r w:rsidR="003F0B46" w:rsidRPr="00C6449A">
        <w:rPr>
          <w:rFonts w:ascii="Times New Roman" w:hAnsi="Times New Roman" w:cs="Times New Roman"/>
          <w:sz w:val="24"/>
          <w:szCs w:val="24"/>
        </w:rPr>
        <w:t>платы за счет средств  бюджета поселения д</w:t>
      </w:r>
      <w:r w:rsidR="00021D13" w:rsidRPr="00C6449A">
        <w:rPr>
          <w:rFonts w:ascii="Times New Roman" w:hAnsi="Times New Roman" w:cs="Times New Roman"/>
          <w:sz w:val="24"/>
          <w:szCs w:val="24"/>
        </w:rPr>
        <w:t>енежных обязательств получателей</w:t>
      </w:r>
      <w:r w:rsidR="00396403" w:rsidRPr="00C6449A">
        <w:rPr>
          <w:rFonts w:ascii="Times New Roman" w:hAnsi="Times New Roman" w:cs="Times New Roman"/>
          <w:sz w:val="24"/>
          <w:szCs w:val="24"/>
        </w:rPr>
        <w:t xml:space="preserve"> средств бюджета</w:t>
      </w:r>
      <w:r w:rsidR="003F0B46" w:rsidRPr="00C6449A">
        <w:rPr>
          <w:rFonts w:ascii="Times New Roman" w:hAnsi="Times New Roman" w:cs="Times New Roman"/>
          <w:sz w:val="24"/>
          <w:szCs w:val="24"/>
        </w:rPr>
        <w:t xml:space="preserve"> поселения</w:t>
      </w:r>
      <w:r w:rsidR="00396403" w:rsidRPr="00C6449A">
        <w:rPr>
          <w:rFonts w:ascii="Times New Roman" w:hAnsi="Times New Roman" w:cs="Times New Roman"/>
          <w:sz w:val="24"/>
          <w:szCs w:val="24"/>
        </w:rPr>
        <w:t xml:space="preserve">, </w:t>
      </w:r>
      <w:r w:rsidR="003D55E3" w:rsidRPr="00C6449A">
        <w:rPr>
          <w:rFonts w:ascii="Times New Roman" w:hAnsi="Times New Roman" w:cs="Times New Roman"/>
          <w:sz w:val="24"/>
          <w:szCs w:val="24"/>
        </w:rPr>
        <w:t>и главн</w:t>
      </w:r>
      <w:r w:rsidR="003F0B46" w:rsidRPr="00C6449A">
        <w:rPr>
          <w:rFonts w:ascii="Times New Roman" w:hAnsi="Times New Roman" w:cs="Times New Roman"/>
          <w:sz w:val="24"/>
          <w:szCs w:val="24"/>
        </w:rPr>
        <w:t>ого</w:t>
      </w:r>
      <w:r w:rsidR="003D55E3" w:rsidRPr="00C6449A">
        <w:rPr>
          <w:rFonts w:ascii="Times New Roman" w:hAnsi="Times New Roman" w:cs="Times New Roman"/>
          <w:sz w:val="24"/>
          <w:szCs w:val="24"/>
        </w:rPr>
        <w:t xml:space="preserve"> админ</w:t>
      </w:r>
      <w:r w:rsidR="003F0B46" w:rsidRPr="00C6449A">
        <w:rPr>
          <w:rFonts w:ascii="Times New Roman" w:hAnsi="Times New Roman" w:cs="Times New Roman"/>
          <w:sz w:val="24"/>
          <w:szCs w:val="24"/>
        </w:rPr>
        <w:t>истратора</w:t>
      </w:r>
      <w:r w:rsidR="00021D13" w:rsidRPr="00C6449A">
        <w:rPr>
          <w:rFonts w:ascii="Times New Roman" w:hAnsi="Times New Roman" w:cs="Times New Roman"/>
          <w:sz w:val="24"/>
          <w:szCs w:val="24"/>
        </w:rPr>
        <w:t xml:space="preserve"> источник</w:t>
      </w:r>
      <w:r w:rsidR="006D6DA3" w:rsidRPr="00C6449A">
        <w:rPr>
          <w:rFonts w:ascii="Times New Roman" w:hAnsi="Times New Roman" w:cs="Times New Roman"/>
          <w:sz w:val="24"/>
          <w:szCs w:val="24"/>
        </w:rPr>
        <w:t>ов</w:t>
      </w:r>
      <w:r w:rsidR="00614EA1" w:rsidRPr="00C6449A">
        <w:rPr>
          <w:rFonts w:ascii="Times New Roman" w:hAnsi="Times New Roman" w:cs="Times New Roman"/>
          <w:sz w:val="24"/>
          <w:szCs w:val="24"/>
        </w:rPr>
        <w:t xml:space="preserve"> </w:t>
      </w:r>
      <w:r w:rsidR="003D55E3" w:rsidRPr="00C6449A">
        <w:rPr>
          <w:rFonts w:ascii="Times New Roman" w:hAnsi="Times New Roman" w:cs="Times New Roman"/>
          <w:sz w:val="24"/>
          <w:szCs w:val="24"/>
        </w:rPr>
        <w:t xml:space="preserve"> финансирования</w:t>
      </w:r>
      <w:r w:rsidRPr="00C6449A">
        <w:rPr>
          <w:rFonts w:ascii="Times New Roman" w:hAnsi="Times New Roman" w:cs="Times New Roman"/>
          <w:sz w:val="24"/>
          <w:szCs w:val="24"/>
        </w:rPr>
        <w:t xml:space="preserve"> </w:t>
      </w:r>
      <w:r w:rsidR="00614EA1" w:rsidRPr="00C6449A">
        <w:rPr>
          <w:rFonts w:ascii="Times New Roman" w:hAnsi="Times New Roman" w:cs="Times New Roman"/>
          <w:sz w:val="24"/>
          <w:szCs w:val="24"/>
        </w:rPr>
        <w:t xml:space="preserve"> дефицита </w:t>
      </w:r>
      <w:r w:rsidR="00021D13" w:rsidRPr="00C6449A">
        <w:rPr>
          <w:rFonts w:ascii="Times New Roman" w:hAnsi="Times New Roman" w:cs="Times New Roman"/>
          <w:sz w:val="24"/>
          <w:szCs w:val="24"/>
        </w:rPr>
        <w:t>бюджета</w:t>
      </w:r>
      <w:r w:rsidR="00614EA1" w:rsidRPr="00C6449A">
        <w:rPr>
          <w:rFonts w:ascii="Times New Roman" w:hAnsi="Times New Roman" w:cs="Times New Roman"/>
          <w:sz w:val="24"/>
          <w:szCs w:val="24"/>
        </w:rPr>
        <w:t xml:space="preserve"> </w:t>
      </w:r>
      <w:r w:rsidR="00021D13" w:rsidRPr="00C6449A">
        <w:rPr>
          <w:rFonts w:ascii="Times New Roman" w:hAnsi="Times New Roman" w:cs="Times New Roman"/>
          <w:sz w:val="24"/>
          <w:szCs w:val="24"/>
        </w:rPr>
        <w:t>поселения</w:t>
      </w:r>
      <w:r w:rsidRPr="00C6449A">
        <w:rPr>
          <w:rFonts w:ascii="Times New Roman" w:hAnsi="Times New Roman" w:cs="Times New Roman"/>
          <w:sz w:val="24"/>
          <w:szCs w:val="24"/>
        </w:rPr>
        <w:t>.</w:t>
      </w:r>
    </w:p>
    <w:p w:rsidR="0032029A" w:rsidRPr="00C6449A" w:rsidRDefault="0032029A"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2. Закл</w:t>
      </w:r>
      <w:r w:rsidR="00716821" w:rsidRPr="00C6449A">
        <w:rPr>
          <w:rFonts w:ascii="Times New Roman" w:hAnsi="Times New Roman" w:cs="Times New Roman"/>
          <w:sz w:val="24"/>
          <w:szCs w:val="24"/>
        </w:rPr>
        <w:t xml:space="preserve">юченные муниципальные контракты </w:t>
      </w:r>
      <w:r w:rsidRPr="00C6449A">
        <w:rPr>
          <w:rFonts w:ascii="Times New Roman" w:hAnsi="Times New Roman" w:cs="Times New Roman"/>
          <w:sz w:val="24"/>
          <w:szCs w:val="24"/>
        </w:rPr>
        <w:t xml:space="preserve">(договоры) на приобретение товаров, выполнение </w:t>
      </w:r>
      <w:r w:rsidR="00021D13" w:rsidRPr="00C6449A">
        <w:rPr>
          <w:rFonts w:ascii="Times New Roman" w:hAnsi="Times New Roman" w:cs="Times New Roman"/>
          <w:sz w:val="24"/>
          <w:szCs w:val="24"/>
        </w:rPr>
        <w:t>работ, оказание услуг получателей</w:t>
      </w:r>
      <w:r w:rsidRPr="00C6449A">
        <w:rPr>
          <w:rFonts w:ascii="Times New Roman" w:hAnsi="Times New Roman" w:cs="Times New Roman"/>
          <w:sz w:val="24"/>
          <w:szCs w:val="24"/>
        </w:rPr>
        <w:t xml:space="preserve"> средств </w:t>
      </w:r>
      <w:r w:rsidR="00021D13" w:rsidRPr="00C6449A">
        <w:rPr>
          <w:rFonts w:ascii="Times New Roman" w:hAnsi="Times New Roman" w:cs="Times New Roman"/>
          <w:sz w:val="24"/>
          <w:szCs w:val="24"/>
        </w:rPr>
        <w:t>бюджета сельского поселения</w:t>
      </w:r>
      <w:r w:rsidR="001425B0" w:rsidRPr="00C6449A">
        <w:rPr>
          <w:rFonts w:ascii="Times New Roman" w:hAnsi="Times New Roman" w:cs="Times New Roman"/>
          <w:sz w:val="24"/>
          <w:szCs w:val="24"/>
        </w:rPr>
        <w:t>,</w:t>
      </w:r>
      <w:r w:rsidR="00D15144" w:rsidRPr="00C6449A">
        <w:rPr>
          <w:rFonts w:ascii="Times New Roman" w:hAnsi="Times New Roman" w:cs="Times New Roman"/>
          <w:sz w:val="24"/>
          <w:szCs w:val="24"/>
        </w:rPr>
        <w:t xml:space="preserve"> вносят в систему </w:t>
      </w:r>
      <w:r w:rsidR="00EF2303" w:rsidRPr="00C6449A">
        <w:rPr>
          <w:rFonts w:ascii="Times New Roman" w:hAnsi="Times New Roman" w:cs="Times New Roman"/>
          <w:sz w:val="24"/>
          <w:szCs w:val="24"/>
        </w:rPr>
        <w:t xml:space="preserve"> </w:t>
      </w:r>
      <w:r w:rsidR="00D15144" w:rsidRPr="00C6449A">
        <w:rPr>
          <w:rFonts w:ascii="Times New Roman" w:hAnsi="Times New Roman" w:cs="Times New Roman"/>
          <w:sz w:val="24"/>
          <w:szCs w:val="24"/>
        </w:rPr>
        <w:t>"АЦК</w:t>
      </w:r>
      <w:r w:rsidR="00EF2303" w:rsidRPr="00C6449A">
        <w:rPr>
          <w:rFonts w:ascii="Times New Roman" w:hAnsi="Times New Roman" w:cs="Times New Roman"/>
          <w:sz w:val="24"/>
          <w:szCs w:val="24"/>
        </w:rPr>
        <w:t xml:space="preserve"> </w:t>
      </w:r>
      <w:r w:rsidR="00D15144" w:rsidRPr="00C6449A">
        <w:rPr>
          <w:rFonts w:ascii="Times New Roman" w:hAnsi="Times New Roman" w:cs="Times New Roman"/>
          <w:sz w:val="24"/>
          <w:szCs w:val="24"/>
        </w:rPr>
        <w:t>- Финансы</w:t>
      </w:r>
      <w:r w:rsidRPr="00C6449A">
        <w:rPr>
          <w:rFonts w:ascii="Times New Roman" w:hAnsi="Times New Roman" w:cs="Times New Roman"/>
          <w:sz w:val="24"/>
          <w:szCs w:val="24"/>
        </w:rPr>
        <w:t>" путем формирования электронного доку</w:t>
      </w:r>
      <w:r w:rsidR="00D15144" w:rsidRPr="00C6449A">
        <w:rPr>
          <w:rFonts w:ascii="Times New Roman" w:hAnsi="Times New Roman" w:cs="Times New Roman"/>
          <w:sz w:val="24"/>
          <w:szCs w:val="24"/>
        </w:rPr>
        <w:t xml:space="preserve">мента </w:t>
      </w:r>
      <w:r w:rsidRPr="00C6449A">
        <w:rPr>
          <w:rFonts w:ascii="Times New Roman" w:hAnsi="Times New Roman" w:cs="Times New Roman"/>
          <w:sz w:val="24"/>
          <w:szCs w:val="24"/>
        </w:rPr>
        <w:t xml:space="preserve"> </w:t>
      </w:r>
      <w:r w:rsidR="00D15144" w:rsidRPr="00C6449A">
        <w:rPr>
          <w:rFonts w:ascii="Times New Roman" w:hAnsi="Times New Roman" w:cs="Times New Roman"/>
          <w:sz w:val="24"/>
          <w:szCs w:val="24"/>
        </w:rPr>
        <w:t>(</w:t>
      </w:r>
      <w:r w:rsidR="00CA63F1" w:rsidRPr="00C6449A">
        <w:rPr>
          <w:rFonts w:ascii="Times New Roman" w:hAnsi="Times New Roman" w:cs="Times New Roman"/>
          <w:sz w:val="24"/>
          <w:szCs w:val="24"/>
        </w:rPr>
        <w:t>далее-</w:t>
      </w:r>
      <w:r w:rsidRPr="00C6449A">
        <w:rPr>
          <w:rFonts w:ascii="Times New Roman" w:hAnsi="Times New Roman" w:cs="Times New Roman"/>
          <w:sz w:val="24"/>
          <w:szCs w:val="24"/>
        </w:rPr>
        <w:t>ЭД</w:t>
      </w:r>
      <w:r w:rsidR="00D15144" w:rsidRPr="00C6449A">
        <w:rPr>
          <w:rFonts w:ascii="Times New Roman" w:hAnsi="Times New Roman" w:cs="Times New Roman"/>
          <w:sz w:val="24"/>
          <w:szCs w:val="24"/>
        </w:rPr>
        <w:t>)</w:t>
      </w:r>
      <w:r w:rsidRPr="00C6449A">
        <w:rPr>
          <w:rFonts w:ascii="Times New Roman" w:hAnsi="Times New Roman" w:cs="Times New Roman"/>
          <w:sz w:val="24"/>
          <w:szCs w:val="24"/>
        </w:rPr>
        <w:t xml:space="preserve"> "Договор".</w:t>
      </w:r>
    </w:p>
    <w:p w:rsidR="0032029A" w:rsidRPr="00C6449A" w:rsidRDefault="0054472D"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3. </w:t>
      </w:r>
      <w:r w:rsidR="00D15144" w:rsidRPr="00C6449A">
        <w:rPr>
          <w:rFonts w:ascii="Times New Roman" w:hAnsi="Times New Roman" w:cs="Times New Roman"/>
          <w:sz w:val="24"/>
          <w:szCs w:val="24"/>
        </w:rPr>
        <w:t xml:space="preserve">В системе "АЦК-Финансы" не формируется </w:t>
      </w:r>
      <w:r w:rsidR="0032029A" w:rsidRPr="00C6449A">
        <w:rPr>
          <w:rFonts w:ascii="Times New Roman" w:hAnsi="Times New Roman" w:cs="Times New Roman"/>
          <w:sz w:val="24"/>
          <w:szCs w:val="24"/>
        </w:rPr>
        <w:t>ЭД "Договор" при оплате денежных обязательств, связанных с:</w:t>
      </w:r>
    </w:p>
    <w:p w:rsidR="0032029A" w:rsidRPr="00C6449A" w:rsidRDefault="0032029A"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социальными выплатами населению (с исполнением публичных нормативных обязательств перед физическими лицами, подлежащ</w:t>
      </w:r>
      <w:r w:rsidR="00D15144" w:rsidRPr="00C6449A">
        <w:rPr>
          <w:rFonts w:ascii="Times New Roman" w:hAnsi="Times New Roman" w:cs="Times New Roman"/>
          <w:sz w:val="24"/>
          <w:szCs w:val="24"/>
        </w:rPr>
        <w:t>их исполнению в денежной форме</w:t>
      </w:r>
      <w:r w:rsidRPr="00C6449A">
        <w:rPr>
          <w:rFonts w:ascii="Times New Roman" w:hAnsi="Times New Roman" w:cs="Times New Roman"/>
          <w:sz w:val="24"/>
          <w:szCs w:val="24"/>
        </w:rPr>
        <w:t>);</w:t>
      </w:r>
    </w:p>
    <w:p w:rsidR="0032029A" w:rsidRPr="00C6449A" w:rsidRDefault="0032029A"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предоставлением субс</w:t>
      </w:r>
      <w:r w:rsidR="00D15144" w:rsidRPr="00C6449A">
        <w:rPr>
          <w:rFonts w:ascii="Times New Roman" w:hAnsi="Times New Roman" w:cs="Times New Roman"/>
          <w:sz w:val="24"/>
          <w:szCs w:val="24"/>
        </w:rPr>
        <w:t xml:space="preserve">идий на </w:t>
      </w:r>
      <w:r w:rsidR="00CA63F1" w:rsidRPr="00C6449A">
        <w:rPr>
          <w:rFonts w:ascii="Times New Roman" w:hAnsi="Times New Roman" w:cs="Times New Roman"/>
          <w:sz w:val="24"/>
          <w:szCs w:val="24"/>
        </w:rPr>
        <w:t xml:space="preserve">финансовое обеспечение </w:t>
      </w:r>
      <w:r w:rsidR="00D15144" w:rsidRPr="00C6449A">
        <w:rPr>
          <w:rFonts w:ascii="Times New Roman" w:hAnsi="Times New Roman" w:cs="Times New Roman"/>
          <w:sz w:val="24"/>
          <w:szCs w:val="24"/>
        </w:rPr>
        <w:t>в</w:t>
      </w:r>
      <w:r w:rsidR="00CA63F1" w:rsidRPr="00C6449A">
        <w:rPr>
          <w:rFonts w:ascii="Times New Roman" w:hAnsi="Times New Roman" w:cs="Times New Roman"/>
          <w:sz w:val="24"/>
          <w:szCs w:val="24"/>
        </w:rPr>
        <w:t>ыполнения</w:t>
      </w:r>
      <w:r w:rsidR="00D15144" w:rsidRPr="00C6449A">
        <w:rPr>
          <w:rFonts w:ascii="Times New Roman" w:hAnsi="Times New Roman" w:cs="Times New Roman"/>
          <w:sz w:val="24"/>
          <w:szCs w:val="24"/>
        </w:rPr>
        <w:t xml:space="preserve"> муниципального</w:t>
      </w:r>
      <w:r w:rsidRPr="00C6449A">
        <w:rPr>
          <w:rFonts w:ascii="Times New Roman" w:hAnsi="Times New Roman" w:cs="Times New Roman"/>
          <w:sz w:val="24"/>
          <w:szCs w:val="24"/>
        </w:rPr>
        <w:t xml:space="preserve"> задания, субсидий на иные цели </w:t>
      </w:r>
      <w:r w:rsidR="00CA63F1" w:rsidRPr="00C6449A">
        <w:rPr>
          <w:rFonts w:ascii="Times New Roman" w:hAnsi="Times New Roman" w:cs="Times New Roman"/>
          <w:sz w:val="24"/>
          <w:szCs w:val="24"/>
        </w:rPr>
        <w:t xml:space="preserve">муниципальным </w:t>
      </w:r>
      <w:r w:rsidRPr="00C6449A">
        <w:rPr>
          <w:rFonts w:ascii="Times New Roman" w:hAnsi="Times New Roman" w:cs="Times New Roman"/>
          <w:sz w:val="24"/>
          <w:szCs w:val="24"/>
        </w:rPr>
        <w:t>бюджетным учреждениям;</w:t>
      </w:r>
    </w:p>
    <w:p w:rsidR="0032029A" w:rsidRPr="00C6449A" w:rsidRDefault="0032029A"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предоставлением межбюджетных трансфертов;</w:t>
      </w:r>
    </w:p>
    <w:p w:rsidR="0032029A" w:rsidRPr="00C6449A" w:rsidRDefault="0032029A"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исполнением исполнительных листов и судебных приказов, предусматривающих обращение взыскания на средства </w:t>
      </w:r>
      <w:r w:rsidR="00CA63F1" w:rsidRPr="00C6449A">
        <w:rPr>
          <w:rFonts w:ascii="Times New Roman" w:hAnsi="Times New Roman" w:cs="Times New Roman"/>
          <w:sz w:val="24"/>
          <w:szCs w:val="24"/>
        </w:rPr>
        <w:t>бюджета сельского поселения</w:t>
      </w:r>
      <w:r w:rsidR="006D6DA3" w:rsidRPr="00C6449A">
        <w:rPr>
          <w:rFonts w:ascii="Times New Roman" w:hAnsi="Times New Roman" w:cs="Times New Roman"/>
          <w:sz w:val="24"/>
          <w:szCs w:val="24"/>
        </w:rPr>
        <w:t>,</w:t>
      </w:r>
      <w:r w:rsidR="00CA63F1" w:rsidRPr="00C6449A">
        <w:rPr>
          <w:rFonts w:ascii="Times New Roman" w:hAnsi="Times New Roman" w:cs="Times New Roman"/>
          <w:sz w:val="24"/>
          <w:szCs w:val="24"/>
        </w:rPr>
        <w:t xml:space="preserve"> </w:t>
      </w:r>
      <w:r w:rsidRPr="00C60BEE">
        <w:rPr>
          <w:rFonts w:ascii="Times New Roman" w:hAnsi="Times New Roman" w:cs="Times New Roman"/>
          <w:sz w:val="24"/>
          <w:szCs w:val="24"/>
        </w:rPr>
        <w:t xml:space="preserve">а также на средства </w:t>
      </w:r>
      <w:r w:rsidR="00CA63F1" w:rsidRPr="00C60BEE">
        <w:rPr>
          <w:rFonts w:ascii="Times New Roman" w:hAnsi="Times New Roman" w:cs="Times New Roman"/>
          <w:sz w:val="24"/>
          <w:szCs w:val="24"/>
        </w:rPr>
        <w:t xml:space="preserve">муниципальных </w:t>
      </w:r>
      <w:r w:rsidR="006D6DA3" w:rsidRPr="00C60BEE">
        <w:rPr>
          <w:rFonts w:ascii="Times New Roman" w:hAnsi="Times New Roman" w:cs="Times New Roman"/>
          <w:sz w:val="24"/>
          <w:szCs w:val="24"/>
        </w:rPr>
        <w:t>учреждений</w:t>
      </w:r>
      <w:r w:rsidR="00DC7951" w:rsidRPr="00C60BEE">
        <w:rPr>
          <w:rFonts w:ascii="Times New Roman" w:hAnsi="Times New Roman" w:cs="Times New Roman"/>
          <w:sz w:val="24"/>
          <w:szCs w:val="24"/>
        </w:rPr>
        <w:t>;</w:t>
      </w:r>
    </w:p>
    <w:p w:rsidR="00DC7951" w:rsidRPr="00C6449A" w:rsidRDefault="00DC7951"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 предоставлением мер социальной поддержки;</w:t>
      </w:r>
    </w:p>
    <w:p w:rsidR="0013135E" w:rsidRPr="00C6449A" w:rsidRDefault="0013135E"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w:t>
      </w:r>
      <w:r w:rsidR="003F1E86" w:rsidRPr="00C6449A">
        <w:rPr>
          <w:rFonts w:ascii="Times New Roman" w:hAnsi="Times New Roman" w:cs="Times New Roman"/>
          <w:sz w:val="24"/>
          <w:szCs w:val="24"/>
        </w:rPr>
        <w:t>- с выплатой заработной платы</w:t>
      </w:r>
      <w:r w:rsidRPr="00C6449A">
        <w:rPr>
          <w:rFonts w:ascii="Times New Roman" w:hAnsi="Times New Roman" w:cs="Times New Roman"/>
          <w:sz w:val="24"/>
          <w:szCs w:val="24"/>
        </w:rPr>
        <w:t>, начислений на выплаты по оплате труда.</w:t>
      </w:r>
    </w:p>
    <w:p w:rsidR="0032029A" w:rsidRPr="00C6449A" w:rsidRDefault="0032029A" w:rsidP="0032029A">
      <w:pPr>
        <w:pStyle w:val="ConsPlusNorma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После прохождения процедур формирования </w:t>
      </w:r>
      <w:r w:rsidR="00CA63F1" w:rsidRPr="00C6449A">
        <w:rPr>
          <w:rFonts w:ascii="Times New Roman" w:hAnsi="Times New Roman" w:cs="Times New Roman"/>
          <w:sz w:val="24"/>
          <w:szCs w:val="24"/>
        </w:rPr>
        <w:t>ЭД "Договор",</w:t>
      </w:r>
      <w:r w:rsidR="00EF2303" w:rsidRPr="00C6449A">
        <w:rPr>
          <w:rFonts w:ascii="Times New Roman" w:hAnsi="Times New Roman" w:cs="Times New Roman"/>
          <w:sz w:val="24"/>
          <w:szCs w:val="24"/>
        </w:rPr>
        <w:t xml:space="preserve"> </w:t>
      </w:r>
      <w:r w:rsidRPr="00C6449A">
        <w:rPr>
          <w:rFonts w:ascii="Times New Roman" w:hAnsi="Times New Roman" w:cs="Times New Roman"/>
          <w:sz w:val="24"/>
          <w:szCs w:val="24"/>
        </w:rPr>
        <w:t xml:space="preserve">принятому денежному обязательству присваивается </w:t>
      </w:r>
      <w:r w:rsidR="00CA63F1" w:rsidRPr="00C6449A">
        <w:rPr>
          <w:rFonts w:ascii="Times New Roman" w:hAnsi="Times New Roman" w:cs="Times New Roman"/>
          <w:sz w:val="24"/>
          <w:szCs w:val="24"/>
        </w:rPr>
        <w:t xml:space="preserve">порядковый </w:t>
      </w:r>
      <w:r w:rsidRPr="00C6449A">
        <w:rPr>
          <w:rFonts w:ascii="Times New Roman" w:hAnsi="Times New Roman" w:cs="Times New Roman"/>
          <w:sz w:val="24"/>
          <w:szCs w:val="24"/>
        </w:rPr>
        <w:t>номер.</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4</w:t>
      </w:r>
      <w:r w:rsidR="007723B3" w:rsidRPr="00C6449A">
        <w:rPr>
          <w:rFonts w:ascii="Times New Roman" w:hAnsi="Times New Roman" w:cs="Times New Roman"/>
          <w:sz w:val="24"/>
          <w:szCs w:val="24"/>
        </w:rPr>
        <w:t>. Для оплаты денежных обязательс</w:t>
      </w:r>
      <w:r w:rsidR="003F0B46" w:rsidRPr="00C6449A">
        <w:rPr>
          <w:rFonts w:ascii="Times New Roman" w:hAnsi="Times New Roman" w:cs="Times New Roman"/>
          <w:sz w:val="24"/>
          <w:szCs w:val="24"/>
        </w:rPr>
        <w:t>тв получателя</w:t>
      </w:r>
      <w:r w:rsidR="00614EA1" w:rsidRPr="00C6449A">
        <w:rPr>
          <w:rFonts w:ascii="Times New Roman" w:hAnsi="Times New Roman" w:cs="Times New Roman"/>
          <w:sz w:val="24"/>
          <w:szCs w:val="24"/>
        </w:rPr>
        <w:t xml:space="preserve"> средств </w:t>
      </w:r>
      <w:r w:rsidR="003F0B46" w:rsidRPr="00C6449A">
        <w:rPr>
          <w:rFonts w:ascii="Times New Roman" w:hAnsi="Times New Roman" w:cs="Times New Roman"/>
          <w:sz w:val="24"/>
          <w:szCs w:val="24"/>
        </w:rPr>
        <w:t>бюджета сельского поселения</w:t>
      </w:r>
      <w:r w:rsidR="006D6DA3" w:rsidRPr="00C6449A">
        <w:rPr>
          <w:rFonts w:ascii="Times New Roman" w:hAnsi="Times New Roman" w:cs="Times New Roman"/>
          <w:sz w:val="24"/>
          <w:szCs w:val="24"/>
        </w:rPr>
        <w:t>, главного</w:t>
      </w:r>
      <w:r w:rsidR="007723B3" w:rsidRPr="00C6449A">
        <w:rPr>
          <w:rFonts w:ascii="Times New Roman" w:hAnsi="Times New Roman" w:cs="Times New Roman"/>
          <w:sz w:val="24"/>
          <w:szCs w:val="24"/>
        </w:rPr>
        <w:t xml:space="preserve"> администратор</w:t>
      </w:r>
      <w:r w:rsidR="006D6DA3" w:rsidRPr="00C6449A">
        <w:rPr>
          <w:rFonts w:ascii="Times New Roman" w:hAnsi="Times New Roman" w:cs="Times New Roman"/>
          <w:sz w:val="24"/>
          <w:szCs w:val="24"/>
        </w:rPr>
        <w:t>а</w:t>
      </w:r>
      <w:r w:rsidR="007723B3" w:rsidRPr="00C6449A">
        <w:rPr>
          <w:rFonts w:ascii="Times New Roman" w:hAnsi="Times New Roman" w:cs="Times New Roman"/>
          <w:sz w:val="24"/>
          <w:szCs w:val="24"/>
        </w:rPr>
        <w:t xml:space="preserve"> источников финансирования дефицита</w:t>
      </w:r>
      <w:r w:rsidR="00614EA1" w:rsidRPr="00C6449A">
        <w:rPr>
          <w:rFonts w:ascii="Times New Roman" w:hAnsi="Times New Roman" w:cs="Times New Roman"/>
          <w:sz w:val="24"/>
          <w:szCs w:val="24"/>
        </w:rPr>
        <w:t xml:space="preserve"> бюджета сельск</w:t>
      </w:r>
      <w:r w:rsidR="006D6DA3" w:rsidRPr="00C6449A">
        <w:rPr>
          <w:rFonts w:ascii="Times New Roman" w:hAnsi="Times New Roman" w:cs="Times New Roman"/>
          <w:sz w:val="24"/>
          <w:szCs w:val="24"/>
        </w:rPr>
        <w:t>ого</w:t>
      </w:r>
      <w:r w:rsidR="00614EA1" w:rsidRPr="00C6449A">
        <w:rPr>
          <w:rFonts w:ascii="Times New Roman" w:hAnsi="Times New Roman" w:cs="Times New Roman"/>
          <w:sz w:val="24"/>
          <w:szCs w:val="24"/>
        </w:rPr>
        <w:t xml:space="preserve"> поселени</w:t>
      </w:r>
      <w:r w:rsidR="006D6DA3" w:rsidRPr="00C6449A">
        <w:rPr>
          <w:rFonts w:ascii="Times New Roman" w:hAnsi="Times New Roman" w:cs="Times New Roman"/>
          <w:sz w:val="24"/>
          <w:szCs w:val="24"/>
        </w:rPr>
        <w:t>я</w:t>
      </w:r>
      <w:r w:rsidR="00614EA1" w:rsidRPr="00C6449A">
        <w:rPr>
          <w:rFonts w:ascii="Times New Roman" w:hAnsi="Times New Roman" w:cs="Times New Roman"/>
          <w:sz w:val="24"/>
          <w:szCs w:val="24"/>
        </w:rPr>
        <w:t xml:space="preserve"> представляют в Управление финансов</w:t>
      </w:r>
      <w:r w:rsidR="0032029A" w:rsidRPr="00C6449A">
        <w:rPr>
          <w:rFonts w:ascii="Times New Roman" w:hAnsi="Times New Roman" w:cs="Times New Roman"/>
          <w:sz w:val="24"/>
          <w:szCs w:val="24"/>
        </w:rPr>
        <w:t xml:space="preserve"> АКР</w:t>
      </w:r>
      <w:r w:rsidR="00614EA1" w:rsidRPr="00C6449A">
        <w:rPr>
          <w:rFonts w:ascii="Times New Roman" w:hAnsi="Times New Roman" w:cs="Times New Roman"/>
          <w:sz w:val="24"/>
          <w:szCs w:val="24"/>
        </w:rPr>
        <w:t xml:space="preserve"> </w:t>
      </w:r>
      <w:r w:rsidR="007723B3" w:rsidRPr="00C6449A">
        <w:rPr>
          <w:rFonts w:ascii="Times New Roman" w:hAnsi="Times New Roman" w:cs="Times New Roman"/>
          <w:sz w:val="24"/>
          <w:szCs w:val="24"/>
        </w:rPr>
        <w:t xml:space="preserve"> Заявку на оплату расходов (далее - Заявку) по форме платежного </w:t>
      </w:r>
      <w:hyperlink r:id="rId9" w:history="1">
        <w:r w:rsidR="007723B3" w:rsidRPr="00C6449A">
          <w:rPr>
            <w:rFonts w:ascii="Times New Roman" w:hAnsi="Times New Roman" w:cs="Times New Roman"/>
            <w:color w:val="0000FF"/>
            <w:sz w:val="24"/>
            <w:szCs w:val="24"/>
          </w:rPr>
          <w:t>поручения</w:t>
        </w:r>
      </w:hyperlink>
      <w:r w:rsidR="00BC4DB3" w:rsidRPr="00C6449A">
        <w:rPr>
          <w:rFonts w:ascii="Times New Roman" w:hAnsi="Times New Roman" w:cs="Times New Roman"/>
          <w:sz w:val="24"/>
          <w:szCs w:val="24"/>
        </w:rPr>
        <w:t xml:space="preserve"> ф.</w:t>
      </w:r>
      <w:r w:rsidR="007723B3" w:rsidRPr="00C6449A">
        <w:rPr>
          <w:rFonts w:ascii="Times New Roman" w:hAnsi="Times New Roman" w:cs="Times New Roman"/>
          <w:sz w:val="24"/>
          <w:szCs w:val="24"/>
        </w:rPr>
        <w:t>0401060</w:t>
      </w:r>
      <w:r w:rsidR="00FE71C0" w:rsidRPr="00C6449A">
        <w:rPr>
          <w:rFonts w:ascii="Times New Roman" w:hAnsi="Times New Roman" w:cs="Times New Roman"/>
          <w:sz w:val="24"/>
          <w:szCs w:val="24"/>
        </w:rPr>
        <w:t>)</w:t>
      </w:r>
      <w:r w:rsidR="007723B3" w:rsidRPr="00C6449A">
        <w:rPr>
          <w:rFonts w:ascii="Times New Roman" w:hAnsi="Times New Roman" w:cs="Times New Roman"/>
          <w:sz w:val="24"/>
          <w:szCs w:val="24"/>
        </w:rPr>
        <w:t>, которая заполняется в соответствии с требованиями Банка России по оформлению платежных поручений.</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5</w:t>
      </w:r>
      <w:r w:rsidR="007723B3" w:rsidRPr="00C6449A">
        <w:rPr>
          <w:rFonts w:ascii="Times New Roman" w:hAnsi="Times New Roman" w:cs="Times New Roman"/>
          <w:sz w:val="24"/>
          <w:szCs w:val="24"/>
        </w:rPr>
        <w:t>. Заявка должна содержать в соответствующих полях следующую информацию:</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номер, число, месяц, год составления;</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вид платежа;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наименован</w:t>
      </w:r>
      <w:r w:rsidR="00614EA1" w:rsidRPr="00C6449A">
        <w:rPr>
          <w:rFonts w:ascii="Times New Roman" w:hAnsi="Times New Roman" w:cs="Times New Roman"/>
          <w:sz w:val="24"/>
          <w:szCs w:val="24"/>
        </w:rPr>
        <w:t>ие получателя средств бюджета сельского поселения</w:t>
      </w:r>
      <w:r w:rsidRPr="00C6449A">
        <w:rPr>
          <w:rFonts w:ascii="Times New Roman" w:hAnsi="Times New Roman" w:cs="Times New Roman"/>
          <w:sz w:val="24"/>
          <w:szCs w:val="24"/>
        </w:rPr>
        <w:t>, главного администратора исто</w:t>
      </w:r>
      <w:r w:rsidR="00614EA1" w:rsidRPr="00C6449A">
        <w:rPr>
          <w:rFonts w:ascii="Times New Roman" w:hAnsi="Times New Roman" w:cs="Times New Roman"/>
          <w:sz w:val="24"/>
          <w:szCs w:val="24"/>
        </w:rPr>
        <w:t>чников финансирования дефицита бюджета  сельского поселения,</w:t>
      </w:r>
      <w:r w:rsidRPr="00C6449A">
        <w:rPr>
          <w:rFonts w:ascii="Times New Roman" w:hAnsi="Times New Roman" w:cs="Times New Roman"/>
          <w:sz w:val="24"/>
          <w:szCs w:val="24"/>
        </w:rPr>
        <w:t xml:space="preserve"> номер е</w:t>
      </w:r>
      <w:r w:rsidR="00614EA1" w:rsidRPr="00C6449A">
        <w:rPr>
          <w:rFonts w:ascii="Times New Roman" w:hAnsi="Times New Roman" w:cs="Times New Roman"/>
          <w:sz w:val="24"/>
          <w:szCs w:val="24"/>
        </w:rPr>
        <w:t xml:space="preserve">го лицевого счета в </w:t>
      </w:r>
      <w:r w:rsidR="006D6DA3" w:rsidRPr="00C6449A">
        <w:rPr>
          <w:rFonts w:ascii="Times New Roman" w:hAnsi="Times New Roman" w:cs="Times New Roman"/>
          <w:sz w:val="24"/>
          <w:szCs w:val="24"/>
        </w:rPr>
        <w:t>поселении</w:t>
      </w:r>
      <w:r w:rsidRPr="00C6449A">
        <w:rPr>
          <w:rFonts w:ascii="Times New Roman" w:hAnsi="Times New Roman" w:cs="Times New Roman"/>
          <w:sz w:val="24"/>
          <w:szCs w:val="24"/>
        </w:rPr>
        <w:t>, идентификационный номер налогоплательщика (ИНН), код причины постановки на учет (КПП);</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наименование получателя средств, в адрес которого перечисляются средства, его ИНН, КПП и банковские реквизиты;</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сумму платежа, обозначенную цифрами и прописью;</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идентификатор платежа при перечислении средств в бюджет;</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lastRenderedPageBreak/>
        <w:t>- очередность платежа;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вид операции;</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назначение платежа с обязательным указанием: кода целевого </w:t>
      </w:r>
      <w:r w:rsidR="00614EA1" w:rsidRPr="00C6449A">
        <w:rPr>
          <w:rFonts w:ascii="Times New Roman" w:hAnsi="Times New Roman" w:cs="Times New Roman"/>
          <w:sz w:val="24"/>
          <w:szCs w:val="24"/>
        </w:rPr>
        <w:t>назначения субсидии (субвенции), реквизитов (номер, дата) и предмета  договора</w:t>
      </w:r>
      <w:r w:rsidR="00E72B3A" w:rsidRPr="00C6449A">
        <w:rPr>
          <w:rFonts w:ascii="Times New Roman" w:hAnsi="Times New Roman" w:cs="Times New Roman"/>
          <w:sz w:val="24"/>
          <w:szCs w:val="24"/>
        </w:rPr>
        <w:t xml:space="preserve"> </w:t>
      </w:r>
      <w:r w:rsidR="00DC7951" w:rsidRPr="00C6449A">
        <w:rPr>
          <w:rFonts w:ascii="Times New Roman" w:hAnsi="Times New Roman" w:cs="Times New Roman"/>
          <w:sz w:val="24"/>
          <w:szCs w:val="24"/>
        </w:rPr>
        <w:t xml:space="preserve">(изменения к договору) </w:t>
      </w:r>
      <w:r w:rsidR="00E72B3A" w:rsidRPr="00C6449A">
        <w:rPr>
          <w:rFonts w:ascii="Times New Roman" w:hAnsi="Times New Roman" w:cs="Times New Roman"/>
          <w:sz w:val="24"/>
          <w:szCs w:val="24"/>
        </w:rPr>
        <w:t xml:space="preserve">или муниципального контракта </w:t>
      </w:r>
      <w:r w:rsidR="00614EA1" w:rsidRPr="00C6449A">
        <w:rPr>
          <w:rFonts w:ascii="Times New Roman" w:hAnsi="Times New Roman" w:cs="Times New Roman"/>
          <w:sz w:val="24"/>
          <w:szCs w:val="24"/>
        </w:rPr>
        <w:t xml:space="preserve"> (изменения к</w:t>
      </w:r>
      <w:r w:rsidR="00E72B3A" w:rsidRPr="00C6449A">
        <w:rPr>
          <w:rFonts w:ascii="Times New Roman" w:hAnsi="Times New Roman" w:cs="Times New Roman"/>
          <w:sz w:val="24"/>
          <w:szCs w:val="24"/>
        </w:rPr>
        <w:t xml:space="preserve"> </w:t>
      </w:r>
      <w:r w:rsidR="00614EA1" w:rsidRPr="00C6449A">
        <w:rPr>
          <w:rFonts w:ascii="Times New Roman" w:hAnsi="Times New Roman" w:cs="Times New Roman"/>
          <w:sz w:val="24"/>
          <w:szCs w:val="24"/>
        </w:rPr>
        <w:t>муниципальному  контракту) на поставку товаров, выполнение работ, оказание услуг для муниципальных нужд (далее  муниципальный контракт на поставку товаров, выполнение работ, оказание услуг) и (или)</w:t>
      </w:r>
      <w:r w:rsidR="00DA3D56" w:rsidRPr="00C6449A">
        <w:rPr>
          <w:rFonts w:ascii="Times New Roman" w:hAnsi="Times New Roman" w:cs="Times New Roman"/>
          <w:sz w:val="24"/>
          <w:szCs w:val="24"/>
        </w:rPr>
        <w:t xml:space="preserve"> реквизитов (тип, номер,</w:t>
      </w:r>
      <w:r w:rsidR="00FA5A02" w:rsidRPr="00C6449A">
        <w:rPr>
          <w:rFonts w:ascii="Times New Roman" w:hAnsi="Times New Roman" w:cs="Times New Roman"/>
          <w:sz w:val="24"/>
          <w:szCs w:val="24"/>
        </w:rPr>
        <w:t xml:space="preserve"> </w:t>
      </w:r>
      <w:r w:rsidR="00DA3D56" w:rsidRPr="00C6449A">
        <w:rPr>
          <w:rFonts w:ascii="Times New Roman" w:hAnsi="Times New Roman" w:cs="Times New Roman"/>
          <w:sz w:val="24"/>
          <w:szCs w:val="24"/>
        </w:rPr>
        <w:t>дата) документа, подтверждающего возникновение денежного  обязательства  при поставке товаров (накладная, счет-фактура, акт приемки-передачи), выполнении работ, оказании услуг (счет-фактура, акт выполненных работ (оказания услуг)),</w:t>
      </w:r>
      <w:r w:rsidR="00F135C9" w:rsidRPr="00C6449A">
        <w:rPr>
          <w:rFonts w:ascii="Times New Roman" w:hAnsi="Times New Roman" w:cs="Times New Roman"/>
          <w:sz w:val="24"/>
          <w:szCs w:val="24"/>
        </w:rPr>
        <w:t xml:space="preserve"> </w:t>
      </w:r>
      <w:r w:rsidR="00DC7951" w:rsidRPr="00C6449A">
        <w:rPr>
          <w:rFonts w:ascii="Times New Roman" w:hAnsi="Times New Roman" w:cs="Times New Roman"/>
          <w:sz w:val="24"/>
          <w:szCs w:val="24"/>
        </w:rPr>
        <w:t>номера и даты исполнительного документа (исполнительный лист, судебный приказ)</w:t>
      </w:r>
      <w:r w:rsidR="00EF745E" w:rsidRPr="00C6449A">
        <w:rPr>
          <w:rFonts w:ascii="Times New Roman" w:hAnsi="Times New Roman" w:cs="Times New Roman"/>
          <w:sz w:val="24"/>
          <w:szCs w:val="24"/>
        </w:rPr>
        <w:t>,</w:t>
      </w:r>
      <w:r w:rsidR="00DA3D56" w:rsidRPr="00C6449A">
        <w:rPr>
          <w:rFonts w:ascii="Times New Roman" w:hAnsi="Times New Roman" w:cs="Times New Roman"/>
          <w:sz w:val="24"/>
          <w:szCs w:val="24"/>
        </w:rPr>
        <w:t xml:space="preserve"> реквизит</w:t>
      </w:r>
      <w:r w:rsidRPr="00C6449A">
        <w:rPr>
          <w:rFonts w:ascii="Times New Roman" w:hAnsi="Times New Roman" w:cs="Times New Roman"/>
          <w:sz w:val="24"/>
          <w:szCs w:val="24"/>
        </w:rPr>
        <w:t>ов (пункт, номер, дата) нормативного документа, подтверждающего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за</w:t>
      </w:r>
      <w:r w:rsidR="00DA3D56" w:rsidRPr="00C6449A">
        <w:rPr>
          <w:rFonts w:ascii="Times New Roman" w:hAnsi="Times New Roman" w:cs="Times New Roman"/>
          <w:sz w:val="24"/>
          <w:szCs w:val="24"/>
        </w:rPr>
        <w:t>конодательством Томской области и другими нормативно-правовыми актами органов местного самоуправления.</w:t>
      </w:r>
    </w:p>
    <w:p w:rsidR="00E72B3A" w:rsidRPr="00C6449A" w:rsidRDefault="00E72B3A">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-номер соответствующего принятого денежного обязательства, за исключением оплаты денежны</w:t>
      </w:r>
      <w:r w:rsidR="0054472D" w:rsidRPr="00C6449A">
        <w:rPr>
          <w:rFonts w:ascii="Times New Roman" w:hAnsi="Times New Roman" w:cs="Times New Roman"/>
          <w:sz w:val="24"/>
          <w:szCs w:val="24"/>
        </w:rPr>
        <w:t>х обязательств , указанных в п.3</w:t>
      </w:r>
      <w:r w:rsidRPr="00C6449A">
        <w:rPr>
          <w:rFonts w:ascii="Times New Roman" w:hAnsi="Times New Roman" w:cs="Times New Roman"/>
          <w:sz w:val="24"/>
          <w:szCs w:val="24"/>
        </w:rPr>
        <w:t xml:space="preserve"> Порядка.</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6</w:t>
      </w:r>
      <w:r w:rsidR="007723B3" w:rsidRPr="00C6449A">
        <w:rPr>
          <w:rFonts w:ascii="Times New Roman" w:hAnsi="Times New Roman" w:cs="Times New Roman"/>
          <w:sz w:val="24"/>
          <w:szCs w:val="24"/>
        </w:rPr>
        <w:t>. В одной Заявке может содержаться несколько сумм кассовых расходов по разным кодам классификации расходов бюджетов (или источников финансирования дефицитов бюджетов) по одному денежному обязательству получателя средств (главного администратора источников финансирования дефицита бюджета).</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7</w:t>
      </w:r>
      <w:r w:rsidR="007723B3" w:rsidRPr="00C6449A">
        <w:rPr>
          <w:rFonts w:ascii="Times New Roman" w:hAnsi="Times New Roman" w:cs="Times New Roman"/>
          <w:sz w:val="24"/>
          <w:szCs w:val="24"/>
        </w:rPr>
        <w:t>. Получатель средств</w:t>
      </w:r>
      <w:r w:rsidR="00FA5A02" w:rsidRPr="00C6449A">
        <w:rPr>
          <w:rFonts w:ascii="Times New Roman" w:hAnsi="Times New Roman" w:cs="Times New Roman"/>
          <w:sz w:val="24"/>
          <w:szCs w:val="24"/>
        </w:rPr>
        <w:t xml:space="preserve"> </w:t>
      </w:r>
      <w:r w:rsidR="007723B3" w:rsidRPr="00C6449A">
        <w:rPr>
          <w:rFonts w:ascii="Times New Roman" w:hAnsi="Times New Roman" w:cs="Times New Roman"/>
          <w:sz w:val="24"/>
          <w:szCs w:val="24"/>
        </w:rPr>
        <w:t>для оплаты денежных обязательств</w:t>
      </w:r>
      <w:r w:rsidR="00DA3D56" w:rsidRPr="00C6449A">
        <w:rPr>
          <w:rFonts w:ascii="Times New Roman" w:hAnsi="Times New Roman" w:cs="Times New Roman"/>
          <w:sz w:val="24"/>
          <w:szCs w:val="24"/>
        </w:rPr>
        <w:t>, возникающих по муниципальным</w:t>
      </w:r>
      <w:r w:rsidR="007723B3" w:rsidRPr="00C6449A">
        <w:rPr>
          <w:rFonts w:ascii="Times New Roman" w:hAnsi="Times New Roman" w:cs="Times New Roman"/>
          <w:sz w:val="24"/>
          <w:szCs w:val="24"/>
        </w:rPr>
        <w:t xml:space="preserve"> контрактам на поставку товаров, выполнение работ, оказание услуг, по договорам аренды указывает в Заявке реквизиты и предмет соответствующего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Для оплаты денежных обязательств при поставке товаров, выполнении работ, оказании услуг, в случаях </w:t>
      </w:r>
      <w:r w:rsidR="00FA5A02" w:rsidRPr="00C6449A">
        <w:rPr>
          <w:rFonts w:ascii="Times New Roman" w:hAnsi="Times New Roman" w:cs="Times New Roman"/>
          <w:sz w:val="24"/>
          <w:szCs w:val="24"/>
        </w:rPr>
        <w:t>когда заключение муниципального</w:t>
      </w:r>
      <w:r w:rsidRPr="00C6449A">
        <w:rPr>
          <w:rFonts w:ascii="Times New Roman" w:hAnsi="Times New Roman" w:cs="Times New Roman"/>
          <w:sz w:val="24"/>
          <w:szCs w:val="24"/>
        </w:rPr>
        <w:t xml:space="preserve"> контрактов и договоров на поставку товаров, выполнение работ, оказание услуг законодательством не предусмотрено, в Заявке указываются назначение платежа и реквизиты документа, подтверждающего возникновение денежного обязательства.</w:t>
      </w:r>
    </w:p>
    <w:p w:rsidR="0061529B" w:rsidRPr="00C6449A" w:rsidRDefault="0061529B">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Для оплаты денежных обязательств по авансовым платежам в соответствии с условиями муниципального контракта (договора) на поставку товаров,</w:t>
      </w:r>
      <w:r w:rsidR="000D2D59" w:rsidRPr="00C6449A">
        <w:rPr>
          <w:rFonts w:ascii="Times New Roman" w:hAnsi="Times New Roman" w:cs="Times New Roman"/>
          <w:sz w:val="24"/>
          <w:szCs w:val="24"/>
        </w:rPr>
        <w:t xml:space="preserve"> </w:t>
      </w:r>
      <w:r w:rsidRPr="00C6449A">
        <w:rPr>
          <w:rFonts w:ascii="Times New Roman" w:hAnsi="Times New Roman" w:cs="Times New Roman"/>
          <w:sz w:val="24"/>
          <w:szCs w:val="24"/>
        </w:rPr>
        <w:t>выполнение работ, оказание услуг, а также денежных обязательств по договору аренды в Заявке реквизиты документов, подтверждающих возникновение денежных обязательств, могут не указываться.</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8</w:t>
      </w:r>
      <w:r w:rsidR="007723B3" w:rsidRPr="00C6449A">
        <w:rPr>
          <w:rFonts w:ascii="Times New Roman" w:hAnsi="Times New Roman" w:cs="Times New Roman"/>
          <w:sz w:val="24"/>
          <w:szCs w:val="24"/>
        </w:rPr>
        <w:t>. Заявка подписывается электронными подписями руководителя и главного бухгалтера или иными уполномоченными лицами получателя сред</w:t>
      </w:r>
      <w:r w:rsidR="00DA3D56" w:rsidRPr="00C6449A">
        <w:rPr>
          <w:rFonts w:ascii="Times New Roman" w:hAnsi="Times New Roman" w:cs="Times New Roman"/>
          <w:sz w:val="24"/>
          <w:szCs w:val="24"/>
        </w:rPr>
        <w:t xml:space="preserve">ств </w:t>
      </w:r>
      <w:r w:rsidR="007723B3" w:rsidRPr="00C6449A">
        <w:rPr>
          <w:rFonts w:ascii="Times New Roman" w:hAnsi="Times New Roman" w:cs="Times New Roman"/>
          <w:sz w:val="24"/>
          <w:szCs w:val="24"/>
        </w:rPr>
        <w:t>бюджета</w:t>
      </w:r>
      <w:r w:rsidR="00DA3D56" w:rsidRPr="00C6449A">
        <w:rPr>
          <w:rFonts w:ascii="Times New Roman" w:hAnsi="Times New Roman" w:cs="Times New Roman"/>
          <w:sz w:val="24"/>
          <w:szCs w:val="24"/>
        </w:rPr>
        <w:t xml:space="preserve"> сельского поселения</w:t>
      </w:r>
      <w:r w:rsidR="007723B3" w:rsidRPr="00C6449A">
        <w:rPr>
          <w:rFonts w:ascii="Times New Roman" w:hAnsi="Times New Roman" w:cs="Times New Roman"/>
          <w:sz w:val="24"/>
          <w:szCs w:val="24"/>
        </w:rPr>
        <w:t xml:space="preserve"> и формируется в автоматизированной системе в электронном виде.</w:t>
      </w:r>
    </w:p>
    <w:p w:rsidR="007723B3" w:rsidRPr="00C6449A" w:rsidRDefault="00DA3D56" w:rsidP="00DA3D56">
      <w:pPr>
        <w:pStyle w:val="ConsPlusNormal"/>
        <w:widowControl/>
        <w:ind w:firstLine="0"/>
        <w:jc w:val="both"/>
        <w:rPr>
          <w:rFonts w:ascii="Times New Roman" w:hAnsi="Times New Roman" w:cs="Times New Roman"/>
          <w:sz w:val="24"/>
          <w:szCs w:val="24"/>
        </w:rPr>
      </w:pPr>
      <w:r w:rsidRPr="00C6449A">
        <w:rPr>
          <w:rFonts w:ascii="Times New Roman" w:hAnsi="Times New Roman" w:cs="Times New Roman"/>
          <w:sz w:val="24"/>
          <w:szCs w:val="24"/>
        </w:rPr>
        <w:t xml:space="preserve">       </w:t>
      </w:r>
      <w:r w:rsidR="0054472D" w:rsidRPr="00C6449A">
        <w:rPr>
          <w:rFonts w:ascii="Times New Roman" w:hAnsi="Times New Roman" w:cs="Times New Roman"/>
          <w:sz w:val="24"/>
          <w:szCs w:val="24"/>
        </w:rPr>
        <w:t xml:space="preserve">  9</w:t>
      </w:r>
      <w:r w:rsidR="007723B3" w:rsidRPr="00C6449A">
        <w:rPr>
          <w:rFonts w:ascii="Times New Roman" w:hAnsi="Times New Roman" w:cs="Times New Roman"/>
          <w:sz w:val="24"/>
          <w:szCs w:val="24"/>
        </w:rPr>
        <w:t>. Для подтверждения принятия и возникновения денежного обязательства получатель сре</w:t>
      </w:r>
      <w:r w:rsidRPr="00C6449A">
        <w:rPr>
          <w:rFonts w:ascii="Times New Roman" w:hAnsi="Times New Roman" w:cs="Times New Roman"/>
          <w:sz w:val="24"/>
          <w:szCs w:val="24"/>
        </w:rPr>
        <w:t xml:space="preserve">дств представляет в Управление </w:t>
      </w:r>
      <w:r w:rsidR="007723B3" w:rsidRPr="00C6449A">
        <w:rPr>
          <w:rFonts w:ascii="Times New Roman" w:hAnsi="Times New Roman" w:cs="Times New Roman"/>
          <w:sz w:val="24"/>
          <w:szCs w:val="24"/>
        </w:rPr>
        <w:t>финансов</w:t>
      </w:r>
      <w:r w:rsidR="0061529B" w:rsidRPr="00C6449A">
        <w:rPr>
          <w:rFonts w:ascii="Times New Roman" w:hAnsi="Times New Roman" w:cs="Times New Roman"/>
          <w:sz w:val="24"/>
          <w:szCs w:val="24"/>
        </w:rPr>
        <w:t xml:space="preserve"> АКР</w:t>
      </w:r>
      <w:r w:rsidR="007723B3" w:rsidRPr="00C6449A">
        <w:rPr>
          <w:rFonts w:ascii="Times New Roman" w:hAnsi="Times New Roman" w:cs="Times New Roman"/>
          <w:sz w:val="24"/>
          <w:szCs w:val="24"/>
        </w:rPr>
        <w:t xml:space="preserve"> вместе с Заявкой </w:t>
      </w:r>
      <w:r w:rsidRPr="00C6449A">
        <w:rPr>
          <w:rFonts w:ascii="Times New Roman" w:hAnsi="Times New Roman" w:cs="Times New Roman"/>
          <w:sz w:val="24"/>
          <w:szCs w:val="24"/>
        </w:rPr>
        <w:t xml:space="preserve"> ксерокопию или </w:t>
      </w:r>
      <w:r w:rsidR="007723B3" w:rsidRPr="00C6449A">
        <w:rPr>
          <w:rFonts w:ascii="Times New Roman" w:hAnsi="Times New Roman" w:cs="Times New Roman"/>
          <w:sz w:val="24"/>
          <w:szCs w:val="24"/>
        </w:rPr>
        <w:t>электронную копию указанных в Заявке документов, созданную посредством сканирования, подтвержденную электронной подписью уполномоченного лица получателя и служащих основанием осуществляемых кассовых выплат.</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10</w:t>
      </w:r>
      <w:r w:rsidR="007723B3" w:rsidRPr="00C6449A">
        <w:rPr>
          <w:rFonts w:ascii="Times New Roman" w:hAnsi="Times New Roman" w:cs="Times New Roman"/>
          <w:sz w:val="24"/>
          <w:szCs w:val="24"/>
        </w:rPr>
        <w:t xml:space="preserve">. Требования </w:t>
      </w:r>
      <w:hyperlink r:id="rId10" w:history="1">
        <w:r w:rsidR="00612B97" w:rsidRPr="00C6449A">
          <w:rPr>
            <w:rFonts w:ascii="Times New Roman" w:hAnsi="Times New Roman" w:cs="Times New Roman"/>
            <w:color w:val="0000FF"/>
            <w:sz w:val="24"/>
            <w:szCs w:val="24"/>
          </w:rPr>
          <w:t>9</w:t>
        </w:r>
      </w:hyperlink>
      <w:r w:rsidR="007723B3" w:rsidRPr="00C6449A">
        <w:rPr>
          <w:rFonts w:ascii="Times New Roman" w:hAnsi="Times New Roman" w:cs="Times New Roman"/>
          <w:sz w:val="24"/>
          <w:szCs w:val="24"/>
        </w:rPr>
        <w:t xml:space="preserve"> не распространяются на санкционирование оплаты денежных обязательств, связанных:</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3B094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с предоставлением бюджетных инвестиций юридическим лицам, не являющимся </w:t>
      </w:r>
      <w:r w:rsidR="00F71821" w:rsidRPr="00C6449A">
        <w:rPr>
          <w:rFonts w:ascii="Times New Roman" w:hAnsi="Times New Roman" w:cs="Times New Roman"/>
          <w:sz w:val="24"/>
          <w:szCs w:val="24"/>
        </w:rPr>
        <w:t>государственными (</w:t>
      </w:r>
      <w:r w:rsidR="00EF745E" w:rsidRPr="00C6449A">
        <w:rPr>
          <w:rFonts w:ascii="Times New Roman" w:hAnsi="Times New Roman" w:cs="Times New Roman"/>
          <w:sz w:val="24"/>
          <w:szCs w:val="24"/>
        </w:rPr>
        <w:t>муниципальным</w:t>
      </w:r>
    </w:p>
    <w:p w:rsidR="007723B3" w:rsidRPr="00C6449A" w:rsidRDefault="00EF745E">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и</w:t>
      </w:r>
      <w:r w:rsidR="00F71821" w:rsidRPr="00C6449A">
        <w:rPr>
          <w:rFonts w:ascii="Times New Roman" w:hAnsi="Times New Roman" w:cs="Times New Roman"/>
          <w:sz w:val="24"/>
          <w:szCs w:val="24"/>
        </w:rPr>
        <w:t>)</w:t>
      </w:r>
      <w:r w:rsidR="007723B3" w:rsidRPr="00C6449A">
        <w:rPr>
          <w:rFonts w:ascii="Times New Roman" w:hAnsi="Times New Roman" w:cs="Times New Roman"/>
          <w:sz w:val="24"/>
          <w:szCs w:val="24"/>
        </w:rPr>
        <w:t xml:space="preserve"> учреждениями;</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lastRenderedPageBreak/>
        <w:t>- с предоставлением субсидий юридическим лицам, индивидуальным предпринимателям, физическим лицам - производителям товаров, работ, услуг;</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 предоставлением межбюджетных трансфертов;</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 обслуживанием государственного долга;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с исполнением судебных </w:t>
      </w:r>
      <w:r w:rsidR="005335A6" w:rsidRPr="00C6449A">
        <w:rPr>
          <w:rFonts w:ascii="Times New Roman" w:hAnsi="Times New Roman" w:cs="Times New Roman"/>
          <w:sz w:val="24"/>
          <w:szCs w:val="24"/>
        </w:rPr>
        <w:t xml:space="preserve">актов по искам к </w:t>
      </w:r>
      <w:r w:rsidR="00F135C9" w:rsidRPr="00C6449A">
        <w:rPr>
          <w:rFonts w:ascii="Times New Roman" w:hAnsi="Times New Roman" w:cs="Times New Roman"/>
          <w:sz w:val="24"/>
          <w:szCs w:val="24"/>
        </w:rPr>
        <w:t xml:space="preserve">Киндальскому </w:t>
      </w:r>
      <w:r w:rsidR="00FA5A02" w:rsidRPr="00C6449A">
        <w:rPr>
          <w:rFonts w:ascii="Times New Roman" w:hAnsi="Times New Roman" w:cs="Times New Roman"/>
          <w:sz w:val="24"/>
          <w:szCs w:val="24"/>
        </w:rPr>
        <w:t>сельскому поселению</w:t>
      </w:r>
      <w:r w:rsidRPr="00C6449A">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w:t>
      </w:r>
      <w:r w:rsidR="005335A6" w:rsidRPr="00C6449A">
        <w:rPr>
          <w:rFonts w:ascii="Times New Roman" w:hAnsi="Times New Roman" w:cs="Times New Roman"/>
          <w:sz w:val="24"/>
          <w:szCs w:val="24"/>
        </w:rPr>
        <w:t xml:space="preserve">местного самоуправления </w:t>
      </w:r>
      <w:r w:rsidRPr="00C6449A">
        <w:rPr>
          <w:rFonts w:ascii="Times New Roman" w:hAnsi="Times New Roman" w:cs="Times New Roman"/>
          <w:sz w:val="24"/>
          <w:szCs w:val="24"/>
        </w:rPr>
        <w:t xml:space="preserve"> либо должностных лиц этих органов;</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 исполнение</w:t>
      </w:r>
      <w:r w:rsidR="00FA5A02" w:rsidRPr="00C6449A">
        <w:rPr>
          <w:rFonts w:ascii="Times New Roman" w:hAnsi="Times New Roman" w:cs="Times New Roman"/>
          <w:sz w:val="24"/>
          <w:szCs w:val="24"/>
        </w:rPr>
        <w:t>м</w:t>
      </w:r>
      <w:r w:rsidRPr="00C6449A">
        <w:rPr>
          <w:rFonts w:ascii="Times New Roman" w:hAnsi="Times New Roman" w:cs="Times New Roman"/>
          <w:sz w:val="24"/>
          <w:szCs w:val="24"/>
        </w:rPr>
        <w:t xml:space="preserve"> судебных актов, предусматривающих обращение </w:t>
      </w:r>
      <w:r w:rsidR="005335A6" w:rsidRPr="00C6449A">
        <w:rPr>
          <w:rFonts w:ascii="Times New Roman" w:hAnsi="Times New Roman" w:cs="Times New Roman"/>
          <w:sz w:val="24"/>
          <w:szCs w:val="24"/>
        </w:rPr>
        <w:t xml:space="preserve">взыскания на средства </w:t>
      </w:r>
      <w:r w:rsidR="00FA5A02" w:rsidRPr="00C6449A">
        <w:rPr>
          <w:rFonts w:ascii="Times New Roman" w:hAnsi="Times New Roman" w:cs="Times New Roman"/>
          <w:sz w:val="24"/>
          <w:szCs w:val="24"/>
        </w:rPr>
        <w:t>бюджета сельского поселения</w:t>
      </w:r>
      <w:r w:rsidRPr="00C6449A">
        <w:rPr>
          <w:rFonts w:ascii="Times New Roman" w:hAnsi="Times New Roman" w:cs="Times New Roman"/>
          <w:sz w:val="24"/>
          <w:szCs w:val="24"/>
        </w:rPr>
        <w:t xml:space="preserve"> по д</w:t>
      </w:r>
      <w:r w:rsidR="005335A6" w:rsidRPr="00C6449A">
        <w:rPr>
          <w:rFonts w:ascii="Times New Roman" w:hAnsi="Times New Roman" w:cs="Times New Roman"/>
          <w:sz w:val="24"/>
          <w:szCs w:val="24"/>
        </w:rPr>
        <w:t>енежным обязательствам муниципальных</w:t>
      </w:r>
      <w:r w:rsidRPr="00C6449A">
        <w:rPr>
          <w:rFonts w:ascii="Times New Roman" w:hAnsi="Times New Roman" w:cs="Times New Roman"/>
          <w:sz w:val="24"/>
          <w:szCs w:val="24"/>
        </w:rPr>
        <w:t xml:space="preserve"> казенных учреждений.</w:t>
      </w:r>
    </w:p>
    <w:p w:rsidR="0013135E" w:rsidRPr="00C6449A" w:rsidRDefault="003F1E86">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 выплатой заработной платы</w:t>
      </w:r>
      <w:r w:rsidR="0013135E" w:rsidRPr="00C6449A">
        <w:rPr>
          <w:rFonts w:ascii="Times New Roman" w:hAnsi="Times New Roman" w:cs="Times New Roman"/>
          <w:sz w:val="24"/>
          <w:szCs w:val="24"/>
        </w:rPr>
        <w:t>, начислений на выплаты по оплате труда.</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11</w:t>
      </w:r>
      <w:r w:rsidR="007723B3" w:rsidRPr="00C6449A">
        <w:rPr>
          <w:rFonts w:ascii="Times New Roman" w:hAnsi="Times New Roman" w:cs="Times New Roman"/>
          <w:sz w:val="24"/>
          <w:szCs w:val="24"/>
        </w:rPr>
        <w:t>. Главны</w:t>
      </w:r>
      <w:r w:rsidR="00F135C9" w:rsidRPr="00C6449A">
        <w:rPr>
          <w:rFonts w:ascii="Times New Roman" w:hAnsi="Times New Roman" w:cs="Times New Roman"/>
          <w:sz w:val="24"/>
          <w:szCs w:val="24"/>
        </w:rPr>
        <w:t>й</w:t>
      </w:r>
      <w:r w:rsidR="007723B3" w:rsidRPr="00C6449A">
        <w:rPr>
          <w:rFonts w:ascii="Times New Roman" w:hAnsi="Times New Roman" w:cs="Times New Roman"/>
          <w:sz w:val="24"/>
          <w:szCs w:val="24"/>
        </w:rPr>
        <w:t xml:space="preserve"> </w:t>
      </w:r>
      <w:r w:rsidR="00F135C9" w:rsidRPr="00C6449A">
        <w:rPr>
          <w:rFonts w:ascii="Times New Roman" w:hAnsi="Times New Roman" w:cs="Times New Roman"/>
          <w:sz w:val="24"/>
          <w:szCs w:val="24"/>
        </w:rPr>
        <w:t>распорядитель</w:t>
      </w:r>
      <w:r w:rsidR="005335A6" w:rsidRPr="00C6449A">
        <w:rPr>
          <w:rFonts w:ascii="Times New Roman" w:hAnsi="Times New Roman" w:cs="Times New Roman"/>
          <w:sz w:val="24"/>
          <w:szCs w:val="24"/>
        </w:rPr>
        <w:t xml:space="preserve"> средств </w:t>
      </w:r>
      <w:r w:rsidR="007723B3" w:rsidRPr="00C6449A">
        <w:rPr>
          <w:rFonts w:ascii="Times New Roman" w:hAnsi="Times New Roman" w:cs="Times New Roman"/>
          <w:sz w:val="24"/>
          <w:szCs w:val="24"/>
        </w:rPr>
        <w:t xml:space="preserve"> бюджета (далее - ГРБС) контролируют Заявки подведомственны</w:t>
      </w:r>
      <w:r w:rsidR="005335A6" w:rsidRPr="00C6449A">
        <w:rPr>
          <w:rFonts w:ascii="Times New Roman" w:hAnsi="Times New Roman" w:cs="Times New Roman"/>
          <w:sz w:val="24"/>
          <w:szCs w:val="24"/>
        </w:rPr>
        <w:t xml:space="preserve">х получателей средств </w:t>
      </w:r>
      <w:r w:rsidR="007723B3" w:rsidRPr="00C6449A">
        <w:rPr>
          <w:rFonts w:ascii="Times New Roman" w:hAnsi="Times New Roman" w:cs="Times New Roman"/>
          <w:sz w:val="24"/>
          <w:szCs w:val="24"/>
        </w:rPr>
        <w:t>бюджета</w:t>
      </w:r>
      <w:r w:rsidR="005335A6" w:rsidRPr="00C6449A">
        <w:rPr>
          <w:rFonts w:ascii="Times New Roman" w:hAnsi="Times New Roman" w:cs="Times New Roman"/>
          <w:sz w:val="24"/>
          <w:szCs w:val="24"/>
        </w:rPr>
        <w:t xml:space="preserve"> сельского поселения </w:t>
      </w:r>
      <w:r w:rsidR="007723B3" w:rsidRPr="00C6449A">
        <w:rPr>
          <w:rFonts w:ascii="Times New Roman" w:hAnsi="Times New Roman" w:cs="Times New Roman"/>
          <w:sz w:val="24"/>
          <w:szCs w:val="24"/>
        </w:rPr>
        <w:t xml:space="preserve"> на </w:t>
      </w:r>
      <w:r w:rsidR="000D2D59" w:rsidRPr="00C6449A">
        <w:rPr>
          <w:rFonts w:ascii="Times New Roman" w:hAnsi="Times New Roman" w:cs="Times New Roman"/>
          <w:sz w:val="24"/>
          <w:szCs w:val="24"/>
        </w:rPr>
        <w:t>непревышение</w:t>
      </w:r>
      <w:r w:rsidR="007723B3" w:rsidRPr="00C6449A">
        <w:rPr>
          <w:rFonts w:ascii="Times New Roman" w:hAnsi="Times New Roman" w:cs="Times New Roman"/>
          <w:sz w:val="24"/>
          <w:szCs w:val="24"/>
        </w:rPr>
        <w:t xml:space="preserve"> свободного остатка кассового плана по</w:t>
      </w:r>
      <w:r w:rsidR="00FA5A02" w:rsidRPr="00C6449A">
        <w:rPr>
          <w:rFonts w:ascii="Times New Roman" w:hAnsi="Times New Roman" w:cs="Times New Roman"/>
          <w:sz w:val="24"/>
          <w:szCs w:val="24"/>
        </w:rPr>
        <w:t xml:space="preserve"> </w:t>
      </w:r>
      <w:r w:rsidR="004778F3" w:rsidRPr="00C6449A">
        <w:rPr>
          <w:rFonts w:ascii="Times New Roman" w:hAnsi="Times New Roman" w:cs="Times New Roman"/>
          <w:sz w:val="24"/>
          <w:szCs w:val="24"/>
        </w:rPr>
        <w:t xml:space="preserve">расходам по </w:t>
      </w:r>
      <w:r w:rsidR="00FA5A02" w:rsidRPr="00C6449A">
        <w:rPr>
          <w:rFonts w:ascii="Times New Roman" w:hAnsi="Times New Roman" w:cs="Times New Roman"/>
          <w:sz w:val="24"/>
          <w:szCs w:val="24"/>
        </w:rPr>
        <w:t>соответствующим статьям расходов</w:t>
      </w:r>
      <w:r w:rsidR="007723B3" w:rsidRPr="00C6449A">
        <w:rPr>
          <w:rFonts w:ascii="Times New Roman" w:hAnsi="Times New Roman" w:cs="Times New Roman"/>
          <w:sz w:val="24"/>
          <w:szCs w:val="24"/>
        </w:rPr>
        <w:t xml:space="preserve">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w:t>
      </w:r>
      <w:r w:rsidR="00612B97" w:rsidRPr="00C6449A">
        <w:rPr>
          <w:rFonts w:ascii="Times New Roman" w:hAnsi="Times New Roman" w:cs="Times New Roman"/>
          <w:sz w:val="24"/>
          <w:szCs w:val="24"/>
        </w:rPr>
        <w:t xml:space="preserve">наличие в соответствующей графе ссылки на принятое денежное обязательство, </w:t>
      </w:r>
      <w:r w:rsidR="007723B3" w:rsidRPr="00C6449A">
        <w:rPr>
          <w:rFonts w:ascii="Times New Roman" w:hAnsi="Times New Roman" w:cs="Times New Roman"/>
          <w:sz w:val="24"/>
          <w:szCs w:val="24"/>
        </w:rPr>
        <w:t>наличие подтверждающих документов (при необходимости), формируют в автоматизированной сист</w:t>
      </w:r>
      <w:r w:rsidR="005335A6" w:rsidRPr="00C6449A">
        <w:rPr>
          <w:rFonts w:ascii="Times New Roman" w:hAnsi="Times New Roman" w:cs="Times New Roman"/>
          <w:sz w:val="24"/>
          <w:szCs w:val="24"/>
        </w:rPr>
        <w:t>еме и представляют в Управление финансов</w:t>
      </w:r>
      <w:r w:rsidR="004778F3" w:rsidRPr="00C6449A">
        <w:rPr>
          <w:rFonts w:ascii="Times New Roman" w:hAnsi="Times New Roman" w:cs="Times New Roman"/>
          <w:sz w:val="24"/>
          <w:szCs w:val="24"/>
        </w:rPr>
        <w:t xml:space="preserve"> АКР</w:t>
      </w:r>
      <w:r w:rsidR="005335A6" w:rsidRPr="00C6449A">
        <w:rPr>
          <w:rFonts w:ascii="Times New Roman" w:hAnsi="Times New Roman" w:cs="Times New Roman"/>
          <w:sz w:val="24"/>
          <w:szCs w:val="24"/>
        </w:rPr>
        <w:t xml:space="preserve"> Реестр </w:t>
      </w:r>
      <w:r w:rsidR="007723B3" w:rsidRPr="00C6449A">
        <w:rPr>
          <w:rFonts w:ascii="Times New Roman" w:hAnsi="Times New Roman" w:cs="Times New Roman"/>
          <w:sz w:val="24"/>
          <w:szCs w:val="24"/>
        </w:rPr>
        <w:t>заявок на бумажном носителе, подписанны</w:t>
      </w:r>
      <w:r w:rsidR="005335A6" w:rsidRPr="00C6449A">
        <w:rPr>
          <w:rFonts w:ascii="Times New Roman" w:hAnsi="Times New Roman" w:cs="Times New Roman"/>
          <w:sz w:val="24"/>
          <w:szCs w:val="24"/>
        </w:rPr>
        <w:t>й</w:t>
      </w:r>
      <w:r w:rsidR="007723B3" w:rsidRPr="00C6449A">
        <w:rPr>
          <w:rFonts w:ascii="Times New Roman" w:hAnsi="Times New Roman" w:cs="Times New Roman"/>
          <w:sz w:val="24"/>
          <w:szCs w:val="24"/>
        </w:rPr>
        <w:t xml:space="preserve"> </w:t>
      </w:r>
      <w:r w:rsidR="007723B3" w:rsidRPr="009F7913">
        <w:rPr>
          <w:rFonts w:ascii="Times New Roman" w:hAnsi="Times New Roman" w:cs="Times New Roman"/>
          <w:sz w:val="24"/>
          <w:szCs w:val="24"/>
        </w:rPr>
        <w:t>руководителем ГРБС и главным бухгалтером ГРБС, заверенные печатью ГРБС.</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12</w:t>
      </w:r>
      <w:r w:rsidR="007723B3" w:rsidRPr="00C6449A">
        <w:rPr>
          <w:rFonts w:ascii="Times New Roman" w:hAnsi="Times New Roman" w:cs="Times New Roman"/>
          <w:sz w:val="24"/>
          <w:szCs w:val="24"/>
        </w:rPr>
        <w:t>. Главные администраторы источников финансирова</w:t>
      </w:r>
      <w:r w:rsidR="005335A6" w:rsidRPr="00C6449A">
        <w:rPr>
          <w:rFonts w:ascii="Times New Roman" w:hAnsi="Times New Roman" w:cs="Times New Roman"/>
          <w:sz w:val="24"/>
          <w:szCs w:val="24"/>
        </w:rPr>
        <w:t>ния дефицита бюджета сельского поселения</w:t>
      </w:r>
      <w:r w:rsidR="007723B3" w:rsidRPr="00C6449A">
        <w:rPr>
          <w:rFonts w:ascii="Times New Roman" w:hAnsi="Times New Roman" w:cs="Times New Roman"/>
          <w:sz w:val="24"/>
          <w:szCs w:val="24"/>
        </w:rPr>
        <w:t xml:space="preserve"> формируют Заявки в автоматизированной системе в пределах свободного остатка кассового плана по </w:t>
      </w:r>
      <w:r w:rsidR="00FA5A02" w:rsidRPr="00C6449A">
        <w:rPr>
          <w:rFonts w:ascii="Times New Roman" w:hAnsi="Times New Roman" w:cs="Times New Roman"/>
          <w:sz w:val="24"/>
          <w:szCs w:val="24"/>
        </w:rPr>
        <w:t xml:space="preserve">соответствующим </w:t>
      </w:r>
      <w:r w:rsidR="007723B3" w:rsidRPr="00C6449A">
        <w:rPr>
          <w:rFonts w:ascii="Times New Roman" w:hAnsi="Times New Roman" w:cs="Times New Roman"/>
          <w:sz w:val="24"/>
          <w:szCs w:val="24"/>
        </w:rPr>
        <w:t>источникам</w:t>
      </w:r>
      <w:r w:rsidR="00FA5A02" w:rsidRPr="00C6449A">
        <w:rPr>
          <w:rFonts w:ascii="Times New Roman" w:hAnsi="Times New Roman" w:cs="Times New Roman"/>
          <w:sz w:val="24"/>
          <w:szCs w:val="24"/>
        </w:rPr>
        <w:t xml:space="preserve"> финансирования</w:t>
      </w:r>
      <w:r w:rsidR="007723B3" w:rsidRPr="00C6449A">
        <w:rPr>
          <w:rFonts w:ascii="Times New Roman" w:hAnsi="Times New Roman" w:cs="Times New Roman"/>
          <w:sz w:val="24"/>
          <w:szCs w:val="24"/>
        </w:rPr>
        <w:t xml:space="preserve"> на соответствующий месяц и представляют в </w:t>
      </w:r>
      <w:r w:rsidR="005335A6" w:rsidRPr="00C6449A">
        <w:rPr>
          <w:rFonts w:ascii="Times New Roman" w:hAnsi="Times New Roman" w:cs="Times New Roman"/>
          <w:sz w:val="24"/>
          <w:szCs w:val="24"/>
        </w:rPr>
        <w:t>Управление финансов</w:t>
      </w:r>
      <w:r w:rsidR="004778F3" w:rsidRPr="00C6449A">
        <w:rPr>
          <w:rFonts w:ascii="Times New Roman" w:hAnsi="Times New Roman" w:cs="Times New Roman"/>
          <w:sz w:val="24"/>
          <w:szCs w:val="24"/>
        </w:rPr>
        <w:t xml:space="preserve"> АКР </w:t>
      </w:r>
      <w:r w:rsidR="005335A6" w:rsidRPr="00C6449A">
        <w:rPr>
          <w:rFonts w:ascii="Times New Roman" w:hAnsi="Times New Roman" w:cs="Times New Roman"/>
          <w:sz w:val="24"/>
          <w:szCs w:val="24"/>
        </w:rPr>
        <w:t xml:space="preserve"> Реестр заявок на бумажном носителе, подписанный</w:t>
      </w:r>
      <w:r w:rsidR="007723B3" w:rsidRPr="00C6449A">
        <w:rPr>
          <w:rFonts w:ascii="Times New Roman" w:hAnsi="Times New Roman" w:cs="Times New Roman"/>
          <w:sz w:val="24"/>
          <w:szCs w:val="24"/>
        </w:rPr>
        <w:t xml:space="preserve"> руководителем и главным бухгалтером, заверенные печатью.</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13</w:t>
      </w:r>
      <w:r w:rsidR="007723B3" w:rsidRPr="00C6449A">
        <w:rPr>
          <w:rFonts w:ascii="Times New Roman" w:hAnsi="Times New Roman" w:cs="Times New Roman"/>
          <w:sz w:val="24"/>
          <w:szCs w:val="24"/>
        </w:rPr>
        <w:t xml:space="preserve">. В течение трех рабочих дней </w:t>
      </w:r>
      <w:r w:rsidR="005335A6" w:rsidRPr="00C6449A">
        <w:rPr>
          <w:rFonts w:ascii="Times New Roman" w:hAnsi="Times New Roman" w:cs="Times New Roman"/>
          <w:sz w:val="24"/>
          <w:szCs w:val="24"/>
        </w:rPr>
        <w:t>со дня поступления</w:t>
      </w:r>
      <w:r w:rsidR="004778F3" w:rsidRPr="00C6449A">
        <w:rPr>
          <w:rFonts w:ascii="Times New Roman" w:hAnsi="Times New Roman" w:cs="Times New Roman"/>
          <w:sz w:val="24"/>
          <w:szCs w:val="24"/>
        </w:rPr>
        <w:t xml:space="preserve"> Реестра заявок</w:t>
      </w:r>
      <w:r w:rsidR="005335A6" w:rsidRPr="00C6449A">
        <w:rPr>
          <w:rFonts w:ascii="Times New Roman" w:hAnsi="Times New Roman" w:cs="Times New Roman"/>
          <w:sz w:val="24"/>
          <w:szCs w:val="24"/>
        </w:rPr>
        <w:t xml:space="preserve"> в Управление финансов</w:t>
      </w:r>
      <w:r w:rsidR="004778F3" w:rsidRPr="00C6449A">
        <w:rPr>
          <w:rFonts w:ascii="Times New Roman" w:hAnsi="Times New Roman" w:cs="Times New Roman"/>
          <w:sz w:val="24"/>
          <w:szCs w:val="24"/>
        </w:rPr>
        <w:t xml:space="preserve"> АКР</w:t>
      </w:r>
      <w:r w:rsidR="005335A6" w:rsidRPr="00C6449A">
        <w:rPr>
          <w:rFonts w:ascii="Times New Roman" w:hAnsi="Times New Roman" w:cs="Times New Roman"/>
          <w:sz w:val="24"/>
          <w:szCs w:val="24"/>
        </w:rPr>
        <w:t xml:space="preserve">, </w:t>
      </w:r>
      <w:r w:rsidR="007723B3" w:rsidRPr="00C6449A">
        <w:rPr>
          <w:rFonts w:ascii="Times New Roman" w:hAnsi="Times New Roman" w:cs="Times New Roman"/>
          <w:sz w:val="24"/>
          <w:szCs w:val="24"/>
        </w:rPr>
        <w:t xml:space="preserve"> включая день пост</w:t>
      </w:r>
      <w:r w:rsidR="004778F3" w:rsidRPr="00C6449A">
        <w:rPr>
          <w:rFonts w:ascii="Times New Roman" w:hAnsi="Times New Roman" w:cs="Times New Roman"/>
          <w:sz w:val="24"/>
          <w:szCs w:val="24"/>
        </w:rPr>
        <w:t>упления,</w:t>
      </w:r>
      <w:r w:rsidR="002B2F8A" w:rsidRPr="00C6449A">
        <w:rPr>
          <w:rFonts w:ascii="Times New Roman" w:hAnsi="Times New Roman" w:cs="Times New Roman"/>
          <w:sz w:val="24"/>
          <w:szCs w:val="24"/>
        </w:rPr>
        <w:t xml:space="preserve"> Реестр заявок проверяется на соответствие </w:t>
      </w:r>
      <w:r w:rsidR="007723B3" w:rsidRPr="00C6449A">
        <w:rPr>
          <w:rFonts w:ascii="Times New Roman" w:hAnsi="Times New Roman" w:cs="Times New Roman"/>
          <w:sz w:val="24"/>
          <w:szCs w:val="24"/>
        </w:rPr>
        <w:t>подписей и оттиска печати образцам в карточке образцов подписей и оттиска печати ГРБС. При соответствии подписей и п</w:t>
      </w:r>
      <w:r w:rsidR="00231798" w:rsidRPr="00C6449A">
        <w:rPr>
          <w:rFonts w:ascii="Times New Roman" w:hAnsi="Times New Roman" w:cs="Times New Roman"/>
          <w:sz w:val="24"/>
          <w:szCs w:val="24"/>
        </w:rPr>
        <w:t xml:space="preserve">ечати в Реестре </w:t>
      </w:r>
      <w:r w:rsidR="007723B3" w:rsidRPr="00C6449A">
        <w:rPr>
          <w:rFonts w:ascii="Times New Roman" w:hAnsi="Times New Roman" w:cs="Times New Roman"/>
          <w:sz w:val="24"/>
          <w:szCs w:val="24"/>
        </w:rPr>
        <w:t xml:space="preserve"> заявок образцам в карточке образцов подписей и оттиск</w:t>
      </w:r>
      <w:r w:rsidR="00231798" w:rsidRPr="00C6449A">
        <w:rPr>
          <w:rFonts w:ascii="Times New Roman" w:hAnsi="Times New Roman" w:cs="Times New Roman"/>
          <w:sz w:val="24"/>
          <w:szCs w:val="24"/>
        </w:rPr>
        <w:t xml:space="preserve">а печати Реестр </w:t>
      </w:r>
      <w:r w:rsidR="007723B3" w:rsidRPr="00C6449A">
        <w:rPr>
          <w:rFonts w:ascii="Times New Roman" w:hAnsi="Times New Roman" w:cs="Times New Roman"/>
          <w:sz w:val="24"/>
          <w:szCs w:val="24"/>
        </w:rPr>
        <w:t xml:space="preserve"> заявок принимается к исполнению, в случае несоответствия в течение трех рабо</w:t>
      </w:r>
      <w:r w:rsidR="00231798" w:rsidRPr="00C6449A">
        <w:rPr>
          <w:rFonts w:ascii="Times New Roman" w:hAnsi="Times New Roman" w:cs="Times New Roman"/>
          <w:sz w:val="24"/>
          <w:szCs w:val="24"/>
        </w:rPr>
        <w:t xml:space="preserve">чих дней Реестр </w:t>
      </w:r>
      <w:r w:rsidR="007723B3" w:rsidRPr="00C6449A">
        <w:rPr>
          <w:rFonts w:ascii="Times New Roman" w:hAnsi="Times New Roman" w:cs="Times New Roman"/>
          <w:sz w:val="24"/>
          <w:szCs w:val="24"/>
        </w:rPr>
        <w:t xml:space="preserve"> заявок возвращается ГРБС без исполнения.</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14</w:t>
      </w:r>
      <w:r w:rsidR="007723B3" w:rsidRPr="00C6449A">
        <w:rPr>
          <w:rFonts w:ascii="Times New Roman" w:hAnsi="Times New Roman" w:cs="Times New Roman"/>
          <w:sz w:val="24"/>
          <w:szCs w:val="24"/>
        </w:rPr>
        <w:t>. В течение трех рабочих дней со дня пост</w:t>
      </w:r>
      <w:r w:rsidR="00231798" w:rsidRPr="00C6449A">
        <w:rPr>
          <w:rFonts w:ascii="Times New Roman" w:hAnsi="Times New Roman" w:cs="Times New Roman"/>
          <w:sz w:val="24"/>
          <w:szCs w:val="24"/>
        </w:rPr>
        <w:t>упления Реестра  заявок в Управление финансов</w:t>
      </w:r>
      <w:r w:rsidR="002B2F8A" w:rsidRPr="00C6449A">
        <w:rPr>
          <w:rFonts w:ascii="Times New Roman" w:hAnsi="Times New Roman" w:cs="Times New Roman"/>
          <w:sz w:val="24"/>
          <w:szCs w:val="24"/>
        </w:rPr>
        <w:t xml:space="preserve"> АКР</w:t>
      </w:r>
      <w:r w:rsidR="007723B3" w:rsidRPr="00C6449A">
        <w:rPr>
          <w:rFonts w:ascii="Times New Roman" w:hAnsi="Times New Roman" w:cs="Times New Roman"/>
          <w:sz w:val="24"/>
          <w:szCs w:val="24"/>
        </w:rPr>
        <w:t>, включая день поступления, Заявки, включенные в принятый к ис</w:t>
      </w:r>
      <w:r w:rsidR="00231798" w:rsidRPr="00C6449A">
        <w:rPr>
          <w:rFonts w:ascii="Times New Roman" w:hAnsi="Times New Roman" w:cs="Times New Roman"/>
          <w:sz w:val="24"/>
          <w:szCs w:val="24"/>
        </w:rPr>
        <w:t xml:space="preserve">полнению Реестр </w:t>
      </w:r>
      <w:r w:rsidR="007723B3" w:rsidRPr="00C6449A">
        <w:rPr>
          <w:rFonts w:ascii="Times New Roman" w:hAnsi="Times New Roman" w:cs="Times New Roman"/>
          <w:sz w:val="24"/>
          <w:szCs w:val="24"/>
        </w:rPr>
        <w:t xml:space="preserve"> заявок и прошедшие в автоматизированной системе контроль на наличие свободного остатка кассового плана по</w:t>
      </w:r>
      <w:r w:rsidR="00FA5A02" w:rsidRPr="00C6449A">
        <w:rPr>
          <w:rFonts w:ascii="Times New Roman" w:hAnsi="Times New Roman" w:cs="Times New Roman"/>
          <w:sz w:val="24"/>
          <w:szCs w:val="24"/>
        </w:rPr>
        <w:t xml:space="preserve"> соответствующим статьям </w:t>
      </w:r>
      <w:r w:rsidR="007723B3" w:rsidRPr="00C6449A">
        <w:rPr>
          <w:rFonts w:ascii="Times New Roman" w:hAnsi="Times New Roman" w:cs="Times New Roman"/>
          <w:sz w:val="24"/>
          <w:szCs w:val="24"/>
        </w:rPr>
        <w:t xml:space="preserve"> расходам на соответствующий месяц, подлежат проверке.</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15</w:t>
      </w:r>
      <w:r w:rsidR="007723B3" w:rsidRPr="00C6449A">
        <w:rPr>
          <w:rFonts w:ascii="Times New Roman" w:hAnsi="Times New Roman" w:cs="Times New Roman"/>
          <w:sz w:val="24"/>
          <w:szCs w:val="24"/>
        </w:rPr>
        <w:t>. При санкционировании оплаты денежных обязательств по расходам (за исключением расходов по публичным нормати</w:t>
      </w:r>
      <w:r w:rsidR="00231798" w:rsidRPr="00C6449A">
        <w:rPr>
          <w:rFonts w:ascii="Times New Roman" w:hAnsi="Times New Roman" w:cs="Times New Roman"/>
          <w:sz w:val="24"/>
          <w:szCs w:val="24"/>
        </w:rPr>
        <w:t>вным обязательствам) Управление фина</w:t>
      </w:r>
      <w:r w:rsidR="00FA5A02" w:rsidRPr="00C6449A">
        <w:rPr>
          <w:rFonts w:ascii="Times New Roman" w:hAnsi="Times New Roman" w:cs="Times New Roman"/>
          <w:sz w:val="24"/>
          <w:szCs w:val="24"/>
        </w:rPr>
        <w:t>н</w:t>
      </w:r>
      <w:r w:rsidR="00231798" w:rsidRPr="00C6449A">
        <w:rPr>
          <w:rFonts w:ascii="Times New Roman" w:hAnsi="Times New Roman" w:cs="Times New Roman"/>
          <w:sz w:val="24"/>
          <w:szCs w:val="24"/>
        </w:rPr>
        <w:t>сов</w:t>
      </w:r>
      <w:r w:rsidR="002B2F8A" w:rsidRPr="00C6449A">
        <w:rPr>
          <w:rFonts w:ascii="Times New Roman" w:hAnsi="Times New Roman" w:cs="Times New Roman"/>
          <w:sz w:val="24"/>
          <w:szCs w:val="24"/>
        </w:rPr>
        <w:t xml:space="preserve"> АКР</w:t>
      </w:r>
      <w:r w:rsidR="007723B3" w:rsidRPr="00C6449A">
        <w:rPr>
          <w:rFonts w:ascii="Times New Roman" w:hAnsi="Times New Roman" w:cs="Times New Roman"/>
          <w:sz w:val="24"/>
          <w:szCs w:val="24"/>
        </w:rPr>
        <w:t xml:space="preserve"> осуществляет проверку Заявок на: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соответствие назначения платежа, указанного в Заявке, первичным документам, приложенным к Заявке и служащим основание</w:t>
      </w:r>
      <w:r w:rsidR="00231798" w:rsidRPr="00C6449A">
        <w:rPr>
          <w:rFonts w:ascii="Times New Roman" w:hAnsi="Times New Roman" w:cs="Times New Roman"/>
          <w:sz w:val="24"/>
          <w:szCs w:val="24"/>
        </w:rPr>
        <w:t>м для расхода средств бюджета сельского поселения</w:t>
      </w:r>
      <w:r w:rsidRPr="00C6449A">
        <w:rPr>
          <w:rFonts w:ascii="Times New Roman" w:hAnsi="Times New Roman" w:cs="Times New Roman"/>
          <w:sz w:val="24"/>
          <w:szCs w:val="24"/>
        </w:rPr>
        <w:t>;</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правильность и полноту реквизитов, указанных в Заявке и необходимых для формирования расчетных документов;</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w:t>
      </w:r>
      <w:r w:rsidR="000D2D59" w:rsidRPr="00C6449A">
        <w:rPr>
          <w:rFonts w:ascii="Times New Roman" w:hAnsi="Times New Roman" w:cs="Times New Roman"/>
          <w:sz w:val="24"/>
          <w:szCs w:val="24"/>
        </w:rPr>
        <w:t>непревышение</w:t>
      </w:r>
      <w:r w:rsidRPr="00C6449A">
        <w:rPr>
          <w:rFonts w:ascii="Times New Roman" w:hAnsi="Times New Roman" w:cs="Times New Roman"/>
          <w:sz w:val="24"/>
          <w:szCs w:val="24"/>
        </w:rPr>
        <w:t xml:space="preserve"> указанного в Заявке авансового платежа предельному размеру авансового платежа, установленному </w:t>
      </w:r>
      <w:r w:rsidR="00231798" w:rsidRPr="00C6449A">
        <w:rPr>
          <w:rFonts w:ascii="Times New Roman" w:hAnsi="Times New Roman" w:cs="Times New Roman"/>
          <w:sz w:val="24"/>
          <w:szCs w:val="24"/>
        </w:rPr>
        <w:t xml:space="preserve">Решением </w:t>
      </w:r>
      <w:r w:rsidR="00F169C3" w:rsidRPr="00C6449A">
        <w:rPr>
          <w:rFonts w:ascii="Times New Roman" w:hAnsi="Times New Roman" w:cs="Times New Roman"/>
          <w:sz w:val="24"/>
          <w:szCs w:val="24"/>
        </w:rPr>
        <w:t>Совета Киндальского</w:t>
      </w:r>
      <w:r w:rsidR="00231798" w:rsidRPr="00C6449A">
        <w:rPr>
          <w:rFonts w:ascii="Times New Roman" w:hAnsi="Times New Roman" w:cs="Times New Roman"/>
          <w:sz w:val="24"/>
          <w:szCs w:val="24"/>
        </w:rPr>
        <w:t xml:space="preserve"> </w:t>
      </w:r>
      <w:r w:rsidR="00F169C3" w:rsidRPr="00C6449A">
        <w:rPr>
          <w:rFonts w:ascii="Times New Roman" w:hAnsi="Times New Roman" w:cs="Times New Roman"/>
          <w:sz w:val="24"/>
          <w:szCs w:val="24"/>
        </w:rPr>
        <w:t>сельского поселения</w:t>
      </w:r>
      <w:r w:rsidRPr="00C6449A">
        <w:rPr>
          <w:rFonts w:ascii="Times New Roman" w:hAnsi="Times New Roman" w:cs="Times New Roman"/>
          <w:sz w:val="24"/>
          <w:szCs w:val="24"/>
        </w:rPr>
        <w:t>, в случае представления Заявки для оплаты денежных</w:t>
      </w:r>
      <w:r w:rsidR="00231798" w:rsidRPr="00C6449A">
        <w:rPr>
          <w:rFonts w:ascii="Times New Roman" w:hAnsi="Times New Roman" w:cs="Times New Roman"/>
          <w:sz w:val="24"/>
          <w:szCs w:val="24"/>
        </w:rPr>
        <w:t xml:space="preserve"> обязательств по муниципальным</w:t>
      </w:r>
      <w:r w:rsidRPr="00C6449A">
        <w:rPr>
          <w:rFonts w:ascii="Times New Roman" w:hAnsi="Times New Roman" w:cs="Times New Roman"/>
          <w:sz w:val="24"/>
          <w:szCs w:val="24"/>
        </w:rPr>
        <w:t xml:space="preserve"> контрактам на поставку товаров, в</w:t>
      </w:r>
      <w:r w:rsidR="00612B97" w:rsidRPr="00C6449A">
        <w:rPr>
          <w:rFonts w:ascii="Times New Roman" w:hAnsi="Times New Roman" w:cs="Times New Roman"/>
          <w:sz w:val="24"/>
          <w:szCs w:val="24"/>
        </w:rPr>
        <w:t xml:space="preserve">ыполнение работ, оказание услуг, </w:t>
      </w:r>
      <w:r w:rsidRPr="00C6449A">
        <w:rPr>
          <w:rFonts w:ascii="Times New Roman" w:hAnsi="Times New Roman" w:cs="Times New Roman"/>
          <w:sz w:val="24"/>
          <w:szCs w:val="24"/>
        </w:rPr>
        <w:t>соответствие размера и срока выплаты арендной платы за период пользования имуществом условиям договора аренды;</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lastRenderedPageBreak/>
        <w:t>-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наличие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непревышение суммы, указанной в Заявке, над остатками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612B97" w:rsidRPr="00C6449A" w:rsidRDefault="00612B97">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-наличие в соответствующей графе Заявки данных по принятому денежному обязательству.</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16</w:t>
      </w:r>
      <w:r w:rsidR="007723B3" w:rsidRPr="00C6449A">
        <w:rPr>
          <w:rFonts w:ascii="Times New Roman" w:hAnsi="Times New Roman" w:cs="Times New Roman"/>
          <w:sz w:val="24"/>
          <w:szCs w:val="24"/>
        </w:rPr>
        <w:t>. При санкционировании оплаты денежных обязательств по расходам по публичным нормат</w:t>
      </w:r>
      <w:r w:rsidR="00231798" w:rsidRPr="00C6449A">
        <w:rPr>
          <w:rFonts w:ascii="Times New Roman" w:hAnsi="Times New Roman" w:cs="Times New Roman"/>
          <w:sz w:val="24"/>
          <w:szCs w:val="24"/>
        </w:rPr>
        <w:t>ивным обязательствам  Управление финансов</w:t>
      </w:r>
      <w:r w:rsidRPr="00C6449A">
        <w:rPr>
          <w:rFonts w:ascii="Times New Roman" w:hAnsi="Times New Roman" w:cs="Times New Roman"/>
          <w:sz w:val="24"/>
          <w:szCs w:val="24"/>
        </w:rPr>
        <w:t xml:space="preserve"> АКР </w:t>
      </w:r>
      <w:r w:rsidR="007723B3" w:rsidRPr="00C6449A">
        <w:rPr>
          <w:rFonts w:ascii="Times New Roman" w:hAnsi="Times New Roman" w:cs="Times New Roman"/>
          <w:sz w:val="24"/>
          <w:szCs w:val="24"/>
        </w:rPr>
        <w:t xml:space="preserve"> осуществляет проверку Заявок на: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соответствие указанных в Заявках кодов КОСГУ, относящихся к расходам бюджетов,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непревышение суммы, указанной в Заявке, с учетом суммы оплаченных денежных обязательств</w:t>
      </w:r>
      <w:r w:rsidR="00231798" w:rsidRPr="00C6449A">
        <w:rPr>
          <w:rFonts w:ascii="Times New Roman" w:hAnsi="Times New Roman" w:cs="Times New Roman"/>
          <w:sz w:val="24"/>
          <w:szCs w:val="24"/>
        </w:rPr>
        <w:t>,</w:t>
      </w:r>
      <w:r w:rsidRPr="00C6449A">
        <w:rPr>
          <w:rFonts w:ascii="Times New Roman" w:hAnsi="Times New Roman" w:cs="Times New Roman"/>
          <w:sz w:val="24"/>
          <w:szCs w:val="24"/>
        </w:rPr>
        <w:t xml:space="preserve"> бюджетным ассигнованиям, учтенным на лицевом счете получателя бюджетных средств по соответствующему коду бюджетной классификации Российской Федерации.</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17</w:t>
      </w:r>
      <w:r w:rsidR="00231798" w:rsidRPr="00C6449A">
        <w:rPr>
          <w:rFonts w:ascii="Times New Roman" w:hAnsi="Times New Roman" w:cs="Times New Roman"/>
          <w:sz w:val="24"/>
          <w:szCs w:val="24"/>
        </w:rPr>
        <w:t xml:space="preserve">. Управление финансов </w:t>
      </w:r>
      <w:r w:rsidRPr="00C6449A">
        <w:rPr>
          <w:rFonts w:ascii="Times New Roman" w:hAnsi="Times New Roman" w:cs="Times New Roman"/>
          <w:sz w:val="24"/>
          <w:szCs w:val="24"/>
        </w:rPr>
        <w:t xml:space="preserve">АКР </w:t>
      </w:r>
      <w:r w:rsidR="007723B3" w:rsidRPr="00C6449A">
        <w:rPr>
          <w:rFonts w:ascii="Times New Roman" w:hAnsi="Times New Roman" w:cs="Times New Roman"/>
          <w:sz w:val="24"/>
          <w:szCs w:val="24"/>
        </w:rPr>
        <w:t xml:space="preserve"> вправе отказать в исполнении Заявки при следующих условиях:</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превышение суммы в Заявке над суммой остатков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несоответствие указанного в Заявке</w:t>
      </w:r>
      <w:r w:rsidR="00231798" w:rsidRPr="00C6449A">
        <w:rPr>
          <w:rFonts w:ascii="Times New Roman" w:hAnsi="Times New Roman" w:cs="Times New Roman"/>
          <w:sz w:val="24"/>
          <w:szCs w:val="24"/>
        </w:rPr>
        <w:t xml:space="preserve"> кода</w:t>
      </w:r>
      <w:r w:rsidRPr="00C6449A">
        <w:rPr>
          <w:rFonts w:ascii="Times New Roman" w:hAnsi="Times New Roman" w:cs="Times New Roman"/>
          <w:sz w:val="24"/>
          <w:szCs w:val="24"/>
        </w:rPr>
        <w:t xml:space="preserve"> КОСГУ, относящегося к расходам, текстовому назначению платежа, в соответствии с указаниями Минфина России по применению бюджетной классификации Российской Федерации на текущий финансовый год;</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превышение суммы, указанной в Заявке, с учетом суммы оплаченных денежных обязательств над бюджетными ассигнованиями, учтенными на лицевом счете получателя бюджетных средств по соответствующему коду бюджетной классификации Российской Федерации;</w:t>
      </w:r>
    </w:p>
    <w:p w:rsidR="00FC1A82"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осуществление расходов, противоречащих действующим законам, нормативным правовым актам Российской Федерации, Муниципального образования </w:t>
      </w:r>
      <w:r w:rsidR="00FC1A82" w:rsidRPr="00C6449A">
        <w:rPr>
          <w:rFonts w:ascii="Times New Roman" w:hAnsi="Times New Roman" w:cs="Times New Roman"/>
          <w:sz w:val="24"/>
          <w:szCs w:val="24"/>
        </w:rPr>
        <w:t xml:space="preserve">Киндальское сельское поселение; </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xml:space="preserve">- неправильное указание реквизитов получателя средств </w:t>
      </w:r>
      <w:r w:rsidR="00FC1A82" w:rsidRPr="00C6449A">
        <w:rPr>
          <w:rFonts w:ascii="Times New Roman" w:hAnsi="Times New Roman" w:cs="Times New Roman"/>
          <w:sz w:val="24"/>
          <w:szCs w:val="24"/>
        </w:rPr>
        <w:t>бюджета сельского поселения</w:t>
      </w:r>
      <w:r w:rsidRPr="00C6449A">
        <w:rPr>
          <w:rFonts w:ascii="Times New Roman" w:hAnsi="Times New Roman" w:cs="Times New Roman"/>
          <w:sz w:val="24"/>
          <w:szCs w:val="24"/>
        </w:rPr>
        <w:t>, главного администратора источников финансирования дефицита</w:t>
      </w:r>
      <w:r w:rsidR="0054472D" w:rsidRPr="00C6449A">
        <w:rPr>
          <w:rFonts w:ascii="Times New Roman" w:hAnsi="Times New Roman" w:cs="Times New Roman"/>
          <w:sz w:val="24"/>
          <w:szCs w:val="24"/>
        </w:rPr>
        <w:t xml:space="preserve"> </w:t>
      </w:r>
      <w:r w:rsidR="00FC1A82" w:rsidRPr="00C6449A">
        <w:rPr>
          <w:rFonts w:ascii="Times New Roman" w:hAnsi="Times New Roman" w:cs="Times New Roman"/>
          <w:sz w:val="24"/>
          <w:szCs w:val="24"/>
        </w:rPr>
        <w:t>бюджета сельского</w:t>
      </w:r>
      <w:r w:rsidRPr="00C6449A">
        <w:rPr>
          <w:rFonts w:ascii="Times New Roman" w:hAnsi="Times New Roman" w:cs="Times New Roman"/>
          <w:sz w:val="24"/>
          <w:szCs w:val="24"/>
        </w:rPr>
        <w:t xml:space="preserve"> поселени</w:t>
      </w:r>
      <w:r w:rsidR="00FC1A82" w:rsidRPr="00C6449A">
        <w:rPr>
          <w:rFonts w:ascii="Times New Roman" w:hAnsi="Times New Roman" w:cs="Times New Roman"/>
          <w:sz w:val="24"/>
          <w:szCs w:val="24"/>
        </w:rPr>
        <w:t>я</w:t>
      </w:r>
      <w:r w:rsidRPr="00C6449A">
        <w:rPr>
          <w:rFonts w:ascii="Times New Roman" w:hAnsi="Times New Roman" w:cs="Times New Roman"/>
          <w:sz w:val="24"/>
          <w:szCs w:val="24"/>
        </w:rPr>
        <w:t>;</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отсутствие или неверное заполнение в Заявке данных, необходимых для осуществления налоговых и других обязательных платежей в бюджеты бюджетной системы Российской Федерации;</w:t>
      </w:r>
    </w:p>
    <w:p w:rsidR="007723B3" w:rsidRPr="00C6449A" w:rsidRDefault="007723B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54472D"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-отсутствие в Заявке данных по принятому денежному обязательству, за исключением оплаты денежных обязательств, указанных в п.3 Порядка.</w:t>
      </w:r>
    </w:p>
    <w:p w:rsidR="007723B3" w:rsidRPr="00C6449A" w:rsidRDefault="00FB5F93">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lastRenderedPageBreak/>
        <w:t>1</w:t>
      </w:r>
      <w:r w:rsidR="0054472D" w:rsidRPr="00C6449A">
        <w:rPr>
          <w:rFonts w:ascii="Times New Roman" w:hAnsi="Times New Roman" w:cs="Times New Roman"/>
          <w:sz w:val="24"/>
          <w:szCs w:val="24"/>
        </w:rPr>
        <w:t>8</w:t>
      </w:r>
      <w:r w:rsidR="007723B3" w:rsidRPr="00C6449A">
        <w:rPr>
          <w:rFonts w:ascii="Times New Roman" w:hAnsi="Times New Roman" w:cs="Times New Roman"/>
          <w:sz w:val="24"/>
          <w:szCs w:val="24"/>
        </w:rPr>
        <w:t>. В течение трех рабочих дней со дня поступления в Управление</w:t>
      </w:r>
      <w:r w:rsidR="00FE71C0" w:rsidRPr="00C6449A">
        <w:rPr>
          <w:rFonts w:ascii="Times New Roman" w:hAnsi="Times New Roman" w:cs="Times New Roman"/>
          <w:sz w:val="24"/>
          <w:szCs w:val="24"/>
        </w:rPr>
        <w:t xml:space="preserve"> </w:t>
      </w:r>
      <w:r w:rsidR="007723B3" w:rsidRPr="00C6449A">
        <w:rPr>
          <w:rFonts w:ascii="Times New Roman" w:hAnsi="Times New Roman" w:cs="Times New Roman"/>
          <w:sz w:val="24"/>
          <w:szCs w:val="24"/>
        </w:rPr>
        <w:t xml:space="preserve">финансов </w:t>
      </w:r>
      <w:r w:rsidR="0054472D" w:rsidRPr="00C6449A">
        <w:rPr>
          <w:rFonts w:ascii="Times New Roman" w:hAnsi="Times New Roman" w:cs="Times New Roman"/>
          <w:sz w:val="24"/>
          <w:szCs w:val="24"/>
        </w:rPr>
        <w:t xml:space="preserve">АКР </w:t>
      </w:r>
      <w:r w:rsidR="007723B3" w:rsidRPr="00C6449A">
        <w:rPr>
          <w:rFonts w:ascii="Times New Roman" w:hAnsi="Times New Roman" w:cs="Times New Roman"/>
          <w:sz w:val="24"/>
          <w:szCs w:val="24"/>
        </w:rPr>
        <w:t>Реестра  заявок, включая день поступления, не прошедшие контроль Заявки отказываются в автоматизированной системе с указанием причин отказа.</w:t>
      </w:r>
    </w:p>
    <w:p w:rsidR="007723B3" w:rsidRPr="00C6449A" w:rsidRDefault="0054472D">
      <w:pPr>
        <w:pStyle w:val="ConsPlusNormal"/>
        <w:widowControl/>
        <w:ind w:firstLine="540"/>
        <w:jc w:val="both"/>
        <w:rPr>
          <w:rFonts w:ascii="Times New Roman" w:hAnsi="Times New Roman" w:cs="Times New Roman"/>
          <w:sz w:val="24"/>
          <w:szCs w:val="24"/>
        </w:rPr>
      </w:pPr>
      <w:r w:rsidRPr="00C6449A">
        <w:rPr>
          <w:rFonts w:ascii="Times New Roman" w:hAnsi="Times New Roman" w:cs="Times New Roman"/>
          <w:sz w:val="24"/>
          <w:szCs w:val="24"/>
        </w:rPr>
        <w:t>19</w:t>
      </w:r>
      <w:r w:rsidR="007723B3" w:rsidRPr="00C6449A">
        <w:rPr>
          <w:rFonts w:ascii="Times New Roman" w:hAnsi="Times New Roman" w:cs="Times New Roman"/>
          <w:sz w:val="24"/>
          <w:szCs w:val="24"/>
        </w:rPr>
        <w:t xml:space="preserve">. Подтверждение денежных обязательств и санкционирование расходов ГРБС и получателей средств </w:t>
      </w:r>
      <w:r w:rsidR="00FC1A82" w:rsidRPr="00C6449A">
        <w:rPr>
          <w:rFonts w:ascii="Times New Roman" w:hAnsi="Times New Roman" w:cs="Times New Roman"/>
          <w:sz w:val="24"/>
          <w:szCs w:val="24"/>
        </w:rPr>
        <w:t>бюджета сельского поселения</w:t>
      </w:r>
      <w:r w:rsidR="007723B3" w:rsidRPr="00C6449A">
        <w:rPr>
          <w:rFonts w:ascii="Times New Roman" w:hAnsi="Times New Roman" w:cs="Times New Roman"/>
          <w:sz w:val="24"/>
          <w:szCs w:val="24"/>
        </w:rPr>
        <w:t>, лицевые счета которых открыты в Управлении федерального казначейства по Томской области (далее - УФК по Томской области),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по Томской области отдельных фун</w:t>
      </w:r>
      <w:r w:rsidR="00E76D30" w:rsidRPr="00C6449A">
        <w:rPr>
          <w:rFonts w:ascii="Times New Roman" w:hAnsi="Times New Roman" w:cs="Times New Roman"/>
          <w:sz w:val="24"/>
          <w:szCs w:val="24"/>
        </w:rPr>
        <w:t>кций по исполнению</w:t>
      </w:r>
      <w:r w:rsidR="007723B3" w:rsidRPr="00C6449A">
        <w:rPr>
          <w:rFonts w:ascii="Times New Roman" w:hAnsi="Times New Roman" w:cs="Times New Roman"/>
          <w:sz w:val="24"/>
          <w:szCs w:val="24"/>
        </w:rPr>
        <w:t xml:space="preserve"> бюджета муниципального образования </w:t>
      </w:r>
      <w:r w:rsidR="00FC1A82" w:rsidRPr="00C6449A">
        <w:rPr>
          <w:rFonts w:ascii="Times New Roman" w:hAnsi="Times New Roman" w:cs="Times New Roman"/>
          <w:sz w:val="24"/>
          <w:szCs w:val="24"/>
        </w:rPr>
        <w:t>Киндальское сельское поселение</w:t>
      </w:r>
      <w:r w:rsidR="007723B3" w:rsidRPr="00C6449A">
        <w:rPr>
          <w:rFonts w:ascii="Times New Roman" w:hAnsi="Times New Roman" w:cs="Times New Roman"/>
          <w:sz w:val="24"/>
          <w:szCs w:val="24"/>
        </w:rPr>
        <w:t xml:space="preserve"> при кассовом обслуживании исполнения </w:t>
      </w:r>
      <w:r w:rsidR="00FC1A82" w:rsidRPr="00C6449A">
        <w:rPr>
          <w:rFonts w:ascii="Times New Roman" w:hAnsi="Times New Roman" w:cs="Times New Roman"/>
          <w:sz w:val="24"/>
          <w:szCs w:val="24"/>
        </w:rPr>
        <w:t xml:space="preserve">бюджета </w:t>
      </w:r>
      <w:r w:rsidR="007723B3" w:rsidRPr="00C6449A">
        <w:rPr>
          <w:rFonts w:ascii="Times New Roman" w:hAnsi="Times New Roman" w:cs="Times New Roman"/>
          <w:sz w:val="24"/>
          <w:szCs w:val="24"/>
        </w:rPr>
        <w:t>сельск</w:t>
      </w:r>
      <w:r w:rsidR="00FC1A82" w:rsidRPr="00C6449A">
        <w:rPr>
          <w:rFonts w:ascii="Times New Roman" w:hAnsi="Times New Roman" w:cs="Times New Roman"/>
          <w:sz w:val="24"/>
          <w:szCs w:val="24"/>
        </w:rPr>
        <w:t>ого поселения</w:t>
      </w:r>
      <w:r w:rsidR="007723B3" w:rsidRPr="00C6449A">
        <w:rPr>
          <w:rFonts w:ascii="Times New Roman" w:hAnsi="Times New Roman" w:cs="Times New Roman"/>
          <w:sz w:val="24"/>
          <w:szCs w:val="24"/>
        </w:rPr>
        <w:t xml:space="preserve"> УФК по Томской области.</w:t>
      </w:r>
    </w:p>
    <w:sectPr w:rsidR="007723B3" w:rsidRPr="00C6449A" w:rsidSect="00C6449A">
      <w:pgSz w:w="11906" w:h="16838" w:code="9"/>
      <w:pgMar w:top="568"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E3"/>
    <w:rsid w:val="00021D13"/>
    <w:rsid w:val="000D2D59"/>
    <w:rsid w:val="000E5E50"/>
    <w:rsid w:val="000F397D"/>
    <w:rsid w:val="0013135E"/>
    <w:rsid w:val="001425B0"/>
    <w:rsid w:val="001825C7"/>
    <w:rsid w:val="00231798"/>
    <w:rsid w:val="00237C75"/>
    <w:rsid w:val="00254CC2"/>
    <w:rsid w:val="002B2F8A"/>
    <w:rsid w:val="0032029A"/>
    <w:rsid w:val="00396403"/>
    <w:rsid w:val="003B0943"/>
    <w:rsid w:val="003D55E3"/>
    <w:rsid w:val="003F0B46"/>
    <w:rsid w:val="003F1017"/>
    <w:rsid w:val="003F1E86"/>
    <w:rsid w:val="00440486"/>
    <w:rsid w:val="004778F3"/>
    <w:rsid w:val="004A7D7E"/>
    <w:rsid w:val="005335A6"/>
    <w:rsid w:val="00534411"/>
    <w:rsid w:val="00543C28"/>
    <w:rsid w:val="0054472D"/>
    <w:rsid w:val="005C6565"/>
    <w:rsid w:val="00612B97"/>
    <w:rsid w:val="00614EA1"/>
    <w:rsid w:val="0061529B"/>
    <w:rsid w:val="006D6DA3"/>
    <w:rsid w:val="00704E70"/>
    <w:rsid w:val="00716821"/>
    <w:rsid w:val="00727CCC"/>
    <w:rsid w:val="007723B3"/>
    <w:rsid w:val="007E59B7"/>
    <w:rsid w:val="009236C9"/>
    <w:rsid w:val="009E0340"/>
    <w:rsid w:val="009F7913"/>
    <w:rsid w:val="00A0775C"/>
    <w:rsid w:val="00A22B05"/>
    <w:rsid w:val="00A22F6C"/>
    <w:rsid w:val="00A30DE6"/>
    <w:rsid w:val="00A607A0"/>
    <w:rsid w:val="00A73E1C"/>
    <w:rsid w:val="00A90139"/>
    <w:rsid w:val="00AD6A8D"/>
    <w:rsid w:val="00AF323D"/>
    <w:rsid w:val="00B637C0"/>
    <w:rsid w:val="00B736E4"/>
    <w:rsid w:val="00BC4DB3"/>
    <w:rsid w:val="00BE17DE"/>
    <w:rsid w:val="00BE3559"/>
    <w:rsid w:val="00C429E3"/>
    <w:rsid w:val="00C60BEE"/>
    <w:rsid w:val="00C6449A"/>
    <w:rsid w:val="00CA63F1"/>
    <w:rsid w:val="00D15144"/>
    <w:rsid w:val="00D35968"/>
    <w:rsid w:val="00DA3D56"/>
    <w:rsid w:val="00DC7951"/>
    <w:rsid w:val="00DE5BE5"/>
    <w:rsid w:val="00E4027D"/>
    <w:rsid w:val="00E72B3A"/>
    <w:rsid w:val="00E76D30"/>
    <w:rsid w:val="00EC07CB"/>
    <w:rsid w:val="00EC3178"/>
    <w:rsid w:val="00EF2303"/>
    <w:rsid w:val="00EF745E"/>
    <w:rsid w:val="00F03B38"/>
    <w:rsid w:val="00F135C9"/>
    <w:rsid w:val="00F169C3"/>
    <w:rsid w:val="00F52E99"/>
    <w:rsid w:val="00F71821"/>
    <w:rsid w:val="00F728DD"/>
    <w:rsid w:val="00F93741"/>
    <w:rsid w:val="00FA5A02"/>
    <w:rsid w:val="00FB5F93"/>
    <w:rsid w:val="00FC1A82"/>
    <w:rsid w:val="00FE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D3F78D-4C7A-4B51-8700-F4B79F9B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41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53441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72D"/>
    <w:rPr>
      <w:rFonts w:ascii="Tahoma" w:hAnsi="Tahoma" w:cs="Tahoma"/>
      <w:sz w:val="16"/>
      <w:szCs w:val="16"/>
    </w:rPr>
  </w:style>
  <w:style w:type="character" w:customStyle="1" w:styleId="a5">
    <w:name w:val="Текст выноски Знак"/>
    <w:basedOn w:val="a0"/>
    <w:link w:val="a4"/>
    <w:uiPriority w:val="99"/>
    <w:semiHidden/>
    <w:locked/>
    <w:rsid w:val="00544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01270">
      <w:marLeft w:val="0"/>
      <w:marRight w:val="0"/>
      <w:marTop w:val="0"/>
      <w:marBottom w:val="0"/>
      <w:divBdr>
        <w:top w:val="none" w:sz="0" w:space="0" w:color="auto"/>
        <w:left w:val="none" w:sz="0" w:space="0" w:color="auto"/>
        <w:bottom w:val="none" w:sz="0" w:space="0" w:color="auto"/>
        <w:right w:val="none" w:sz="0" w:space="0" w:color="auto"/>
      </w:divBdr>
    </w:div>
    <w:div w:id="1341201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610" TargetMode="External"/><Relationship Id="rId3" Type="http://schemas.openxmlformats.org/officeDocument/2006/relationships/webSettings" Target="webSettings.xml"/><Relationship Id="rId7" Type="http://schemas.openxmlformats.org/officeDocument/2006/relationships/hyperlink" Target="consultantplus://offline/main?base=LAW;n=112715;fld=134;dst=25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91;n=53327;fld=134;dst=100010" TargetMode="External"/><Relationship Id="rId11" Type="http://schemas.openxmlformats.org/officeDocument/2006/relationships/fontTable" Target="fontTable.xml"/><Relationship Id="rId5" Type="http://schemas.openxmlformats.org/officeDocument/2006/relationships/hyperlink" Target="consultantplus://offline/main?base=LAW;n=112715;fld=134;dst=2610" TargetMode="External"/><Relationship Id="rId10" Type="http://schemas.openxmlformats.org/officeDocument/2006/relationships/hyperlink" Target="consultantplus://offline/main?base=RLAW091;n=53327;fld=134;dst=100028" TargetMode="External"/><Relationship Id="rId4" Type="http://schemas.openxmlformats.org/officeDocument/2006/relationships/hyperlink" Target="consultantplus://offline/main?base=LAW;n=112715;fld=134;dst=2587" TargetMode="External"/><Relationship Id="rId9" Type="http://schemas.openxmlformats.org/officeDocument/2006/relationships/hyperlink" Target="consultantplus://offline/main?base=LAW;n=115059;fld=134;dst=10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finans</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Администратор</cp:lastModifiedBy>
  <cp:revision>2</cp:revision>
  <cp:lastPrinted>2018-04-28T09:00:00Z</cp:lastPrinted>
  <dcterms:created xsi:type="dcterms:W3CDTF">2025-01-09T17:50:00Z</dcterms:created>
  <dcterms:modified xsi:type="dcterms:W3CDTF">2025-01-09T17:50:00Z</dcterms:modified>
</cp:coreProperties>
</file>