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81" w:rsidRPr="004C1581" w:rsidRDefault="004C1581" w:rsidP="004C1581">
      <w:pPr>
        <w:widowControl w:val="0"/>
        <w:autoSpaceDE w:val="0"/>
        <w:autoSpaceDN w:val="0"/>
        <w:adjustRightInd w:val="0"/>
        <w:jc w:val="center"/>
        <w:rPr>
          <w:bCs/>
        </w:rPr>
      </w:pPr>
      <w:r w:rsidRPr="004C1581">
        <w:rPr>
          <w:bCs/>
        </w:rPr>
        <w:t>МУНИЦИПАЛЬНОЕ ОБРАЗОВАНИЕ</w:t>
      </w:r>
    </w:p>
    <w:p w:rsidR="004C1581" w:rsidRPr="004C1581" w:rsidRDefault="004C1581" w:rsidP="004C1581">
      <w:pPr>
        <w:widowControl w:val="0"/>
        <w:autoSpaceDE w:val="0"/>
        <w:autoSpaceDN w:val="0"/>
        <w:adjustRightInd w:val="0"/>
        <w:jc w:val="center"/>
        <w:rPr>
          <w:bCs/>
        </w:rPr>
      </w:pPr>
      <w:r w:rsidRPr="004C1581">
        <w:rPr>
          <w:bCs/>
        </w:rPr>
        <w:t>КИНДАЛЬСКОЕ СЕЛЬСКОЕ ПОСЕЛЕНИЕ</w:t>
      </w:r>
    </w:p>
    <w:p w:rsidR="004C1581" w:rsidRPr="004C1581" w:rsidRDefault="004C1581" w:rsidP="004C1581">
      <w:pPr>
        <w:widowControl w:val="0"/>
        <w:autoSpaceDE w:val="0"/>
        <w:autoSpaceDN w:val="0"/>
        <w:adjustRightInd w:val="0"/>
        <w:jc w:val="center"/>
        <w:rPr>
          <w:bCs/>
        </w:rPr>
      </w:pPr>
      <w:r w:rsidRPr="004C1581">
        <w:rPr>
          <w:bCs/>
        </w:rPr>
        <w:t>МУНИЦИПАЛЬНОЕ КАЗЕННОЕ УЧРЕЖДЕНИЕ</w:t>
      </w:r>
    </w:p>
    <w:p w:rsidR="004C1581" w:rsidRPr="004C1581" w:rsidRDefault="004C1581" w:rsidP="004C1581">
      <w:pPr>
        <w:widowControl w:val="0"/>
        <w:autoSpaceDE w:val="0"/>
        <w:autoSpaceDN w:val="0"/>
        <w:adjustRightInd w:val="0"/>
        <w:jc w:val="center"/>
        <w:rPr>
          <w:bCs/>
        </w:rPr>
      </w:pPr>
      <w:r w:rsidRPr="004C1581">
        <w:rPr>
          <w:bCs/>
        </w:rPr>
        <w:t>АДМИНИСТРАЦИЯ КИНДАЛЬСКОГО СЕЛЬСКОГО ПОСЕЛЕНИЯ</w:t>
      </w:r>
    </w:p>
    <w:p w:rsidR="004C1581" w:rsidRPr="004C1581" w:rsidRDefault="004C1581" w:rsidP="004C1581">
      <w:pPr>
        <w:widowControl w:val="0"/>
        <w:autoSpaceDE w:val="0"/>
        <w:autoSpaceDN w:val="0"/>
        <w:adjustRightInd w:val="0"/>
        <w:jc w:val="center"/>
        <w:rPr>
          <w:bCs/>
        </w:rPr>
      </w:pPr>
      <w:r w:rsidRPr="004C1581">
        <w:rPr>
          <w:bCs/>
        </w:rPr>
        <w:t>КАРГАСОКСКОГО РАЙОНА</w:t>
      </w:r>
    </w:p>
    <w:p w:rsidR="004C1581" w:rsidRPr="004C1581" w:rsidRDefault="004C1581" w:rsidP="004C1581">
      <w:pPr>
        <w:widowControl w:val="0"/>
        <w:autoSpaceDE w:val="0"/>
        <w:autoSpaceDN w:val="0"/>
        <w:adjustRightInd w:val="0"/>
        <w:jc w:val="center"/>
        <w:rPr>
          <w:bCs/>
        </w:rPr>
      </w:pPr>
      <w:r w:rsidRPr="004C1581">
        <w:rPr>
          <w:bCs/>
        </w:rPr>
        <w:t>ТОМСКОЙ ОБЛАСТИ</w:t>
      </w:r>
    </w:p>
    <w:p w:rsidR="00322D70" w:rsidRPr="00322D70" w:rsidRDefault="00322D70" w:rsidP="00322D70">
      <w:pPr>
        <w:widowControl w:val="0"/>
        <w:autoSpaceDE w:val="0"/>
        <w:autoSpaceDN w:val="0"/>
        <w:adjustRightInd w:val="0"/>
        <w:jc w:val="center"/>
        <w:rPr>
          <w:bCs/>
          <w:sz w:val="28"/>
          <w:szCs w:val="28"/>
        </w:rPr>
      </w:pPr>
    </w:p>
    <w:p w:rsidR="00322D70" w:rsidRPr="004C1581" w:rsidRDefault="00322D70" w:rsidP="00322D70">
      <w:pPr>
        <w:widowControl w:val="0"/>
        <w:autoSpaceDE w:val="0"/>
        <w:autoSpaceDN w:val="0"/>
        <w:adjustRightInd w:val="0"/>
        <w:jc w:val="center"/>
        <w:rPr>
          <w:bCs/>
          <w:sz w:val="28"/>
          <w:szCs w:val="28"/>
        </w:rPr>
      </w:pPr>
      <w:r w:rsidRPr="00322D70">
        <w:rPr>
          <w:bCs/>
          <w:sz w:val="28"/>
          <w:szCs w:val="28"/>
        </w:rPr>
        <w:t>ПОСТАНОВЛЕНИЕ</w:t>
      </w:r>
      <w:r w:rsidR="004C1581" w:rsidRPr="0002389C">
        <w:rPr>
          <w:bCs/>
          <w:sz w:val="28"/>
          <w:szCs w:val="28"/>
        </w:rPr>
        <w:t xml:space="preserve"> </w:t>
      </w:r>
    </w:p>
    <w:p w:rsidR="00322D70" w:rsidRPr="00322D70" w:rsidRDefault="0002389C" w:rsidP="00322D70">
      <w:pPr>
        <w:autoSpaceDE w:val="0"/>
        <w:autoSpaceDN w:val="0"/>
        <w:adjustRightInd w:val="0"/>
        <w:rPr>
          <w:bCs/>
          <w:sz w:val="28"/>
          <w:szCs w:val="28"/>
        </w:rPr>
      </w:pPr>
      <w:r>
        <w:rPr>
          <w:bCs/>
          <w:sz w:val="28"/>
          <w:szCs w:val="28"/>
          <w:lang w:val="en-US"/>
        </w:rPr>
        <w:t>02</w:t>
      </w:r>
      <w:r>
        <w:rPr>
          <w:bCs/>
          <w:sz w:val="28"/>
          <w:szCs w:val="28"/>
        </w:rPr>
        <w:t>.</w:t>
      </w:r>
      <w:r>
        <w:rPr>
          <w:bCs/>
          <w:sz w:val="28"/>
          <w:szCs w:val="28"/>
          <w:lang w:val="en-US"/>
        </w:rPr>
        <w:t>04</w:t>
      </w:r>
      <w:r w:rsidR="00322D70" w:rsidRPr="00322D70">
        <w:rPr>
          <w:bCs/>
          <w:sz w:val="28"/>
          <w:szCs w:val="28"/>
        </w:rPr>
        <w:t xml:space="preserve">.2018г                                                                           </w:t>
      </w:r>
      <w:r>
        <w:rPr>
          <w:bCs/>
          <w:sz w:val="28"/>
          <w:szCs w:val="28"/>
        </w:rPr>
        <w:t xml:space="preserve">                             </w:t>
      </w:r>
      <w:r w:rsidR="007E5B97">
        <w:rPr>
          <w:bCs/>
          <w:sz w:val="28"/>
          <w:szCs w:val="28"/>
        </w:rPr>
        <w:t xml:space="preserve"> </w:t>
      </w:r>
      <w:r w:rsidR="00322D70" w:rsidRPr="00322D70">
        <w:rPr>
          <w:bCs/>
          <w:sz w:val="28"/>
          <w:szCs w:val="28"/>
        </w:rPr>
        <w:t>№</w:t>
      </w:r>
      <w:r>
        <w:rPr>
          <w:bCs/>
          <w:sz w:val="28"/>
          <w:szCs w:val="28"/>
        </w:rPr>
        <w:t xml:space="preserve"> 20</w:t>
      </w:r>
    </w:p>
    <w:p w:rsidR="00322D70" w:rsidRPr="00322D70" w:rsidRDefault="000F0DB4" w:rsidP="00322D70">
      <w:pPr>
        <w:autoSpaceDE w:val="0"/>
        <w:autoSpaceDN w:val="0"/>
        <w:adjustRightInd w:val="0"/>
        <w:rPr>
          <w:bCs/>
          <w:sz w:val="28"/>
          <w:szCs w:val="28"/>
        </w:rPr>
      </w:pPr>
      <w:r>
        <w:rPr>
          <w:bCs/>
          <w:sz w:val="28"/>
          <w:szCs w:val="28"/>
        </w:rPr>
        <w:t>с</w:t>
      </w:r>
      <w:r w:rsidR="00322D70" w:rsidRPr="00322D70">
        <w:rPr>
          <w:bCs/>
          <w:sz w:val="28"/>
          <w:szCs w:val="28"/>
        </w:rPr>
        <w:t xml:space="preserve">. </w:t>
      </w:r>
      <w:r w:rsidR="004C1581">
        <w:rPr>
          <w:bCs/>
          <w:sz w:val="28"/>
          <w:szCs w:val="28"/>
        </w:rPr>
        <w:t>Киндал</w:t>
      </w:r>
    </w:p>
    <w:p w:rsidR="009E5EF3" w:rsidRDefault="009E5EF3">
      <w:pPr>
        <w:pStyle w:val="ConsPlusNormal"/>
        <w:jc w:val="both"/>
        <w:outlineLvl w:val="0"/>
      </w:pPr>
    </w:p>
    <w:tbl>
      <w:tblPr>
        <w:tblW w:w="9691" w:type="dxa"/>
        <w:tblLook w:val="01E0"/>
      </w:tblPr>
      <w:tblGrid>
        <w:gridCol w:w="9691"/>
      </w:tblGrid>
      <w:tr w:rsidR="00322D70" w:rsidRPr="000F3855" w:rsidTr="00236A39">
        <w:tc>
          <w:tcPr>
            <w:tcW w:w="9691" w:type="dxa"/>
            <w:shd w:val="clear" w:color="auto" w:fill="auto"/>
          </w:tcPr>
          <w:p w:rsidR="00322D70" w:rsidRPr="00BD5919" w:rsidRDefault="00322D70" w:rsidP="00BF3FB7">
            <w:pPr>
              <w:widowControl w:val="0"/>
              <w:autoSpaceDE w:val="0"/>
              <w:autoSpaceDN w:val="0"/>
              <w:adjustRightInd w:val="0"/>
              <w:jc w:val="center"/>
              <w:rPr>
                <w:bCs/>
                <w:sz w:val="28"/>
                <w:szCs w:val="28"/>
              </w:rPr>
            </w:pPr>
          </w:p>
        </w:tc>
      </w:tr>
    </w:tbl>
    <w:p w:rsidR="00F20E66" w:rsidRDefault="00F20E66" w:rsidP="00F20E66">
      <w:pPr>
        <w:rPr>
          <w:rFonts w:eastAsia="SimSun"/>
        </w:rPr>
      </w:pPr>
      <w:r>
        <w:rPr>
          <w:rFonts w:eastAsia="SimSun"/>
        </w:rPr>
        <w:t>Об утверждении порядка исполнения</w:t>
      </w:r>
    </w:p>
    <w:p w:rsidR="00EB6084" w:rsidRDefault="009F3BB2" w:rsidP="00F20E66">
      <w:pPr>
        <w:rPr>
          <w:rFonts w:eastAsia="SimSun"/>
        </w:rPr>
      </w:pPr>
      <w:r>
        <w:rPr>
          <w:rFonts w:eastAsia="SimSun"/>
        </w:rPr>
        <w:t>бюджета м</w:t>
      </w:r>
      <w:r w:rsidR="00EB6084">
        <w:rPr>
          <w:rFonts w:eastAsia="SimSun"/>
        </w:rPr>
        <w:t>униципального образования</w:t>
      </w:r>
    </w:p>
    <w:p w:rsidR="00F20E66" w:rsidRDefault="00EB6084" w:rsidP="00F20E66">
      <w:pPr>
        <w:rPr>
          <w:rFonts w:eastAsia="SimSun"/>
        </w:rPr>
      </w:pPr>
      <w:r>
        <w:rPr>
          <w:rFonts w:eastAsia="SimSun"/>
        </w:rPr>
        <w:t>«</w:t>
      </w:r>
      <w:r w:rsidR="004C1581">
        <w:rPr>
          <w:rFonts w:eastAsia="SimSun"/>
        </w:rPr>
        <w:t>Киндальское</w:t>
      </w:r>
      <w:r w:rsidR="00A33D8E">
        <w:rPr>
          <w:rFonts w:eastAsia="SimSun"/>
        </w:rPr>
        <w:t xml:space="preserve"> сельское поселение</w:t>
      </w:r>
      <w:r>
        <w:rPr>
          <w:rFonts w:eastAsia="SimSun"/>
        </w:rPr>
        <w:t xml:space="preserve">» </w:t>
      </w:r>
      <w:r w:rsidR="00F20E66">
        <w:rPr>
          <w:rFonts w:eastAsia="SimSun"/>
        </w:rPr>
        <w:t xml:space="preserve"> в части учета</w:t>
      </w:r>
    </w:p>
    <w:p w:rsidR="00F20E66" w:rsidRDefault="00F20E66" w:rsidP="00F20E66">
      <w:pPr>
        <w:rPr>
          <w:rFonts w:eastAsia="SimSun"/>
        </w:rPr>
      </w:pPr>
      <w:r>
        <w:rPr>
          <w:rFonts w:eastAsia="SimSun"/>
        </w:rPr>
        <w:t>бюджетных и денежных обязательств</w:t>
      </w:r>
    </w:p>
    <w:p w:rsidR="00A33D8E" w:rsidRDefault="00F20E66" w:rsidP="00A33D8E">
      <w:pPr>
        <w:rPr>
          <w:rFonts w:eastAsia="SimSun"/>
        </w:rPr>
      </w:pPr>
      <w:r>
        <w:rPr>
          <w:rFonts w:eastAsia="SimSun"/>
        </w:rPr>
        <w:t>получателей средств бюджета</w:t>
      </w:r>
      <w:r w:rsidR="00E84EC8">
        <w:rPr>
          <w:rFonts w:eastAsia="SimSun"/>
        </w:rPr>
        <w:t xml:space="preserve"> м</w:t>
      </w:r>
      <w:r w:rsidR="00A33D8E">
        <w:rPr>
          <w:rFonts w:eastAsia="SimSun"/>
        </w:rPr>
        <w:t>униципального</w:t>
      </w:r>
    </w:p>
    <w:p w:rsidR="00EB6084" w:rsidRPr="00671708" w:rsidRDefault="00EB6084" w:rsidP="00A33D8E">
      <w:pPr>
        <w:rPr>
          <w:rFonts w:eastAsia="SimSun"/>
        </w:rPr>
      </w:pPr>
      <w:r>
        <w:rPr>
          <w:rFonts w:eastAsia="SimSun"/>
        </w:rPr>
        <w:t>образования «</w:t>
      </w:r>
      <w:r w:rsidR="004C1581">
        <w:rPr>
          <w:rFonts w:eastAsia="SimSun"/>
        </w:rPr>
        <w:t>Киндальское</w:t>
      </w:r>
      <w:r w:rsidR="00A33D8E">
        <w:rPr>
          <w:rFonts w:eastAsia="SimSun"/>
        </w:rPr>
        <w:t xml:space="preserve"> сельское поселение</w:t>
      </w:r>
    </w:p>
    <w:p w:rsidR="00F20E66" w:rsidRDefault="00F20E66">
      <w:pPr>
        <w:pStyle w:val="ConsPlusNormal"/>
        <w:jc w:val="both"/>
        <w:outlineLvl w:val="0"/>
      </w:pPr>
    </w:p>
    <w:p w:rsidR="00F20E66" w:rsidRDefault="00F20E66">
      <w:pPr>
        <w:pStyle w:val="ConsPlusNormal"/>
        <w:jc w:val="both"/>
        <w:outlineLvl w:val="0"/>
      </w:pPr>
    </w:p>
    <w:p w:rsidR="00F20E66" w:rsidRDefault="00F20E66">
      <w:pPr>
        <w:pStyle w:val="ConsPlusNormal"/>
        <w:jc w:val="both"/>
        <w:outlineLvl w:val="0"/>
      </w:pPr>
    </w:p>
    <w:p w:rsidR="009E5EF3" w:rsidRPr="00412A92" w:rsidRDefault="009E5EF3">
      <w:pPr>
        <w:pStyle w:val="ConsPlusNormal"/>
        <w:jc w:val="center"/>
        <w:rPr>
          <w:color w:val="000000" w:themeColor="text1"/>
        </w:rPr>
      </w:pPr>
    </w:p>
    <w:p w:rsidR="009E5EF3" w:rsidRPr="00F61992" w:rsidRDefault="009E5EF3" w:rsidP="000F0DB4">
      <w:pPr>
        <w:pStyle w:val="ConsPlusNormal"/>
        <w:ind w:firstLine="540"/>
        <w:jc w:val="both"/>
        <w:rPr>
          <w:rFonts w:ascii="Times New Roman" w:hAnsi="Times New Roman" w:cs="Times New Roman"/>
          <w:sz w:val="24"/>
          <w:szCs w:val="24"/>
        </w:rPr>
      </w:pPr>
      <w:r w:rsidRPr="00F61992">
        <w:rPr>
          <w:rFonts w:ascii="Times New Roman" w:hAnsi="Times New Roman" w:cs="Times New Roman"/>
          <w:color w:val="000000" w:themeColor="text1"/>
          <w:sz w:val="24"/>
          <w:szCs w:val="24"/>
        </w:rPr>
        <w:t xml:space="preserve">В соответствии со </w:t>
      </w:r>
      <w:hyperlink r:id="rId7" w:history="1">
        <w:r w:rsidRPr="00F61992">
          <w:rPr>
            <w:rFonts w:ascii="Times New Roman" w:hAnsi="Times New Roman" w:cs="Times New Roman"/>
            <w:color w:val="000000" w:themeColor="text1"/>
            <w:sz w:val="24"/>
            <w:szCs w:val="24"/>
          </w:rPr>
          <w:t>статьей 219</w:t>
        </w:r>
      </w:hyperlink>
      <w:r w:rsidRPr="00F61992">
        <w:rPr>
          <w:rFonts w:ascii="Times New Roman" w:hAnsi="Times New Roman" w:cs="Times New Roman"/>
          <w:color w:val="000000" w:themeColor="text1"/>
          <w:sz w:val="24"/>
          <w:szCs w:val="24"/>
        </w:rPr>
        <w:t xml:space="preserve"> Бюджетного кодекса Российской Федерации,</w:t>
      </w:r>
      <w:r w:rsidR="00F61992">
        <w:rPr>
          <w:rFonts w:ascii="Times New Roman" w:hAnsi="Times New Roman" w:cs="Times New Roman"/>
          <w:color w:val="000000" w:themeColor="text1"/>
          <w:sz w:val="24"/>
          <w:szCs w:val="24"/>
        </w:rPr>
        <w:t xml:space="preserve"> </w:t>
      </w:r>
      <w:r w:rsidR="00412A92" w:rsidRPr="00F61992">
        <w:rPr>
          <w:rFonts w:ascii="Times New Roman" w:hAnsi="Times New Roman" w:cs="Times New Roman"/>
          <w:sz w:val="24"/>
          <w:szCs w:val="24"/>
        </w:rPr>
        <w:t xml:space="preserve">Положением о бюджетном процессе в </w:t>
      </w:r>
      <w:r w:rsidR="004C1581">
        <w:rPr>
          <w:rFonts w:ascii="Times New Roman" w:hAnsi="Times New Roman" w:cs="Times New Roman"/>
          <w:sz w:val="24"/>
          <w:szCs w:val="24"/>
        </w:rPr>
        <w:t>Киндальском</w:t>
      </w:r>
      <w:r w:rsidR="00A33D8E">
        <w:rPr>
          <w:rFonts w:ascii="Times New Roman" w:hAnsi="Times New Roman" w:cs="Times New Roman"/>
          <w:sz w:val="24"/>
          <w:szCs w:val="24"/>
        </w:rPr>
        <w:t xml:space="preserve"> сельском поселении</w:t>
      </w:r>
      <w:r w:rsidR="00EE6307">
        <w:rPr>
          <w:rFonts w:ascii="Times New Roman" w:hAnsi="Times New Roman" w:cs="Times New Roman"/>
          <w:sz w:val="24"/>
          <w:szCs w:val="24"/>
        </w:rPr>
        <w:t xml:space="preserve"> утвержденным</w:t>
      </w:r>
      <w:r w:rsidR="00412A92" w:rsidRPr="00F61992">
        <w:rPr>
          <w:rFonts w:ascii="Times New Roman" w:hAnsi="Times New Roman" w:cs="Times New Roman"/>
          <w:sz w:val="24"/>
          <w:szCs w:val="24"/>
        </w:rPr>
        <w:t xml:space="preserve"> решением </w:t>
      </w:r>
      <w:r w:rsidR="00A33D8E">
        <w:rPr>
          <w:rFonts w:ascii="Times New Roman" w:hAnsi="Times New Roman" w:cs="Times New Roman"/>
          <w:sz w:val="24"/>
          <w:szCs w:val="24"/>
        </w:rPr>
        <w:t xml:space="preserve">Совета </w:t>
      </w:r>
      <w:r w:rsidR="004C1581">
        <w:rPr>
          <w:rFonts w:ascii="Times New Roman" w:hAnsi="Times New Roman" w:cs="Times New Roman"/>
          <w:sz w:val="24"/>
          <w:szCs w:val="24"/>
        </w:rPr>
        <w:t>Киндальского</w:t>
      </w:r>
      <w:r w:rsidR="00A33D8E">
        <w:rPr>
          <w:rFonts w:ascii="Times New Roman" w:hAnsi="Times New Roman" w:cs="Times New Roman"/>
          <w:sz w:val="24"/>
          <w:szCs w:val="24"/>
        </w:rPr>
        <w:t xml:space="preserve"> сельского поселения</w:t>
      </w:r>
      <w:r w:rsidR="000F0DB4">
        <w:rPr>
          <w:rFonts w:ascii="Times New Roman" w:hAnsi="Times New Roman" w:cs="Times New Roman"/>
          <w:sz w:val="24"/>
          <w:szCs w:val="24"/>
        </w:rPr>
        <w:t xml:space="preserve">  от </w:t>
      </w:r>
      <w:r w:rsidR="00174C84" w:rsidRPr="00174C84">
        <w:rPr>
          <w:rFonts w:ascii="Times New Roman" w:hAnsi="Times New Roman" w:cs="Times New Roman"/>
          <w:sz w:val="24"/>
          <w:szCs w:val="24"/>
        </w:rPr>
        <w:t>1</w:t>
      </w:r>
      <w:r w:rsidR="000F0DB4" w:rsidRPr="00174C84">
        <w:rPr>
          <w:rFonts w:ascii="Times New Roman" w:hAnsi="Times New Roman" w:cs="Times New Roman"/>
          <w:sz w:val="24"/>
          <w:szCs w:val="24"/>
        </w:rPr>
        <w:t>6.12.201</w:t>
      </w:r>
      <w:r w:rsidR="00174C84" w:rsidRPr="00174C84">
        <w:rPr>
          <w:rFonts w:ascii="Times New Roman" w:hAnsi="Times New Roman" w:cs="Times New Roman"/>
          <w:sz w:val="24"/>
          <w:szCs w:val="24"/>
        </w:rPr>
        <w:t>1</w:t>
      </w:r>
      <w:r w:rsidR="00236A39" w:rsidRPr="00174C84">
        <w:rPr>
          <w:rFonts w:ascii="Times New Roman" w:hAnsi="Times New Roman" w:cs="Times New Roman"/>
          <w:sz w:val="24"/>
          <w:szCs w:val="24"/>
        </w:rPr>
        <w:t>г. №</w:t>
      </w:r>
      <w:r w:rsidR="00174C84" w:rsidRPr="00174C84">
        <w:rPr>
          <w:rFonts w:ascii="Times New Roman" w:hAnsi="Times New Roman" w:cs="Times New Roman"/>
          <w:sz w:val="24"/>
          <w:szCs w:val="24"/>
        </w:rPr>
        <w:t xml:space="preserve"> 163</w:t>
      </w:r>
      <w:r w:rsidR="00F20E66" w:rsidRPr="00174C84">
        <w:rPr>
          <w:rFonts w:ascii="Times New Roman" w:hAnsi="Times New Roman" w:cs="Times New Roman"/>
          <w:sz w:val="24"/>
          <w:szCs w:val="24"/>
        </w:rPr>
        <w:t>:</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 xml:space="preserve">1. Утвердить </w:t>
      </w:r>
      <w:hyperlink w:anchor="P34" w:history="1">
        <w:r w:rsidRPr="00F61992">
          <w:rPr>
            <w:rFonts w:ascii="Times New Roman" w:hAnsi="Times New Roman" w:cs="Times New Roman"/>
            <w:color w:val="0000FF"/>
            <w:sz w:val="24"/>
            <w:szCs w:val="24"/>
          </w:rPr>
          <w:t>Порядок</w:t>
        </w:r>
      </w:hyperlink>
      <w:r w:rsidR="00E81381" w:rsidRPr="00F61992">
        <w:rPr>
          <w:rFonts w:ascii="Times New Roman" w:hAnsi="Times New Roman" w:cs="Times New Roman"/>
          <w:sz w:val="24"/>
          <w:szCs w:val="24"/>
        </w:rPr>
        <w:t xml:space="preserve"> исполнения </w:t>
      </w:r>
      <w:r w:rsidRPr="00F61992">
        <w:rPr>
          <w:rFonts w:ascii="Times New Roman" w:hAnsi="Times New Roman" w:cs="Times New Roman"/>
          <w:sz w:val="24"/>
          <w:szCs w:val="24"/>
        </w:rPr>
        <w:t>бюджета</w:t>
      </w:r>
      <w:r w:rsidR="009F3BB2">
        <w:rPr>
          <w:rFonts w:ascii="Times New Roman" w:hAnsi="Times New Roman" w:cs="Times New Roman"/>
          <w:sz w:val="24"/>
          <w:szCs w:val="24"/>
        </w:rPr>
        <w:t xml:space="preserve"> м</w:t>
      </w:r>
      <w:r w:rsidR="00EB6084" w:rsidRPr="00F61992">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0F0DB4">
        <w:rPr>
          <w:rFonts w:ascii="Times New Roman" w:hAnsi="Times New Roman" w:cs="Times New Roman"/>
          <w:sz w:val="24"/>
          <w:szCs w:val="24"/>
        </w:rPr>
        <w:t xml:space="preserve"> сельское поселение</w:t>
      </w:r>
      <w:r w:rsidR="00F61992">
        <w:rPr>
          <w:rFonts w:ascii="Times New Roman" w:hAnsi="Times New Roman" w:cs="Times New Roman"/>
          <w:sz w:val="24"/>
          <w:szCs w:val="24"/>
        </w:rPr>
        <w:t xml:space="preserve">» </w:t>
      </w:r>
      <w:r w:rsidRPr="00F61992">
        <w:rPr>
          <w:rFonts w:ascii="Times New Roman" w:hAnsi="Times New Roman" w:cs="Times New Roman"/>
          <w:sz w:val="24"/>
          <w:szCs w:val="24"/>
        </w:rPr>
        <w:t>в части учета бюджетных и денежных обязательст</w:t>
      </w:r>
      <w:r w:rsidR="00E81381" w:rsidRPr="00F61992">
        <w:rPr>
          <w:rFonts w:ascii="Times New Roman" w:hAnsi="Times New Roman" w:cs="Times New Roman"/>
          <w:sz w:val="24"/>
          <w:szCs w:val="24"/>
        </w:rPr>
        <w:t xml:space="preserve">в получателей средств </w:t>
      </w:r>
      <w:r w:rsidR="00EB6084" w:rsidRPr="00F61992">
        <w:rPr>
          <w:rFonts w:ascii="Times New Roman" w:hAnsi="Times New Roman" w:cs="Times New Roman"/>
          <w:sz w:val="24"/>
          <w:szCs w:val="24"/>
        </w:rPr>
        <w:t xml:space="preserve">бюджета </w:t>
      </w:r>
      <w:r w:rsidR="009F3BB2">
        <w:rPr>
          <w:rFonts w:ascii="Times New Roman" w:hAnsi="Times New Roman" w:cs="Times New Roman"/>
          <w:sz w:val="24"/>
          <w:szCs w:val="24"/>
        </w:rPr>
        <w:t>м</w:t>
      </w:r>
      <w:r w:rsidR="00EB6084" w:rsidRPr="00F61992">
        <w:rPr>
          <w:rFonts w:ascii="Times New Roman" w:hAnsi="Times New Roman" w:cs="Times New Roman"/>
          <w:sz w:val="24"/>
          <w:szCs w:val="24"/>
        </w:rPr>
        <w:t>униципального образования</w:t>
      </w:r>
      <w:r w:rsidR="00F61992">
        <w:rPr>
          <w:rFonts w:ascii="Times New Roman" w:hAnsi="Times New Roman" w:cs="Times New Roman"/>
          <w:sz w:val="24"/>
          <w:szCs w:val="24"/>
        </w:rPr>
        <w:t xml:space="preserve"> «</w:t>
      </w:r>
      <w:r w:rsidR="004C1581">
        <w:rPr>
          <w:rFonts w:ascii="Times New Roman" w:hAnsi="Times New Roman" w:cs="Times New Roman"/>
          <w:sz w:val="24"/>
          <w:szCs w:val="24"/>
        </w:rPr>
        <w:t>Киндальское</w:t>
      </w:r>
      <w:r w:rsidR="000F0DB4">
        <w:rPr>
          <w:rFonts w:ascii="Times New Roman" w:hAnsi="Times New Roman" w:cs="Times New Roman"/>
          <w:sz w:val="24"/>
          <w:szCs w:val="24"/>
        </w:rPr>
        <w:t xml:space="preserve"> сельское поселение</w:t>
      </w:r>
      <w:r w:rsidR="00F61992">
        <w:rPr>
          <w:rFonts w:ascii="Times New Roman" w:hAnsi="Times New Roman" w:cs="Times New Roman"/>
          <w:sz w:val="24"/>
          <w:szCs w:val="24"/>
        </w:rPr>
        <w:t xml:space="preserve">» </w:t>
      </w:r>
      <w:r w:rsidRPr="00F61992">
        <w:rPr>
          <w:rFonts w:ascii="Times New Roman" w:hAnsi="Times New Roman" w:cs="Times New Roman"/>
          <w:sz w:val="24"/>
          <w:szCs w:val="24"/>
        </w:rPr>
        <w:t xml:space="preserve">согласно приложению к настоящему </w:t>
      </w:r>
      <w:r w:rsidR="004C1581">
        <w:rPr>
          <w:rFonts w:ascii="Times New Roman" w:hAnsi="Times New Roman" w:cs="Times New Roman"/>
          <w:sz w:val="24"/>
          <w:szCs w:val="24"/>
        </w:rPr>
        <w:t>постановлению</w:t>
      </w:r>
      <w:r w:rsidRPr="00F61992">
        <w:rPr>
          <w:rFonts w:ascii="Times New Roman" w:hAnsi="Times New Roman" w:cs="Times New Roman"/>
          <w:sz w:val="24"/>
          <w:szCs w:val="24"/>
        </w:rPr>
        <w:t>.</w:t>
      </w:r>
    </w:p>
    <w:p w:rsidR="009E5EF3" w:rsidRPr="00F61992" w:rsidRDefault="00BE4BB1" w:rsidP="00E81381">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2</w:t>
      </w:r>
      <w:r w:rsidR="009E5EF3" w:rsidRPr="00F61992">
        <w:rPr>
          <w:rFonts w:ascii="Times New Roman" w:hAnsi="Times New Roman" w:cs="Times New Roman"/>
          <w:sz w:val="24"/>
          <w:szCs w:val="24"/>
        </w:rPr>
        <w:t xml:space="preserve">. Контроль за исполнением настоящего </w:t>
      </w:r>
      <w:r w:rsidR="000F0DB4">
        <w:rPr>
          <w:rFonts w:ascii="Times New Roman" w:hAnsi="Times New Roman" w:cs="Times New Roman"/>
          <w:sz w:val="24"/>
          <w:szCs w:val="24"/>
        </w:rPr>
        <w:t>постановления</w:t>
      </w:r>
      <w:r w:rsidR="009E5EF3" w:rsidRPr="00F61992">
        <w:rPr>
          <w:rFonts w:ascii="Times New Roman" w:hAnsi="Times New Roman" w:cs="Times New Roman"/>
          <w:sz w:val="24"/>
          <w:szCs w:val="24"/>
        </w:rPr>
        <w:t xml:space="preserve"> возложить </w:t>
      </w:r>
      <w:r w:rsidR="00174C84">
        <w:rPr>
          <w:rFonts w:ascii="Times New Roman" w:hAnsi="Times New Roman" w:cs="Times New Roman"/>
          <w:sz w:val="24"/>
          <w:szCs w:val="24"/>
        </w:rPr>
        <w:t xml:space="preserve">на </w:t>
      </w:r>
      <w:r w:rsidR="000F0DB4">
        <w:rPr>
          <w:rFonts w:ascii="Times New Roman" w:hAnsi="Times New Roman" w:cs="Times New Roman"/>
          <w:sz w:val="24"/>
          <w:szCs w:val="24"/>
        </w:rPr>
        <w:t xml:space="preserve">главного бухгалтера Администрации </w:t>
      </w:r>
      <w:r w:rsidR="004C1581">
        <w:rPr>
          <w:rFonts w:ascii="Times New Roman" w:hAnsi="Times New Roman" w:cs="Times New Roman"/>
          <w:sz w:val="24"/>
          <w:szCs w:val="24"/>
        </w:rPr>
        <w:t>Киндальского</w:t>
      </w:r>
      <w:r w:rsidR="000F0DB4">
        <w:rPr>
          <w:rFonts w:ascii="Times New Roman" w:hAnsi="Times New Roman" w:cs="Times New Roman"/>
          <w:sz w:val="24"/>
          <w:szCs w:val="24"/>
        </w:rPr>
        <w:t xml:space="preserve"> сельского поселения</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both"/>
        <w:rPr>
          <w:rFonts w:ascii="Times New Roman" w:hAnsi="Times New Roman" w:cs="Times New Roman"/>
          <w:sz w:val="24"/>
          <w:szCs w:val="24"/>
        </w:rPr>
      </w:pPr>
    </w:p>
    <w:p w:rsidR="00F20E66" w:rsidRDefault="00F20E66">
      <w:pPr>
        <w:pStyle w:val="ConsPlusNormal"/>
        <w:jc w:val="both"/>
        <w:rPr>
          <w:rFonts w:ascii="Times New Roman" w:hAnsi="Times New Roman" w:cs="Times New Roman"/>
          <w:sz w:val="24"/>
          <w:szCs w:val="24"/>
        </w:rPr>
      </w:pPr>
    </w:p>
    <w:p w:rsidR="009F4994" w:rsidRPr="00F61992" w:rsidRDefault="009F4994">
      <w:pPr>
        <w:pStyle w:val="ConsPlusNormal"/>
        <w:jc w:val="both"/>
        <w:rPr>
          <w:rFonts w:ascii="Times New Roman" w:hAnsi="Times New Roman" w:cs="Times New Roman"/>
          <w:sz w:val="24"/>
          <w:szCs w:val="24"/>
        </w:rPr>
      </w:pPr>
    </w:p>
    <w:p w:rsidR="00F20E66" w:rsidRPr="00F61992" w:rsidRDefault="00F20E66">
      <w:pPr>
        <w:pStyle w:val="ConsPlusNormal"/>
        <w:jc w:val="both"/>
        <w:rPr>
          <w:rFonts w:ascii="Times New Roman" w:hAnsi="Times New Roman" w:cs="Times New Roman"/>
          <w:sz w:val="24"/>
          <w:szCs w:val="24"/>
        </w:rPr>
      </w:pPr>
    </w:p>
    <w:p w:rsidR="00F20E66" w:rsidRPr="00F61992" w:rsidRDefault="00F20E66">
      <w:pPr>
        <w:pStyle w:val="ConsPlusNormal"/>
        <w:jc w:val="both"/>
        <w:rPr>
          <w:rFonts w:ascii="Times New Roman" w:hAnsi="Times New Roman" w:cs="Times New Roman"/>
          <w:sz w:val="24"/>
          <w:szCs w:val="24"/>
        </w:rPr>
      </w:pPr>
    </w:p>
    <w:p w:rsidR="00174C84" w:rsidRDefault="000F0D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C1581">
        <w:rPr>
          <w:rFonts w:ascii="Times New Roman" w:hAnsi="Times New Roman" w:cs="Times New Roman"/>
          <w:sz w:val="24"/>
          <w:szCs w:val="24"/>
        </w:rPr>
        <w:t>Киндальского</w:t>
      </w:r>
      <w:r>
        <w:rPr>
          <w:rFonts w:ascii="Times New Roman" w:hAnsi="Times New Roman" w:cs="Times New Roman"/>
          <w:sz w:val="24"/>
          <w:szCs w:val="24"/>
        </w:rPr>
        <w:t xml:space="preserve"> </w:t>
      </w:r>
    </w:p>
    <w:p w:rsidR="00E81381" w:rsidRPr="00F61992" w:rsidRDefault="000F0D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174C84">
        <w:rPr>
          <w:rFonts w:ascii="Times New Roman" w:hAnsi="Times New Roman" w:cs="Times New Roman"/>
          <w:sz w:val="24"/>
          <w:szCs w:val="24"/>
        </w:rPr>
        <w:t xml:space="preserve">                                                              </w:t>
      </w:r>
      <w:r>
        <w:rPr>
          <w:rFonts w:ascii="Times New Roman" w:hAnsi="Times New Roman" w:cs="Times New Roman"/>
          <w:sz w:val="24"/>
          <w:szCs w:val="24"/>
        </w:rPr>
        <w:t xml:space="preserve">    </w:t>
      </w:r>
      <w:r w:rsidR="00174C84">
        <w:rPr>
          <w:rFonts w:ascii="Times New Roman" w:hAnsi="Times New Roman" w:cs="Times New Roman"/>
          <w:sz w:val="24"/>
          <w:szCs w:val="24"/>
        </w:rPr>
        <w:t>В.В.Волков</w:t>
      </w:r>
    </w:p>
    <w:p w:rsidR="009E5EF3" w:rsidRDefault="009E5EF3">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D10761" w:rsidRDefault="00D10761">
      <w:pPr>
        <w:pStyle w:val="ConsPlusNormal"/>
        <w:jc w:val="both"/>
        <w:rPr>
          <w:rFonts w:ascii="Times New Roman" w:hAnsi="Times New Roman" w:cs="Times New Roman"/>
          <w:sz w:val="24"/>
          <w:szCs w:val="24"/>
        </w:rPr>
      </w:pPr>
    </w:p>
    <w:p w:rsidR="009E5EF3" w:rsidRDefault="009E5EF3">
      <w:pPr>
        <w:pStyle w:val="ConsPlusNormal"/>
        <w:jc w:val="both"/>
        <w:rPr>
          <w:sz w:val="24"/>
          <w:szCs w:val="24"/>
        </w:rPr>
      </w:pPr>
    </w:p>
    <w:p w:rsidR="009F4994" w:rsidRDefault="009F4994">
      <w:pPr>
        <w:pStyle w:val="ConsPlusNormal"/>
        <w:jc w:val="both"/>
        <w:rPr>
          <w:sz w:val="24"/>
          <w:szCs w:val="24"/>
        </w:rPr>
      </w:pPr>
    </w:p>
    <w:p w:rsidR="009E5EF3" w:rsidRPr="00F61992" w:rsidRDefault="009E5EF3">
      <w:pPr>
        <w:pStyle w:val="ConsPlusNormal"/>
        <w:jc w:val="right"/>
        <w:outlineLvl w:val="0"/>
        <w:rPr>
          <w:rFonts w:ascii="Times New Roman" w:hAnsi="Times New Roman" w:cs="Times New Roman"/>
          <w:sz w:val="24"/>
          <w:szCs w:val="24"/>
        </w:rPr>
      </w:pPr>
      <w:r w:rsidRPr="00F61992">
        <w:rPr>
          <w:rFonts w:ascii="Times New Roman" w:hAnsi="Times New Roman" w:cs="Times New Roman"/>
          <w:sz w:val="24"/>
          <w:szCs w:val="24"/>
        </w:rPr>
        <w:t>Утвержден</w:t>
      </w:r>
    </w:p>
    <w:p w:rsidR="009E5EF3" w:rsidRPr="00F61992" w:rsidRDefault="00D10761">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9E5EF3" w:rsidRPr="00F61992" w:rsidRDefault="0002389C">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9E5EF3" w:rsidRPr="00F61992">
        <w:rPr>
          <w:rFonts w:ascii="Times New Roman" w:hAnsi="Times New Roman" w:cs="Times New Roman"/>
          <w:sz w:val="24"/>
          <w:szCs w:val="24"/>
        </w:rPr>
        <w:t>т</w:t>
      </w:r>
      <w:r w:rsidR="00D83854">
        <w:rPr>
          <w:rFonts w:ascii="Times New Roman" w:hAnsi="Times New Roman" w:cs="Times New Roman"/>
          <w:sz w:val="24"/>
          <w:szCs w:val="24"/>
        </w:rPr>
        <w:t xml:space="preserve">  </w:t>
      </w:r>
      <w:r>
        <w:rPr>
          <w:rFonts w:ascii="Times New Roman" w:hAnsi="Times New Roman" w:cs="Times New Roman"/>
          <w:sz w:val="24"/>
          <w:szCs w:val="24"/>
        </w:rPr>
        <w:t>02.04</w:t>
      </w:r>
      <w:r w:rsidR="003050CF">
        <w:rPr>
          <w:rFonts w:ascii="Times New Roman" w:hAnsi="Times New Roman" w:cs="Times New Roman"/>
          <w:sz w:val="24"/>
          <w:szCs w:val="24"/>
        </w:rPr>
        <w:t>.2018</w:t>
      </w:r>
      <w:r w:rsidR="00D517AD" w:rsidRPr="00F61992">
        <w:rPr>
          <w:rFonts w:ascii="Times New Roman" w:hAnsi="Times New Roman" w:cs="Times New Roman"/>
          <w:sz w:val="24"/>
          <w:szCs w:val="24"/>
        </w:rPr>
        <w:t xml:space="preserve"> N</w:t>
      </w:r>
      <w:r w:rsidR="003050CF">
        <w:rPr>
          <w:rFonts w:ascii="Times New Roman" w:hAnsi="Times New Roman" w:cs="Times New Roman"/>
          <w:sz w:val="24"/>
          <w:szCs w:val="24"/>
        </w:rPr>
        <w:t xml:space="preserve">  </w:t>
      </w:r>
      <w:r>
        <w:rPr>
          <w:rFonts w:ascii="Times New Roman" w:hAnsi="Times New Roman" w:cs="Times New Roman"/>
          <w:sz w:val="24"/>
          <w:szCs w:val="24"/>
        </w:rPr>
        <w:t>20</w:t>
      </w:r>
    </w:p>
    <w:p w:rsidR="009E5EF3" w:rsidRPr="00F61992" w:rsidRDefault="009E5EF3" w:rsidP="00EB6084">
      <w:pPr>
        <w:pStyle w:val="ConsPlusNormal"/>
        <w:jc w:val="center"/>
        <w:rPr>
          <w:rFonts w:ascii="Times New Roman" w:hAnsi="Times New Roman" w:cs="Times New Roman"/>
          <w:sz w:val="24"/>
          <w:szCs w:val="24"/>
        </w:rPr>
      </w:pPr>
    </w:p>
    <w:p w:rsidR="009E5EF3" w:rsidRPr="00F61992" w:rsidRDefault="009E5EF3" w:rsidP="00EB6084">
      <w:pPr>
        <w:pStyle w:val="ConsPlusTitle"/>
        <w:jc w:val="center"/>
        <w:rPr>
          <w:rFonts w:ascii="Times New Roman" w:hAnsi="Times New Roman" w:cs="Times New Roman"/>
          <w:sz w:val="24"/>
          <w:szCs w:val="24"/>
        </w:rPr>
      </w:pPr>
      <w:bookmarkStart w:id="0" w:name="P34"/>
      <w:bookmarkEnd w:id="0"/>
      <w:r w:rsidRPr="00F61992">
        <w:rPr>
          <w:rFonts w:ascii="Times New Roman" w:hAnsi="Times New Roman" w:cs="Times New Roman"/>
          <w:sz w:val="24"/>
          <w:szCs w:val="24"/>
        </w:rPr>
        <w:t>ПОРЯДОК</w:t>
      </w:r>
    </w:p>
    <w:p w:rsidR="009E5EF3" w:rsidRPr="00324F5D" w:rsidRDefault="00E77C71" w:rsidP="00324F5D">
      <w:pPr>
        <w:pStyle w:val="ConsPlusTitle"/>
        <w:jc w:val="center"/>
        <w:rPr>
          <w:rFonts w:ascii="Times New Roman" w:hAnsi="Times New Roman" w:cs="Times New Roman"/>
          <w:sz w:val="24"/>
          <w:szCs w:val="24"/>
        </w:rPr>
      </w:pPr>
      <w:r w:rsidRPr="00F61992">
        <w:rPr>
          <w:rFonts w:ascii="Times New Roman" w:hAnsi="Times New Roman" w:cs="Times New Roman"/>
          <w:sz w:val="24"/>
          <w:szCs w:val="24"/>
        </w:rPr>
        <w:t xml:space="preserve">ИСПОЛНЕНИЯ </w:t>
      </w:r>
      <w:r w:rsidR="009E5EF3" w:rsidRPr="00F61992">
        <w:rPr>
          <w:rFonts w:ascii="Times New Roman" w:hAnsi="Times New Roman" w:cs="Times New Roman"/>
          <w:sz w:val="24"/>
          <w:szCs w:val="24"/>
        </w:rPr>
        <w:t xml:space="preserve">БЮДЖЕТА </w:t>
      </w:r>
      <w:r w:rsidR="00EB6084" w:rsidRPr="00F61992">
        <w:rPr>
          <w:rFonts w:ascii="Times New Roman" w:hAnsi="Times New Roman" w:cs="Times New Roman"/>
          <w:sz w:val="24"/>
          <w:szCs w:val="24"/>
        </w:rPr>
        <w:t>МУНИЦИПАЛЬНОГО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EB6084" w:rsidRPr="00F61992">
        <w:rPr>
          <w:rFonts w:ascii="Times New Roman" w:hAnsi="Times New Roman" w:cs="Times New Roman"/>
          <w:sz w:val="24"/>
          <w:szCs w:val="24"/>
        </w:rPr>
        <w:t xml:space="preserve">» </w:t>
      </w:r>
      <w:r w:rsidR="009E5EF3" w:rsidRPr="00F61992">
        <w:rPr>
          <w:rFonts w:ascii="Times New Roman" w:hAnsi="Times New Roman" w:cs="Times New Roman"/>
          <w:sz w:val="24"/>
          <w:szCs w:val="24"/>
        </w:rPr>
        <w:t>В ЧАСТИ УЧЕТА БЮДЖЕТНЫХ И</w:t>
      </w:r>
      <w:r w:rsidR="00EB6084" w:rsidRPr="00F61992">
        <w:rPr>
          <w:rFonts w:ascii="Times New Roman" w:hAnsi="Times New Roman" w:cs="Times New Roman"/>
          <w:sz w:val="24"/>
          <w:szCs w:val="24"/>
        </w:rPr>
        <w:t xml:space="preserve"> </w:t>
      </w:r>
      <w:r w:rsidR="009E5EF3" w:rsidRPr="00F61992">
        <w:rPr>
          <w:rFonts w:ascii="Times New Roman" w:hAnsi="Times New Roman" w:cs="Times New Roman"/>
          <w:sz w:val="24"/>
          <w:szCs w:val="24"/>
        </w:rPr>
        <w:t>ДЕНЕЖНЫХ ОБЯЗАТЕЛЬСТВ ПОЛУЧАТЕЛЕЙ СРЕДСТВ</w:t>
      </w:r>
      <w:r w:rsidR="00324F5D">
        <w:rPr>
          <w:rFonts w:ascii="Times New Roman" w:hAnsi="Times New Roman" w:cs="Times New Roman"/>
          <w:sz w:val="24"/>
          <w:szCs w:val="24"/>
        </w:rPr>
        <w:t xml:space="preserve"> </w:t>
      </w:r>
      <w:r w:rsidR="00EB6084" w:rsidRPr="00324F5D">
        <w:rPr>
          <w:rFonts w:ascii="Times New Roman" w:hAnsi="Times New Roman" w:cs="Times New Roman"/>
          <w:sz w:val="24"/>
          <w:szCs w:val="24"/>
        </w:rPr>
        <w:t>БЮДЖЕТА МУНИЦИПАЛЬНОГО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EB6084" w:rsidRPr="00324F5D">
        <w:rPr>
          <w:rFonts w:ascii="Times New Roman" w:hAnsi="Times New Roman" w:cs="Times New Roman"/>
          <w:sz w:val="24"/>
          <w:szCs w:val="24"/>
        </w:rPr>
        <w:t>»</w:t>
      </w:r>
    </w:p>
    <w:p w:rsidR="00EB6084" w:rsidRPr="00F61992" w:rsidRDefault="00EB6084" w:rsidP="00EB6084">
      <w:pPr>
        <w:pStyle w:val="ConsPlusNormal"/>
        <w:jc w:val="center"/>
        <w:rPr>
          <w:rFonts w:ascii="Times New Roman" w:hAnsi="Times New Roman" w:cs="Times New Roman"/>
          <w:b/>
          <w:sz w:val="24"/>
          <w:szCs w:val="24"/>
        </w:rPr>
      </w:pPr>
    </w:p>
    <w:p w:rsidR="009E5EF3" w:rsidRPr="00F61992" w:rsidRDefault="009E5EF3">
      <w:pPr>
        <w:pStyle w:val="ConsPlusNormal"/>
        <w:ind w:firstLine="540"/>
        <w:jc w:val="both"/>
        <w:rPr>
          <w:rFonts w:ascii="Times New Roman" w:hAnsi="Times New Roman" w:cs="Times New Roman"/>
          <w:sz w:val="24"/>
          <w:szCs w:val="24"/>
        </w:rPr>
      </w:pPr>
      <w:r w:rsidRPr="00F61992">
        <w:rPr>
          <w:rFonts w:ascii="Times New Roman" w:hAnsi="Times New Roman" w:cs="Times New Roman"/>
          <w:sz w:val="24"/>
          <w:szCs w:val="24"/>
        </w:rPr>
        <w:t>1. Настоящий Порядок устанавливает</w:t>
      </w:r>
      <w:r w:rsidR="00E77C71" w:rsidRPr="00F61992">
        <w:rPr>
          <w:rFonts w:ascii="Times New Roman" w:hAnsi="Times New Roman" w:cs="Times New Roman"/>
          <w:sz w:val="24"/>
          <w:szCs w:val="24"/>
        </w:rPr>
        <w:t xml:space="preserve"> процедуру исполнения </w:t>
      </w:r>
      <w:r w:rsidR="009F4994">
        <w:rPr>
          <w:rFonts w:ascii="Times New Roman" w:hAnsi="Times New Roman" w:cs="Times New Roman"/>
          <w:sz w:val="24"/>
          <w:szCs w:val="24"/>
        </w:rPr>
        <w:t>бюджета М</w:t>
      </w:r>
      <w:r w:rsidR="00EB6084" w:rsidRPr="00F61992">
        <w:rPr>
          <w:rFonts w:ascii="Times New Roman" w:hAnsi="Times New Roman" w:cs="Times New Roman"/>
          <w:sz w:val="24"/>
          <w:szCs w:val="24"/>
        </w:rPr>
        <w:t>униципального образования</w:t>
      </w:r>
      <w:r w:rsidR="009F4994">
        <w:rPr>
          <w:rFonts w:ascii="Times New Roman" w:hAnsi="Times New Roman" w:cs="Times New Roman"/>
          <w:sz w:val="24"/>
          <w:szCs w:val="24"/>
        </w:rPr>
        <w:t xml:space="preserve">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9F4994">
        <w:rPr>
          <w:rFonts w:ascii="Times New Roman" w:hAnsi="Times New Roman" w:cs="Times New Roman"/>
          <w:sz w:val="24"/>
          <w:szCs w:val="24"/>
        </w:rPr>
        <w:t xml:space="preserve">» </w:t>
      </w:r>
      <w:r w:rsidR="00EB6084" w:rsidRPr="00F61992">
        <w:rPr>
          <w:rFonts w:ascii="Times New Roman" w:hAnsi="Times New Roman" w:cs="Times New Roman"/>
          <w:sz w:val="24"/>
          <w:szCs w:val="24"/>
        </w:rPr>
        <w:t xml:space="preserve"> </w:t>
      </w:r>
      <w:r w:rsidR="00F61992" w:rsidRPr="00F61992">
        <w:rPr>
          <w:rFonts w:ascii="Times New Roman" w:hAnsi="Times New Roman" w:cs="Times New Roman"/>
          <w:sz w:val="24"/>
          <w:szCs w:val="24"/>
        </w:rPr>
        <w:t xml:space="preserve">(далее – бюджет муниципального образования)  </w:t>
      </w:r>
      <w:r w:rsidRPr="00F61992">
        <w:rPr>
          <w:rFonts w:ascii="Times New Roman" w:hAnsi="Times New Roman" w:cs="Times New Roman"/>
          <w:sz w:val="24"/>
          <w:szCs w:val="24"/>
        </w:rPr>
        <w:t>в части учета бюджетных и денежных обязательст</w:t>
      </w:r>
      <w:r w:rsidR="00E77C71" w:rsidRPr="00F61992">
        <w:rPr>
          <w:rFonts w:ascii="Times New Roman" w:hAnsi="Times New Roman" w:cs="Times New Roman"/>
          <w:sz w:val="24"/>
          <w:szCs w:val="24"/>
        </w:rPr>
        <w:t xml:space="preserve">в получателей средств </w:t>
      </w:r>
      <w:r w:rsidR="00EB6084" w:rsidRPr="00F61992">
        <w:rPr>
          <w:rFonts w:ascii="Times New Roman" w:hAnsi="Times New Roman" w:cs="Times New Roman"/>
          <w:sz w:val="24"/>
          <w:szCs w:val="24"/>
        </w:rPr>
        <w:t>бюджета муниципального образования</w:t>
      </w:r>
      <w:r w:rsidRPr="00F61992">
        <w:rPr>
          <w:rFonts w:ascii="Times New Roman" w:hAnsi="Times New Roman" w:cs="Times New Roman"/>
          <w:sz w:val="24"/>
          <w:szCs w:val="24"/>
        </w:rPr>
        <w:t>, а также виды документов, подтверждающих возникновение денежных обязательст</w:t>
      </w:r>
      <w:r w:rsidR="00E77C71" w:rsidRPr="00F61992">
        <w:rPr>
          <w:rFonts w:ascii="Times New Roman" w:hAnsi="Times New Roman" w:cs="Times New Roman"/>
          <w:sz w:val="24"/>
          <w:szCs w:val="24"/>
        </w:rPr>
        <w:t xml:space="preserve">в получателей средств </w:t>
      </w:r>
      <w:r w:rsidR="00EB6084" w:rsidRPr="00F61992">
        <w:rPr>
          <w:rFonts w:ascii="Times New Roman" w:hAnsi="Times New Roman" w:cs="Times New Roman"/>
          <w:sz w:val="24"/>
          <w:szCs w:val="24"/>
        </w:rPr>
        <w:t>бюджета муниципального образования</w:t>
      </w:r>
      <w:r w:rsidRPr="00F61992">
        <w:rPr>
          <w:rFonts w:ascii="Times New Roman" w:hAnsi="Times New Roman" w:cs="Times New Roman"/>
          <w:sz w:val="24"/>
          <w:szCs w:val="24"/>
        </w:rPr>
        <w:t xml:space="preserve"> </w:t>
      </w:r>
      <w:r w:rsidR="009F4994">
        <w:rPr>
          <w:rFonts w:ascii="Times New Roman" w:hAnsi="Times New Roman" w:cs="Times New Roman"/>
          <w:sz w:val="24"/>
          <w:szCs w:val="24"/>
        </w:rPr>
        <w:t xml:space="preserve"> </w:t>
      </w:r>
      <w:r w:rsidRPr="00F61992">
        <w:rPr>
          <w:rFonts w:ascii="Times New Roman" w:hAnsi="Times New Roman" w:cs="Times New Roman"/>
          <w:sz w:val="24"/>
          <w:szCs w:val="24"/>
        </w:rPr>
        <w:t>(далее - Порядок).</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2. Учету подлежат бюджетные и денежные обязательства, принимаемые</w:t>
      </w:r>
      <w:r w:rsidR="00E77C71" w:rsidRPr="00F61992">
        <w:rPr>
          <w:rFonts w:ascii="Times New Roman" w:hAnsi="Times New Roman" w:cs="Times New Roman"/>
          <w:sz w:val="24"/>
          <w:szCs w:val="24"/>
        </w:rPr>
        <w:t xml:space="preserve"> получателями средств </w:t>
      </w:r>
      <w:r w:rsidR="00EB6084" w:rsidRPr="00F61992">
        <w:rPr>
          <w:rFonts w:ascii="Times New Roman" w:hAnsi="Times New Roman" w:cs="Times New Roman"/>
          <w:sz w:val="24"/>
          <w:szCs w:val="24"/>
        </w:rPr>
        <w:t xml:space="preserve">бюджета муниципального образования </w:t>
      </w:r>
      <w:r w:rsidRPr="00F61992">
        <w:rPr>
          <w:rFonts w:ascii="Times New Roman" w:hAnsi="Times New Roman" w:cs="Times New Roman"/>
          <w:sz w:val="24"/>
          <w:szCs w:val="24"/>
        </w:rPr>
        <w:t>(далее - бюджетополучатели)</w:t>
      </w:r>
      <w:r w:rsidR="00EB6084" w:rsidRPr="00F61992">
        <w:rPr>
          <w:rFonts w:ascii="Times New Roman" w:hAnsi="Times New Roman" w:cs="Times New Roman"/>
          <w:sz w:val="24"/>
          <w:szCs w:val="24"/>
        </w:rPr>
        <w:t xml:space="preserve"> </w:t>
      </w:r>
      <w:r w:rsidRPr="00F61992">
        <w:rPr>
          <w:rFonts w:ascii="Times New Roman" w:hAnsi="Times New Roman" w:cs="Times New Roman"/>
          <w:sz w:val="24"/>
          <w:szCs w:val="24"/>
        </w:rPr>
        <w:t xml:space="preserve"> в </w:t>
      </w:r>
      <w:r w:rsidR="00E77C71" w:rsidRPr="00F61992">
        <w:rPr>
          <w:rFonts w:ascii="Times New Roman" w:hAnsi="Times New Roman" w:cs="Times New Roman"/>
          <w:sz w:val="24"/>
          <w:szCs w:val="24"/>
        </w:rPr>
        <w:t xml:space="preserve">соответствии с муниципальными </w:t>
      </w:r>
      <w:r w:rsidRPr="00F61992">
        <w:rPr>
          <w:rFonts w:ascii="Times New Roman" w:hAnsi="Times New Roman" w:cs="Times New Roman"/>
          <w:sz w:val="24"/>
          <w:szCs w:val="24"/>
        </w:rPr>
        <w:t>контрактами, иными договорами (соглашениями), заключенными с физическими, юридическими лицами и индивидуальными предпринимателями</w:t>
      </w:r>
      <w:r w:rsidR="00D517AD" w:rsidRPr="00F61992">
        <w:rPr>
          <w:rFonts w:ascii="Times New Roman" w:hAnsi="Times New Roman" w:cs="Times New Roman"/>
          <w:sz w:val="24"/>
          <w:szCs w:val="24"/>
        </w:rPr>
        <w:t xml:space="preserve">, или в соответствии с </w:t>
      </w:r>
      <w:r w:rsidR="003467CD" w:rsidRPr="00F61992">
        <w:rPr>
          <w:rFonts w:ascii="Times New Roman" w:hAnsi="Times New Roman" w:cs="Times New Roman"/>
          <w:sz w:val="24"/>
          <w:szCs w:val="24"/>
        </w:rPr>
        <w:t xml:space="preserve"> нормативными правовыми  актами</w:t>
      </w:r>
      <w:r w:rsidR="00E84EC8">
        <w:rPr>
          <w:rFonts w:ascii="Times New Roman" w:hAnsi="Times New Roman" w:cs="Times New Roman"/>
          <w:sz w:val="24"/>
          <w:szCs w:val="24"/>
        </w:rPr>
        <w:t xml:space="preserve"> м</w:t>
      </w:r>
      <w:r w:rsidR="00236A39">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236A39">
        <w:rPr>
          <w:rFonts w:ascii="Times New Roman" w:hAnsi="Times New Roman" w:cs="Times New Roman"/>
          <w:sz w:val="24"/>
          <w:szCs w:val="24"/>
        </w:rPr>
        <w:t>»</w:t>
      </w:r>
      <w:r w:rsidRPr="00F61992">
        <w:rPr>
          <w:rFonts w:ascii="Times New Roman" w:hAnsi="Times New Roman" w:cs="Times New Roman"/>
          <w:sz w:val="24"/>
          <w:szCs w:val="24"/>
        </w:rPr>
        <w:t xml:space="preserve"> (далее - документ-основание).</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3</w:t>
      </w:r>
      <w:r w:rsidR="009E5EF3" w:rsidRPr="00F61992">
        <w:rPr>
          <w:rFonts w:ascii="Times New Roman" w:hAnsi="Times New Roman" w:cs="Times New Roman"/>
          <w:sz w:val="24"/>
          <w:szCs w:val="24"/>
        </w:rPr>
        <w:t>.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 возникшим:</w:t>
      </w:r>
    </w:p>
    <w:p w:rsidR="009E5EF3" w:rsidRPr="00F61992" w:rsidRDefault="00507FE9">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 из муниципального</w:t>
      </w:r>
      <w:r w:rsidR="009E5EF3" w:rsidRPr="00F61992">
        <w:rPr>
          <w:rFonts w:ascii="Times New Roman" w:hAnsi="Times New Roman" w:cs="Times New Roman"/>
          <w:sz w:val="24"/>
          <w:szCs w:val="24"/>
        </w:rPr>
        <w:t xml:space="preserve"> контракта (договора) на поставку товаров, выполнение работ, ок</w:t>
      </w:r>
      <w:r w:rsidRPr="00F61992">
        <w:rPr>
          <w:rFonts w:ascii="Times New Roman" w:hAnsi="Times New Roman" w:cs="Times New Roman"/>
          <w:sz w:val="24"/>
          <w:szCs w:val="24"/>
        </w:rPr>
        <w:t>азание услуг для муниципальных</w:t>
      </w:r>
      <w:r w:rsidR="009E5EF3" w:rsidRPr="00F61992">
        <w:rPr>
          <w:rFonts w:ascii="Times New Roman" w:hAnsi="Times New Roman" w:cs="Times New Roman"/>
          <w:sz w:val="24"/>
          <w:szCs w:val="24"/>
        </w:rPr>
        <w:t xml:space="preserve">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w:t>
      </w:r>
      <w:r w:rsidRPr="00F61992">
        <w:rPr>
          <w:rFonts w:ascii="Times New Roman" w:hAnsi="Times New Roman" w:cs="Times New Roman"/>
          <w:sz w:val="24"/>
          <w:szCs w:val="24"/>
        </w:rPr>
        <w:t xml:space="preserve">ля обеспечения </w:t>
      </w:r>
      <w:r w:rsidR="003467CD" w:rsidRPr="00F61992">
        <w:rPr>
          <w:rFonts w:ascii="Times New Roman" w:hAnsi="Times New Roman" w:cs="Times New Roman"/>
          <w:sz w:val="24"/>
          <w:szCs w:val="24"/>
        </w:rPr>
        <w:t xml:space="preserve">государственных и </w:t>
      </w:r>
      <w:r w:rsidR="009E5EF3" w:rsidRPr="00F61992">
        <w:rPr>
          <w:rFonts w:ascii="Times New Roman" w:hAnsi="Times New Roman" w:cs="Times New Roman"/>
          <w:sz w:val="24"/>
          <w:szCs w:val="24"/>
        </w:rPr>
        <w:t xml:space="preserve"> муниципальных нужд реестр контрактов или реестр контрактов, содержащий сведения, составляющие государственную тайну (далее - реестры контрактов);</w:t>
      </w:r>
    </w:p>
    <w:p w:rsidR="009E5EF3" w:rsidRPr="00F61992" w:rsidRDefault="00507FE9">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2) из муниципального</w:t>
      </w:r>
      <w:r w:rsidR="009E5EF3" w:rsidRPr="00F61992">
        <w:rPr>
          <w:rFonts w:ascii="Times New Roman" w:hAnsi="Times New Roman" w:cs="Times New Roman"/>
          <w:sz w:val="24"/>
          <w:szCs w:val="24"/>
        </w:rPr>
        <w:t xml:space="preserve"> контракта (договора) на поставку товаров, выполнение работ, оказание услуг, сведения о котором не подлежат включению в реестры контрактов (далее - договор);</w:t>
      </w:r>
    </w:p>
    <w:p w:rsidR="009E5EF3" w:rsidRPr="00F61992" w:rsidRDefault="009E5EF3">
      <w:pPr>
        <w:pStyle w:val="ConsPlusNormal"/>
        <w:spacing w:before="220"/>
        <w:ind w:firstLine="540"/>
        <w:jc w:val="both"/>
        <w:rPr>
          <w:rFonts w:ascii="Times New Roman" w:hAnsi="Times New Roman" w:cs="Times New Roman"/>
          <w:sz w:val="24"/>
          <w:szCs w:val="24"/>
        </w:rPr>
      </w:pPr>
      <w:bookmarkStart w:id="1" w:name="P45"/>
      <w:bookmarkEnd w:id="1"/>
      <w:r w:rsidRPr="00F61992">
        <w:rPr>
          <w:rFonts w:ascii="Times New Roman" w:hAnsi="Times New Roman" w:cs="Times New Roman"/>
          <w:sz w:val="24"/>
          <w:szCs w:val="24"/>
        </w:rPr>
        <w:t>3) из договора (соглашения) о предоставлении субсидии юридическому лицу (</w:t>
      </w:r>
      <w:r w:rsidR="00507FE9" w:rsidRPr="00F61992">
        <w:rPr>
          <w:rFonts w:ascii="Times New Roman" w:hAnsi="Times New Roman" w:cs="Times New Roman"/>
          <w:sz w:val="24"/>
          <w:szCs w:val="24"/>
        </w:rPr>
        <w:t xml:space="preserve">за исключением </w:t>
      </w:r>
      <w:r w:rsidRPr="00F61992">
        <w:rPr>
          <w:rFonts w:ascii="Times New Roman" w:hAnsi="Times New Roman" w:cs="Times New Roman"/>
          <w:sz w:val="24"/>
          <w:szCs w:val="24"/>
        </w:rPr>
        <w:t xml:space="preserve"> муниципальных учреждений), индивидуальному предпринимателю или физическому лицу - производителю товаров, работ, услуг, заключенного в соответствии с бюджетным законодательством Российской Федерации, Томской области,</w:t>
      </w:r>
      <w:r w:rsidR="00E84EC8">
        <w:rPr>
          <w:rFonts w:ascii="Times New Roman" w:hAnsi="Times New Roman" w:cs="Times New Roman"/>
          <w:sz w:val="24"/>
          <w:szCs w:val="24"/>
        </w:rPr>
        <w:t xml:space="preserve"> м</w:t>
      </w:r>
      <w:r w:rsidR="00236A39">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236A39">
        <w:rPr>
          <w:rFonts w:ascii="Times New Roman" w:hAnsi="Times New Roman" w:cs="Times New Roman"/>
          <w:sz w:val="24"/>
          <w:szCs w:val="24"/>
        </w:rPr>
        <w:t>»</w:t>
      </w:r>
      <w:r w:rsidRPr="00F61992">
        <w:rPr>
          <w:rFonts w:ascii="Times New Roman" w:hAnsi="Times New Roman" w:cs="Times New Roman"/>
          <w:sz w:val="24"/>
          <w:szCs w:val="24"/>
        </w:rPr>
        <w:t xml:space="preserve"> 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Томской области</w:t>
      </w:r>
      <w:r w:rsidR="00F76F93" w:rsidRPr="00F61992">
        <w:rPr>
          <w:rFonts w:ascii="Times New Roman" w:hAnsi="Times New Roman" w:cs="Times New Roman"/>
          <w:sz w:val="24"/>
          <w:szCs w:val="24"/>
        </w:rPr>
        <w:t>,</w:t>
      </w:r>
      <w:r w:rsidR="00E84EC8">
        <w:rPr>
          <w:rFonts w:ascii="Times New Roman" w:hAnsi="Times New Roman" w:cs="Times New Roman"/>
          <w:sz w:val="24"/>
          <w:szCs w:val="24"/>
        </w:rPr>
        <w:t xml:space="preserve"> м</w:t>
      </w:r>
      <w:r w:rsidR="00236A39">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236A39">
        <w:rPr>
          <w:rFonts w:ascii="Times New Roman" w:hAnsi="Times New Roman" w:cs="Times New Roman"/>
          <w:sz w:val="24"/>
          <w:szCs w:val="24"/>
        </w:rPr>
        <w:t>»</w:t>
      </w:r>
      <w:r w:rsidRPr="00F61992">
        <w:rPr>
          <w:rFonts w:ascii="Times New Roman" w:hAnsi="Times New Roman" w:cs="Times New Roman"/>
          <w:sz w:val="24"/>
          <w:szCs w:val="24"/>
        </w:rPr>
        <w:t>;</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 xml:space="preserve">4) из соглашения о </w:t>
      </w:r>
      <w:r w:rsidR="00BE4BB1" w:rsidRPr="00F61992">
        <w:rPr>
          <w:rFonts w:ascii="Times New Roman" w:hAnsi="Times New Roman" w:cs="Times New Roman"/>
          <w:sz w:val="24"/>
          <w:szCs w:val="24"/>
        </w:rPr>
        <w:t xml:space="preserve">порядке предоставления </w:t>
      </w:r>
      <w:r w:rsidR="00F76F93" w:rsidRPr="00F61992">
        <w:rPr>
          <w:rFonts w:ascii="Times New Roman" w:hAnsi="Times New Roman" w:cs="Times New Roman"/>
          <w:sz w:val="24"/>
          <w:szCs w:val="24"/>
        </w:rPr>
        <w:t xml:space="preserve"> муниципальным</w:t>
      </w:r>
      <w:r w:rsidRPr="00F61992">
        <w:rPr>
          <w:rFonts w:ascii="Times New Roman" w:hAnsi="Times New Roman" w:cs="Times New Roman"/>
          <w:sz w:val="24"/>
          <w:szCs w:val="24"/>
        </w:rPr>
        <w:t xml:space="preserve"> бюджетным и автономным учреждениям субсидии на финансовое обеспеч</w:t>
      </w:r>
      <w:r w:rsidR="003467CD" w:rsidRPr="00F61992">
        <w:rPr>
          <w:rFonts w:ascii="Times New Roman" w:hAnsi="Times New Roman" w:cs="Times New Roman"/>
          <w:sz w:val="24"/>
          <w:szCs w:val="24"/>
        </w:rPr>
        <w:t xml:space="preserve">ение выполнения </w:t>
      </w:r>
      <w:r w:rsidR="003467CD" w:rsidRPr="00F61992">
        <w:rPr>
          <w:rFonts w:ascii="Times New Roman" w:hAnsi="Times New Roman" w:cs="Times New Roman"/>
          <w:sz w:val="24"/>
          <w:szCs w:val="24"/>
        </w:rPr>
        <w:lastRenderedPageBreak/>
        <w:t>муницип</w:t>
      </w:r>
      <w:r w:rsidR="00F76F93" w:rsidRPr="00F61992">
        <w:rPr>
          <w:rFonts w:ascii="Times New Roman" w:hAnsi="Times New Roman" w:cs="Times New Roman"/>
          <w:sz w:val="24"/>
          <w:szCs w:val="24"/>
        </w:rPr>
        <w:t>ального</w:t>
      </w:r>
      <w:r w:rsidRPr="00F61992">
        <w:rPr>
          <w:rFonts w:ascii="Times New Roman" w:hAnsi="Times New Roman" w:cs="Times New Roman"/>
          <w:sz w:val="24"/>
          <w:szCs w:val="24"/>
        </w:rPr>
        <w:t xml:space="preserve"> задания;</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5) из соглашения о порядке и услов</w:t>
      </w:r>
      <w:r w:rsidR="00F76F93" w:rsidRPr="00F61992">
        <w:rPr>
          <w:rFonts w:ascii="Times New Roman" w:hAnsi="Times New Roman" w:cs="Times New Roman"/>
          <w:sz w:val="24"/>
          <w:szCs w:val="24"/>
        </w:rPr>
        <w:t>иях предоставлен</w:t>
      </w:r>
      <w:r w:rsidR="00BE4BB1" w:rsidRPr="00F61992">
        <w:rPr>
          <w:rFonts w:ascii="Times New Roman" w:hAnsi="Times New Roman" w:cs="Times New Roman"/>
          <w:sz w:val="24"/>
          <w:szCs w:val="24"/>
        </w:rPr>
        <w:t>ия из</w:t>
      </w:r>
      <w:r w:rsidR="009F4994">
        <w:rPr>
          <w:rFonts w:ascii="Times New Roman" w:hAnsi="Times New Roman" w:cs="Times New Roman"/>
          <w:sz w:val="24"/>
          <w:szCs w:val="24"/>
        </w:rPr>
        <w:t xml:space="preserve"> </w:t>
      </w:r>
      <w:r w:rsidR="009F4994" w:rsidRPr="00F61992">
        <w:rPr>
          <w:rFonts w:ascii="Times New Roman" w:hAnsi="Times New Roman" w:cs="Times New Roman"/>
          <w:sz w:val="24"/>
          <w:szCs w:val="24"/>
        </w:rPr>
        <w:t>бюджет</w:t>
      </w:r>
      <w:r w:rsidR="009F4994">
        <w:rPr>
          <w:rFonts w:ascii="Times New Roman" w:hAnsi="Times New Roman" w:cs="Times New Roman"/>
          <w:sz w:val="24"/>
          <w:szCs w:val="24"/>
        </w:rPr>
        <w:t>а</w:t>
      </w:r>
      <w:r w:rsidR="009F4994" w:rsidRPr="00F61992">
        <w:rPr>
          <w:rFonts w:ascii="Times New Roman" w:hAnsi="Times New Roman" w:cs="Times New Roman"/>
          <w:sz w:val="24"/>
          <w:szCs w:val="24"/>
        </w:rPr>
        <w:t xml:space="preserve"> муниципального образования</w:t>
      </w:r>
      <w:r w:rsidR="00BE4BB1" w:rsidRPr="00F61992">
        <w:rPr>
          <w:rFonts w:ascii="Times New Roman" w:hAnsi="Times New Roman" w:cs="Times New Roman"/>
          <w:sz w:val="24"/>
          <w:szCs w:val="24"/>
        </w:rPr>
        <w:t xml:space="preserve"> </w:t>
      </w:r>
      <w:r w:rsidR="00F76F93" w:rsidRPr="00F61992">
        <w:rPr>
          <w:rFonts w:ascii="Times New Roman" w:hAnsi="Times New Roman" w:cs="Times New Roman"/>
          <w:sz w:val="24"/>
          <w:szCs w:val="24"/>
        </w:rPr>
        <w:t>муниципальным</w:t>
      </w:r>
      <w:r w:rsidRPr="00F61992">
        <w:rPr>
          <w:rFonts w:ascii="Times New Roman" w:hAnsi="Times New Roman" w:cs="Times New Roman"/>
          <w:sz w:val="24"/>
          <w:szCs w:val="24"/>
        </w:rPr>
        <w:t xml:space="preserve"> бюджетным и автономным учреждениям субсидии на иные цели;</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6) из нормативног</w:t>
      </w:r>
      <w:r w:rsidR="00E84EC8">
        <w:rPr>
          <w:rFonts w:ascii="Times New Roman" w:hAnsi="Times New Roman" w:cs="Times New Roman"/>
          <w:sz w:val="24"/>
          <w:szCs w:val="24"/>
        </w:rPr>
        <w:t>о правового акта м</w:t>
      </w:r>
      <w:r w:rsidR="00F76F93" w:rsidRPr="00F61992">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F76F93" w:rsidRPr="00F61992">
        <w:rPr>
          <w:rFonts w:ascii="Times New Roman" w:hAnsi="Times New Roman" w:cs="Times New Roman"/>
          <w:sz w:val="24"/>
          <w:szCs w:val="24"/>
        </w:rPr>
        <w:t>»</w:t>
      </w:r>
      <w:r w:rsidRPr="00F61992">
        <w:rPr>
          <w:rFonts w:ascii="Times New Roman" w:hAnsi="Times New Roman" w:cs="Times New Roman"/>
          <w:sz w:val="24"/>
          <w:szCs w:val="24"/>
        </w:rPr>
        <w:t>,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7) из соглашени</w:t>
      </w:r>
      <w:r w:rsidR="003467CD" w:rsidRPr="00F61992">
        <w:rPr>
          <w:rFonts w:ascii="Times New Roman" w:hAnsi="Times New Roman" w:cs="Times New Roman"/>
          <w:sz w:val="24"/>
          <w:szCs w:val="24"/>
        </w:rPr>
        <w:t xml:space="preserve">я о предоставлении из </w:t>
      </w:r>
      <w:r w:rsidR="009F4994" w:rsidRPr="00F61992">
        <w:rPr>
          <w:rFonts w:ascii="Times New Roman" w:hAnsi="Times New Roman" w:cs="Times New Roman"/>
          <w:sz w:val="24"/>
          <w:szCs w:val="24"/>
        </w:rPr>
        <w:t>бюджет</w:t>
      </w:r>
      <w:r w:rsidR="009F4994">
        <w:rPr>
          <w:rFonts w:ascii="Times New Roman" w:hAnsi="Times New Roman" w:cs="Times New Roman"/>
          <w:sz w:val="24"/>
          <w:szCs w:val="24"/>
        </w:rPr>
        <w:t>а</w:t>
      </w:r>
      <w:r w:rsidR="009F4994" w:rsidRPr="00F61992">
        <w:rPr>
          <w:rFonts w:ascii="Times New Roman" w:hAnsi="Times New Roman" w:cs="Times New Roman"/>
          <w:sz w:val="24"/>
          <w:szCs w:val="24"/>
        </w:rPr>
        <w:t xml:space="preserve"> муниципального образования </w:t>
      </w:r>
      <w:r w:rsidR="003467CD" w:rsidRPr="00F61992">
        <w:rPr>
          <w:rFonts w:ascii="Times New Roman" w:hAnsi="Times New Roman" w:cs="Times New Roman"/>
          <w:sz w:val="24"/>
          <w:szCs w:val="24"/>
        </w:rPr>
        <w:t>бюджету сельского поселения</w:t>
      </w:r>
      <w:r w:rsidRPr="00F61992">
        <w:rPr>
          <w:rFonts w:ascii="Times New Roman" w:hAnsi="Times New Roman" w:cs="Times New Roman"/>
          <w:sz w:val="24"/>
          <w:szCs w:val="24"/>
        </w:rPr>
        <w:t xml:space="preserve"> межбюджет</w:t>
      </w:r>
      <w:r w:rsidR="00236A39">
        <w:rPr>
          <w:rFonts w:ascii="Times New Roman" w:hAnsi="Times New Roman" w:cs="Times New Roman"/>
          <w:sz w:val="24"/>
          <w:szCs w:val="24"/>
        </w:rPr>
        <w:t>ного трансферта</w:t>
      </w:r>
      <w:r w:rsidR="00E84EC8">
        <w:rPr>
          <w:rFonts w:ascii="Times New Roman" w:hAnsi="Times New Roman" w:cs="Times New Roman"/>
          <w:sz w:val="24"/>
          <w:szCs w:val="24"/>
        </w:rPr>
        <w:t xml:space="preserve">  в форме иных межбюджетных трансфертов</w:t>
      </w:r>
      <w:r w:rsidR="00236A39">
        <w:rPr>
          <w:rFonts w:ascii="Times New Roman" w:hAnsi="Times New Roman" w:cs="Times New Roman"/>
          <w:sz w:val="24"/>
          <w:szCs w:val="24"/>
        </w:rPr>
        <w:t xml:space="preserve"> или дотации на сбалансированность</w:t>
      </w:r>
      <w:r w:rsidRPr="00F61992">
        <w:rPr>
          <w:rFonts w:ascii="Times New Roman" w:hAnsi="Times New Roman" w:cs="Times New Roman"/>
          <w:sz w:val="24"/>
          <w:szCs w:val="24"/>
        </w:rPr>
        <w:t>;</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8</w:t>
      </w:r>
      <w:r w:rsidR="009E5EF3" w:rsidRPr="00F61992">
        <w:rPr>
          <w:rFonts w:ascii="Times New Roman" w:hAnsi="Times New Roman" w:cs="Times New Roman"/>
          <w:sz w:val="24"/>
          <w:szCs w:val="24"/>
        </w:rPr>
        <w:t xml:space="preserve">) из исполнительных документов (исполнительного листа, судебного приказа), судебных актов, актов других органов и должностных лиц по делам об административных правонарушениях, решений налоговых органов о взыскании налога, сбора, страхового взноса, пеней и штрафов, предусматривающих обращение </w:t>
      </w:r>
      <w:r w:rsidRPr="00F61992">
        <w:rPr>
          <w:rFonts w:ascii="Times New Roman" w:hAnsi="Times New Roman" w:cs="Times New Roman"/>
          <w:sz w:val="24"/>
          <w:szCs w:val="24"/>
        </w:rPr>
        <w:t xml:space="preserve">взыскания на средства </w:t>
      </w:r>
      <w:r w:rsidR="009F4994">
        <w:rPr>
          <w:rFonts w:ascii="Times New Roman" w:hAnsi="Times New Roman" w:cs="Times New Roman"/>
          <w:sz w:val="24"/>
          <w:szCs w:val="24"/>
        </w:rPr>
        <w:t xml:space="preserve">бюджета </w:t>
      </w:r>
      <w:r w:rsidR="009F4994" w:rsidRPr="00F61992">
        <w:rPr>
          <w:rFonts w:ascii="Times New Roman" w:hAnsi="Times New Roman" w:cs="Times New Roman"/>
          <w:sz w:val="24"/>
          <w:szCs w:val="24"/>
        </w:rPr>
        <w:t>муниципального образования</w:t>
      </w:r>
      <w:r w:rsidR="009E5EF3" w:rsidRPr="00F61992">
        <w:rPr>
          <w:rFonts w:ascii="Times New Roman" w:hAnsi="Times New Roman" w:cs="Times New Roman"/>
          <w:sz w:val="24"/>
          <w:szCs w:val="24"/>
        </w:rPr>
        <w:t>;</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9</w:t>
      </w:r>
      <w:r w:rsidR="009E5EF3" w:rsidRPr="00F61992">
        <w:rPr>
          <w:rFonts w:ascii="Times New Roman" w:hAnsi="Times New Roman" w:cs="Times New Roman"/>
          <w:sz w:val="24"/>
          <w:szCs w:val="24"/>
        </w:rPr>
        <w:t>) в соответствии</w:t>
      </w:r>
      <w:r w:rsidRPr="00F61992">
        <w:rPr>
          <w:rFonts w:ascii="Times New Roman" w:hAnsi="Times New Roman" w:cs="Times New Roman"/>
          <w:sz w:val="24"/>
          <w:szCs w:val="24"/>
        </w:rPr>
        <w:t xml:space="preserve"> с нор</w:t>
      </w:r>
      <w:r w:rsidR="00E84EC8">
        <w:rPr>
          <w:rFonts w:ascii="Times New Roman" w:hAnsi="Times New Roman" w:cs="Times New Roman"/>
          <w:sz w:val="24"/>
          <w:szCs w:val="24"/>
        </w:rPr>
        <w:t>мативно правовыми актами  м</w:t>
      </w:r>
      <w:r w:rsidR="00236A39">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Киндальское</w:t>
      </w:r>
      <w:r w:rsidR="00D10761">
        <w:rPr>
          <w:rFonts w:ascii="Times New Roman" w:hAnsi="Times New Roman" w:cs="Times New Roman"/>
          <w:sz w:val="24"/>
          <w:szCs w:val="24"/>
        </w:rPr>
        <w:t xml:space="preserve"> сельское поселение</w:t>
      </w:r>
      <w:r w:rsidR="00236A39">
        <w:rPr>
          <w:rFonts w:ascii="Times New Roman" w:hAnsi="Times New Roman" w:cs="Times New Roman"/>
          <w:sz w:val="24"/>
          <w:szCs w:val="24"/>
        </w:rPr>
        <w:t>»</w:t>
      </w:r>
      <w:r w:rsidR="009E5EF3" w:rsidRPr="00F61992">
        <w:rPr>
          <w:rFonts w:ascii="Times New Roman" w:hAnsi="Times New Roman" w:cs="Times New Roman"/>
          <w:sz w:val="24"/>
          <w:szCs w:val="24"/>
        </w:rPr>
        <w:t>, в том числе по публичным нормативным обязательствам, связанным с социальными вы</w:t>
      </w:r>
      <w:r w:rsidR="00BE4BB1" w:rsidRPr="00F61992">
        <w:rPr>
          <w:rFonts w:ascii="Times New Roman" w:hAnsi="Times New Roman" w:cs="Times New Roman"/>
          <w:sz w:val="24"/>
          <w:szCs w:val="24"/>
        </w:rPr>
        <w:t>платами населению</w:t>
      </w:r>
      <w:r w:rsidR="009E5EF3" w:rsidRPr="00F61992">
        <w:rPr>
          <w:rFonts w:ascii="Times New Roman" w:hAnsi="Times New Roman" w:cs="Times New Roman"/>
          <w:sz w:val="24"/>
          <w:szCs w:val="24"/>
        </w:rPr>
        <w:t xml:space="preserve"> (за исключением нормативного правового акта о предоставлении субсидии юридическому лицу, нормативного правового акта о предоставлении межбюджет</w:t>
      </w:r>
      <w:r w:rsidR="00236A39">
        <w:rPr>
          <w:rFonts w:ascii="Times New Roman" w:hAnsi="Times New Roman" w:cs="Times New Roman"/>
          <w:sz w:val="24"/>
          <w:szCs w:val="24"/>
        </w:rPr>
        <w:t>ного трансферта  или дотации на сбалансированность</w:t>
      </w:r>
      <w:r w:rsidR="009E5EF3" w:rsidRPr="00F61992">
        <w:rPr>
          <w:rFonts w:ascii="Times New Roman" w:hAnsi="Times New Roman" w:cs="Times New Roman"/>
          <w:sz w:val="24"/>
          <w:szCs w:val="24"/>
        </w:rPr>
        <w:t>);</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10</w:t>
      </w:r>
      <w:r w:rsidR="009E5EF3" w:rsidRPr="00F61992">
        <w:rPr>
          <w:rFonts w:ascii="Times New Roman" w:hAnsi="Times New Roman" w:cs="Times New Roman"/>
          <w:sz w:val="24"/>
          <w:szCs w:val="24"/>
        </w:rPr>
        <w:t>) в соответствии с договором на оказание услуг, выполнение работ, заключенным бюджетополучателем с физическим лицом, не являющимся индивидуальным предпринимателем;</w:t>
      </w:r>
    </w:p>
    <w:p w:rsidR="009E5EF3" w:rsidRPr="00F61992" w:rsidRDefault="009E5EF3">
      <w:pPr>
        <w:pStyle w:val="ConsPlusNormal"/>
        <w:spacing w:before="220"/>
        <w:ind w:firstLine="540"/>
        <w:jc w:val="both"/>
        <w:rPr>
          <w:rFonts w:ascii="Times New Roman" w:hAnsi="Times New Roman" w:cs="Times New Roman"/>
          <w:sz w:val="24"/>
          <w:szCs w:val="24"/>
        </w:rPr>
      </w:pPr>
      <w:bookmarkStart w:id="2" w:name="P54"/>
      <w:bookmarkEnd w:id="2"/>
      <w:r w:rsidRPr="00F61992">
        <w:rPr>
          <w:rFonts w:ascii="Times New Roman" w:hAnsi="Times New Roman" w:cs="Times New Roman"/>
          <w:sz w:val="24"/>
          <w:szCs w:val="24"/>
        </w:rPr>
        <w:t>1</w:t>
      </w:r>
      <w:r w:rsidR="003467CD" w:rsidRPr="00F61992">
        <w:rPr>
          <w:rFonts w:ascii="Times New Roman" w:hAnsi="Times New Roman" w:cs="Times New Roman"/>
          <w:sz w:val="24"/>
          <w:szCs w:val="24"/>
        </w:rPr>
        <w:t>1</w:t>
      </w:r>
      <w:r w:rsidRPr="00F61992">
        <w:rPr>
          <w:rFonts w:ascii="Times New Roman" w:hAnsi="Times New Roman" w:cs="Times New Roman"/>
          <w:sz w:val="24"/>
          <w:szCs w:val="24"/>
        </w:rPr>
        <w:t>) в соответствии с договором, расчет по которому в соответствии с законодательством Российской Федерации осуществляется наличными деньгами.</w:t>
      </w:r>
    </w:p>
    <w:p w:rsidR="009E5EF3" w:rsidRPr="00F61992" w:rsidRDefault="003467CD">
      <w:pPr>
        <w:pStyle w:val="ConsPlusNormal"/>
        <w:spacing w:before="220"/>
        <w:ind w:firstLine="540"/>
        <w:jc w:val="both"/>
        <w:rPr>
          <w:rFonts w:ascii="Times New Roman" w:hAnsi="Times New Roman" w:cs="Times New Roman"/>
          <w:sz w:val="24"/>
          <w:szCs w:val="24"/>
        </w:rPr>
      </w:pPr>
      <w:r w:rsidRPr="00C351FA">
        <w:rPr>
          <w:rFonts w:ascii="Times New Roman" w:hAnsi="Times New Roman" w:cs="Times New Roman"/>
          <w:sz w:val="24"/>
          <w:szCs w:val="24"/>
        </w:rPr>
        <w:t>4</w:t>
      </w:r>
      <w:r w:rsidR="009E5EF3" w:rsidRPr="00C351FA">
        <w:rPr>
          <w:rFonts w:ascii="Times New Roman" w:hAnsi="Times New Roman" w:cs="Times New Roman"/>
          <w:sz w:val="24"/>
          <w:szCs w:val="24"/>
        </w:rPr>
        <w:t>. Постановка на учет бюджетного обязательства и внесение изменений в поставленное на учет бюджетное</w:t>
      </w:r>
      <w:r w:rsidR="009F3BB2" w:rsidRPr="00C351FA">
        <w:rPr>
          <w:rFonts w:ascii="Times New Roman" w:hAnsi="Times New Roman" w:cs="Times New Roman"/>
          <w:sz w:val="24"/>
          <w:szCs w:val="24"/>
        </w:rPr>
        <w:t xml:space="preserve"> </w:t>
      </w:r>
      <w:r w:rsidR="009E5EF3" w:rsidRPr="00C351FA">
        <w:rPr>
          <w:rFonts w:ascii="Times New Roman" w:hAnsi="Times New Roman" w:cs="Times New Roman"/>
          <w:sz w:val="24"/>
          <w:szCs w:val="24"/>
        </w:rPr>
        <w:t xml:space="preserve">обязательство осуществляются на основании документов, предусмотренных </w:t>
      </w:r>
      <w:hyperlink w:anchor="P87" w:history="1">
        <w:r w:rsidR="009E5EF3" w:rsidRPr="00C351FA">
          <w:rPr>
            <w:rFonts w:ascii="Times New Roman" w:hAnsi="Times New Roman" w:cs="Times New Roman"/>
            <w:color w:val="0000FF"/>
            <w:sz w:val="24"/>
            <w:szCs w:val="24"/>
          </w:rPr>
          <w:t>Перечнем</w:t>
        </w:r>
      </w:hyperlink>
      <w:r w:rsidR="009E5EF3" w:rsidRPr="00C351FA">
        <w:rPr>
          <w:rFonts w:ascii="Times New Roman" w:hAnsi="Times New Roman" w:cs="Times New Roman"/>
          <w:sz w:val="24"/>
          <w:szCs w:val="24"/>
        </w:rPr>
        <w:t xml:space="preserve"> документов, на основании которых возникают бюджетные обязательства получателе</w:t>
      </w:r>
      <w:r w:rsidRPr="00C351FA">
        <w:rPr>
          <w:rFonts w:ascii="Times New Roman" w:hAnsi="Times New Roman" w:cs="Times New Roman"/>
          <w:sz w:val="24"/>
          <w:szCs w:val="24"/>
        </w:rPr>
        <w:t xml:space="preserve">й средств </w:t>
      </w:r>
      <w:r w:rsidR="009F4994" w:rsidRPr="00C351FA">
        <w:rPr>
          <w:rFonts w:ascii="Times New Roman" w:hAnsi="Times New Roman" w:cs="Times New Roman"/>
          <w:sz w:val="24"/>
          <w:szCs w:val="24"/>
        </w:rPr>
        <w:t>бюджета муниципального образования</w:t>
      </w:r>
      <w:r w:rsidR="009F3BB2" w:rsidRPr="00C351FA">
        <w:rPr>
          <w:rFonts w:ascii="Times New Roman" w:hAnsi="Times New Roman" w:cs="Times New Roman"/>
          <w:sz w:val="24"/>
          <w:szCs w:val="24"/>
        </w:rPr>
        <w:t xml:space="preserve"> и документов</w:t>
      </w:r>
      <w:r w:rsidR="009E5EF3" w:rsidRPr="00C351FA">
        <w:rPr>
          <w:rFonts w:ascii="Times New Roman" w:hAnsi="Times New Roman" w:cs="Times New Roman"/>
          <w:sz w:val="24"/>
          <w:szCs w:val="24"/>
        </w:rPr>
        <w:t>,</w:t>
      </w:r>
      <w:r w:rsidR="009F3BB2" w:rsidRPr="00C351FA">
        <w:rPr>
          <w:rFonts w:ascii="Times New Roman" w:hAnsi="Times New Roman" w:cs="Times New Roman"/>
          <w:sz w:val="24"/>
          <w:szCs w:val="24"/>
        </w:rPr>
        <w:t xml:space="preserve"> подтверждающих возникновение денежных обязательств получателей средств бюджета муниципального образования</w:t>
      </w:r>
      <w:r w:rsidR="009E5EF3" w:rsidRPr="00C351FA">
        <w:rPr>
          <w:rFonts w:ascii="Times New Roman" w:hAnsi="Times New Roman" w:cs="Times New Roman"/>
          <w:sz w:val="24"/>
          <w:szCs w:val="24"/>
        </w:rPr>
        <w:t xml:space="preserve"> согласно приложению 1 к настоящему Порядку (далее - Перечень).</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5</w:t>
      </w:r>
      <w:r w:rsidR="009E5EF3" w:rsidRPr="00F61992">
        <w:rPr>
          <w:rFonts w:ascii="Times New Roman" w:hAnsi="Times New Roman" w:cs="Times New Roman"/>
          <w:sz w:val="24"/>
          <w:szCs w:val="24"/>
        </w:rPr>
        <w:t>. Принятие бюджетополучателями бюджетных обязательств, подлежащих испол</w:t>
      </w:r>
      <w:r w:rsidRPr="00F61992">
        <w:rPr>
          <w:rFonts w:ascii="Times New Roman" w:hAnsi="Times New Roman" w:cs="Times New Roman"/>
          <w:sz w:val="24"/>
          <w:szCs w:val="24"/>
        </w:rPr>
        <w:t xml:space="preserve">нению за счет средств </w:t>
      </w:r>
      <w:r w:rsidR="009F4994" w:rsidRPr="00F61992">
        <w:rPr>
          <w:rFonts w:ascii="Times New Roman" w:hAnsi="Times New Roman" w:cs="Times New Roman"/>
          <w:sz w:val="24"/>
          <w:szCs w:val="24"/>
        </w:rPr>
        <w:t>бюджет</w:t>
      </w:r>
      <w:r w:rsidR="009F4994">
        <w:rPr>
          <w:rFonts w:ascii="Times New Roman" w:hAnsi="Times New Roman" w:cs="Times New Roman"/>
          <w:sz w:val="24"/>
          <w:szCs w:val="24"/>
        </w:rPr>
        <w:t>а</w:t>
      </w:r>
      <w:r w:rsidR="009F4994" w:rsidRPr="00F61992">
        <w:rPr>
          <w:rFonts w:ascii="Times New Roman" w:hAnsi="Times New Roman" w:cs="Times New Roman"/>
          <w:sz w:val="24"/>
          <w:szCs w:val="24"/>
        </w:rPr>
        <w:t xml:space="preserve"> муниципального образования</w:t>
      </w:r>
      <w:r w:rsidR="009E5EF3" w:rsidRPr="00F61992">
        <w:rPr>
          <w:rFonts w:ascii="Times New Roman" w:hAnsi="Times New Roman" w:cs="Times New Roman"/>
          <w:sz w:val="24"/>
          <w:szCs w:val="24"/>
        </w:rPr>
        <w:t>, осуществляется в пределах доведенных им лимитов бюджетных обязательств по кодам бюджетной к</w:t>
      </w:r>
      <w:r w:rsidRPr="00F61992">
        <w:rPr>
          <w:rFonts w:ascii="Times New Roman" w:hAnsi="Times New Roman" w:cs="Times New Roman"/>
          <w:sz w:val="24"/>
          <w:szCs w:val="24"/>
        </w:rPr>
        <w:t xml:space="preserve">лассификации расходов </w:t>
      </w:r>
      <w:r w:rsidR="009F4994" w:rsidRPr="00F61992">
        <w:rPr>
          <w:rFonts w:ascii="Times New Roman" w:hAnsi="Times New Roman" w:cs="Times New Roman"/>
          <w:sz w:val="24"/>
          <w:szCs w:val="24"/>
        </w:rPr>
        <w:t>бюджет</w:t>
      </w:r>
      <w:r w:rsidR="009F4994">
        <w:rPr>
          <w:rFonts w:ascii="Times New Roman" w:hAnsi="Times New Roman" w:cs="Times New Roman"/>
          <w:sz w:val="24"/>
          <w:szCs w:val="24"/>
        </w:rPr>
        <w:t>а</w:t>
      </w:r>
      <w:r w:rsidR="009F4994" w:rsidRPr="00F61992">
        <w:rPr>
          <w:rFonts w:ascii="Times New Roman" w:hAnsi="Times New Roman" w:cs="Times New Roman"/>
          <w:sz w:val="24"/>
          <w:szCs w:val="24"/>
        </w:rPr>
        <w:t xml:space="preserve"> муниципального образования</w:t>
      </w:r>
      <w:r w:rsidR="009E5EF3" w:rsidRPr="00F61992">
        <w:rPr>
          <w:rFonts w:ascii="Times New Roman" w:hAnsi="Times New Roman" w:cs="Times New Roman"/>
          <w:sz w:val="24"/>
          <w:szCs w:val="24"/>
        </w:rPr>
        <w:t>.</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6</w:t>
      </w:r>
      <w:r w:rsidR="009E5EF3" w:rsidRPr="00F61992">
        <w:rPr>
          <w:rFonts w:ascii="Times New Roman" w:hAnsi="Times New Roman" w:cs="Times New Roman"/>
          <w:sz w:val="24"/>
          <w:szCs w:val="24"/>
        </w:rPr>
        <w:t xml:space="preserve">. Исполнение бюджетных обязательств осуществляется на основании документов, подтверждающих возникновение денежных обязательств, указанных в </w:t>
      </w:r>
      <w:hyperlink w:anchor="P98" w:history="1">
        <w:r w:rsidR="009E5EF3" w:rsidRPr="00F61992">
          <w:rPr>
            <w:rFonts w:ascii="Times New Roman" w:hAnsi="Times New Roman" w:cs="Times New Roman"/>
            <w:color w:val="0000FF"/>
            <w:sz w:val="24"/>
            <w:szCs w:val="24"/>
          </w:rPr>
          <w:t>графе 3</w:t>
        </w:r>
      </w:hyperlink>
      <w:r w:rsidR="009E5EF3" w:rsidRPr="00F61992">
        <w:rPr>
          <w:rFonts w:ascii="Times New Roman" w:hAnsi="Times New Roman" w:cs="Times New Roman"/>
          <w:sz w:val="24"/>
          <w:szCs w:val="24"/>
        </w:rPr>
        <w:t xml:space="preserve"> Перечня.</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7</w:t>
      </w:r>
      <w:r w:rsidR="009E5EF3" w:rsidRPr="00F61992">
        <w:rPr>
          <w:rFonts w:ascii="Times New Roman" w:hAnsi="Times New Roman" w:cs="Times New Roman"/>
          <w:sz w:val="24"/>
          <w:szCs w:val="24"/>
        </w:rPr>
        <w:t xml:space="preserve">. Бюджетные </w:t>
      </w:r>
      <w:r w:rsidRPr="00F61992">
        <w:rPr>
          <w:rFonts w:ascii="Times New Roman" w:hAnsi="Times New Roman" w:cs="Times New Roman"/>
          <w:sz w:val="24"/>
          <w:szCs w:val="24"/>
        </w:rPr>
        <w:t>обязательства по муниципальным</w:t>
      </w:r>
      <w:r w:rsidR="009E5EF3" w:rsidRPr="00F61992">
        <w:rPr>
          <w:rFonts w:ascii="Times New Roman" w:hAnsi="Times New Roman" w:cs="Times New Roman"/>
          <w:sz w:val="24"/>
          <w:szCs w:val="24"/>
        </w:rPr>
        <w:t xml:space="preserve"> контрактам (договорам), заключенным на срок, превышающий пределы текущего финансового года, подлежат первоочередному учету бюджетополучателем в очередном финансовом году за счет лимитов бюджетных обязательств очередного финансового года.</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lastRenderedPageBreak/>
        <w:t>8</w:t>
      </w:r>
      <w:r w:rsidR="009E5EF3" w:rsidRPr="00F61992">
        <w:rPr>
          <w:rFonts w:ascii="Times New Roman" w:hAnsi="Times New Roman" w:cs="Times New Roman"/>
          <w:sz w:val="24"/>
          <w:szCs w:val="24"/>
        </w:rPr>
        <w:t>. В случае уменьшения бюджетополучателю ранее доведенных лимитов бюджетных обязательств, приводящего к невозможности исполнения бюджетных обязательств, вытекающих и</w:t>
      </w:r>
      <w:r w:rsidRPr="00F61992">
        <w:rPr>
          <w:rFonts w:ascii="Times New Roman" w:hAnsi="Times New Roman" w:cs="Times New Roman"/>
          <w:sz w:val="24"/>
          <w:szCs w:val="24"/>
        </w:rPr>
        <w:t>з заключенных им муниципальных</w:t>
      </w:r>
      <w:r w:rsidR="009E5EF3" w:rsidRPr="00F61992">
        <w:rPr>
          <w:rFonts w:ascii="Times New Roman" w:hAnsi="Times New Roman" w:cs="Times New Roman"/>
          <w:sz w:val="24"/>
          <w:szCs w:val="24"/>
        </w:rPr>
        <w:t xml:space="preserve"> контрактов, иных договоров, бюджетополучатель должен обеспечить:</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а)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r w:rsidR="003467CD" w:rsidRPr="00F61992">
        <w:rPr>
          <w:rFonts w:ascii="Times New Roman" w:hAnsi="Times New Roman" w:cs="Times New Roman"/>
          <w:sz w:val="24"/>
          <w:szCs w:val="24"/>
        </w:rPr>
        <w:t>жд новых условий муниципальных</w:t>
      </w:r>
      <w:r w:rsidRPr="00F61992">
        <w:rPr>
          <w:rFonts w:ascii="Times New Roman" w:hAnsi="Times New Roman" w:cs="Times New Roman"/>
          <w:sz w:val="24"/>
          <w:szCs w:val="24"/>
        </w:rPr>
        <w:t xml:space="preserve"> контрактов, в том числе по цене и (или) срокам их исполнения и (или) количеству (объему) товара (работы, услуги), иных договоров;</w:t>
      </w:r>
    </w:p>
    <w:p w:rsidR="009E5EF3" w:rsidRPr="00F61992" w:rsidRDefault="009E5EF3">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б) перерегистрацию бюджетных обязательств.</w:t>
      </w:r>
    </w:p>
    <w:p w:rsidR="009E5EF3" w:rsidRPr="00F61992" w:rsidRDefault="003467CD">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9</w:t>
      </w:r>
      <w:r w:rsidR="009E5EF3" w:rsidRPr="00F61992">
        <w:rPr>
          <w:rFonts w:ascii="Times New Roman" w:hAnsi="Times New Roman" w:cs="Times New Roman"/>
          <w:sz w:val="24"/>
          <w:szCs w:val="24"/>
        </w:rPr>
        <w:t xml:space="preserve">. </w:t>
      </w:r>
      <w:r w:rsidRPr="00F61992">
        <w:rPr>
          <w:rFonts w:ascii="Times New Roman" w:hAnsi="Times New Roman" w:cs="Times New Roman"/>
          <w:sz w:val="24"/>
          <w:szCs w:val="24"/>
        </w:rPr>
        <w:t>При расторжении муниципального</w:t>
      </w:r>
      <w:r w:rsidR="009E5EF3" w:rsidRPr="00F61992">
        <w:rPr>
          <w:rFonts w:ascii="Times New Roman" w:hAnsi="Times New Roman" w:cs="Times New Roman"/>
          <w:sz w:val="24"/>
          <w:szCs w:val="24"/>
        </w:rPr>
        <w:t xml:space="preserve"> контракта (договора) в случаях, установленных действующим законодательством, бюджетополучатель должен обеспечить перерегистрацию бюджетного обязательства на сумму и</w:t>
      </w:r>
      <w:r w:rsidRPr="00F61992">
        <w:rPr>
          <w:rFonts w:ascii="Times New Roman" w:hAnsi="Times New Roman" w:cs="Times New Roman"/>
          <w:sz w:val="24"/>
          <w:szCs w:val="24"/>
        </w:rPr>
        <w:t>сполнения по соответствующему муниципальному</w:t>
      </w:r>
      <w:r w:rsidR="009E5EF3" w:rsidRPr="00F61992">
        <w:rPr>
          <w:rFonts w:ascii="Times New Roman" w:hAnsi="Times New Roman" w:cs="Times New Roman"/>
          <w:sz w:val="24"/>
          <w:szCs w:val="24"/>
        </w:rPr>
        <w:t xml:space="preserve"> контракту (договору) в течение 5 рабочих дней со дня заключения соглашени</w:t>
      </w:r>
      <w:r w:rsidRPr="00F61992">
        <w:rPr>
          <w:rFonts w:ascii="Times New Roman" w:hAnsi="Times New Roman" w:cs="Times New Roman"/>
          <w:sz w:val="24"/>
          <w:szCs w:val="24"/>
        </w:rPr>
        <w:t>я о расторжении муниципального</w:t>
      </w:r>
      <w:r w:rsidR="009E5EF3" w:rsidRPr="00F61992">
        <w:rPr>
          <w:rFonts w:ascii="Times New Roman" w:hAnsi="Times New Roman" w:cs="Times New Roman"/>
          <w:sz w:val="24"/>
          <w:szCs w:val="24"/>
        </w:rPr>
        <w:t xml:space="preserve"> контракта (договора).</w:t>
      </w:r>
    </w:p>
    <w:p w:rsidR="009E5EF3" w:rsidRPr="00F61992" w:rsidRDefault="0007652B">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10. Если в одном муниципальном</w:t>
      </w:r>
      <w:r w:rsidR="009E5EF3" w:rsidRPr="00F61992">
        <w:rPr>
          <w:rFonts w:ascii="Times New Roman" w:hAnsi="Times New Roman" w:cs="Times New Roman"/>
          <w:sz w:val="24"/>
          <w:szCs w:val="24"/>
        </w:rPr>
        <w:t xml:space="preserve"> контракте (договоре) предусматривается наличие бюджетных обязательств по нескольким кодам бюджетной классификации, то такие бюджетные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w:t>
      </w:r>
      <w:r w:rsidR="00BE4BB1" w:rsidRPr="00F61992">
        <w:rPr>
          <w:rFonts w:ascii="Times New Roman" w:hAnsi="Times New Roman" w:cs="Times New Roman"/>
          <w:sz w:val="24"/>
          <w:szCs w:val="24"/>
        </w:rPr>
        <w:t xml:space="preserve">лассификации расходов </w:t>
      </w:r>
      <w:r w:rsidR="000E34F8" w:rsidRPr="00F61992">
        <w:rPr>
          <w:rFonts w:ascii="Times New Roman" w:hAnsi="Times New Roman" w:cs="Times New Roman"/>
          <w:sz w:val="24"/>
          <w:szCs w:val="24"/>
        </w:rPr>
        <w:t>бюджет</w:t>
      </w:r>
      <w:r w:rsidR="000E34F8">
        <w:rPr>
          <w:rFonts w:ascii="Times New Roman" w:hAnsi="Times New Roman" w:cs="Times New Roman"/>
          <w:sz w:val="24"/>
          <w:szCs w:val="24"/>
        </w:rPr>
        <w:t>а</w:t>
      </w:r>
      <w:r w:rsidR="000E34F8" w:rsidRPr="00F61992">
        <w:rPr>
          <w:rFonts w:ascii="Times New Roman" w:hAnsi="Times New Roman" w:cs="Times New Roman"/>
          <w:sz w:val="24"/>
          <w:szCs w:val="24"/>
        </w:rPr>
        <w:t xml:space="preserve"> муниципального образования</w:t>
      </w:r>
      <w:r w:rsidR="009E5EF3" w:rsidRPr="00F61992">
        <w:rPr>
          <w:rFonts w:ascii="Times New Roman" w:hAnsi="Times New Roman" w:cs="Times New Roman"/>
          <w:sz w:val="24"/>
          <w:szCs w:val="24"/>
        </w:rPr>
        <w:t>.</w:t>
      </w:r>
    </w:p>
    <w:p w:rsidR="009E5EF3" w:rsidRPr="00F61992" w:rsidRDefault="0007652B">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11</w:t>
      </w:r>
      <w:r w:rsidR="009E5EF3" w:rsidRPr="00F61992">
        <w:rPr>
          <w:rFonts w:ascii="Times New Roman" w:hAnsi="Times New Roman" w:cs="Times New Roman"/>
          <w:sz w:val="24"/>
          <w:szCs w:val="24"/>
        </w:rPr>
        <w:t>. Постановка</w:t>
      </w:r>
      <w:r w:rsidR="00072D7D">
        <w:rPr>
          <w:rFonts w:ascii="Times New Roman" w:hAnsi="Times New Roman" w:cs="Times New Roman"/>
          <w:sz w:val="24"/>
          <w:szCs w:val="24"/>
        </w:rPr>
        <w:t xml:space="preserve"> бюджетополучателем</w:t>
      </w:r>
      <w:r w:rsidR="009E5EF3" w:rsidRPr="00F61992">
        <w:rPr>
          <w:rFonts w:ascii="Times New Roman" w:hAnsi="Times New Roman" w:cs="Times New Roman"/>
          <w:sz w:val="24"/>
          <w:szCs w:val="24"/>
        </w:rPr>
        <w:t xml:space="preserve"> на учет бюджетных обязательств (внесение изменений в поставленные на учет бюджетные обязательства), возникших на основании документов, указанных в </w:t>
      </w:r>
      <w:r w:rsidR="00072D7D">
        <w:rPr>
          <w:rFonts w:ascii="Times New Roman" w:hAnsi="Times New Roman" w:cs="Times New Roman"/>
          <w:sz w:val="24"/>
          <w:szCs w:val="24"/>
        </w:rPr>
        <w:t xml:space="preserve">подпунктах </w:t>
      </w:r>
      <w:hyperlink w:anchor="P45" w:history="1">
        <w:r w:rsidR="00BE4BB1" w:rsidRPr="00F61992">
          <w:rPr>
            <w:rFonts w:ascii="Times New Roman" w:hAnsi="Times New Roman" w:cs="Times New Roman"/>
            <w:color w:val="0000FF"/>
            <w:sz w:val="24"/>
            <w:szCs w:val="24"/>
          </w:rPr>
          <w:t>1</w:t>
        </w:r>
      </w:hyperlink>
      <w:r w:rsidR="00BE4BB1" w:rsidRPr="00F61992">
        <w:rPr>
          <w:rFonts w:ascii="Times New Roman" w:hAnsi="Times New Roman" w:cs="Times New Roman"/>
          <w:sz w:val="24"/>
          <w:szCs w:val="24"/>
        </w:rPr>
        <w:t>–</w:t>
      </w:r>
      <w:hyperlink w:anchor="P54" w:history="1">
        <w:r w:rsidR="00BE4BB1" w:rsidRPr="00F61992">
          <w:rPr>
            <w:rFonts w:ascii="Times New Roman" w:hAnsi="Times New Roman" w:cs="Times New Roman"/>
            <w:color w:val="0000FF"/>
            <w:sz w:val="24"/>
            <w:szCs w:val="24"/>
          </w:rPr>
          <w:t>11</w:t>
        </w:r>
      </w:hyperlink>
      <w:r w:rsidR="00BE4BB1" w:rsidRPr="00F61992">
        <w:rPr>
          <w:rFonts w:ascii="Times New Roman" w:hAnsi="Times New Roman" w:cs="Times New Roman"/>
          <w:sz w:val="24"/>
          <w:szCs w:val="24"/>
        </w:rPr>
        <w:t xml:space="preserve"> пункта 3</w:t>
      </w:r>
      <w:r w:rsidR="009E5EF3" w:rsidRPr="00F61992">
        <w:rPr>
          <w:rFonts w:ascii="Times New Roman" w:hAnsi="Times New Roman" w:cs="Times New Roman"/>
          <w:sz w:val="24"/>
          <w:szCs w:val="24"/>
        </w:rPr>
        <w:t xml:space="preserve"> настоящего Порядка, осуществляется в комплексной системе автоматизации исполнения бюджета и управления бюджетным процессом - Автоматизированный Центр Контроля исполнения бюджета "АЦК - Финансы" (далее - система "АЦК - Финансы") в течение 5 рабочих дней со дня их принятия с присвоением уникального учетного номера бюджетного обязательства. Уникальный учетный номер бюджетного обязательства присваивается системой "АЦК - Финансы" автоматически.</w:t>
      </w:r>
    </w:p>
    <w:p w:rsidR="00FD6B52" w:rsidRPr="00F61992" w:rsidRDefault="0007652B">
      <w:pPr>
        <w:pStyle w:val="ConsPlusNormal"/>
        <w:spacing w:before="220"/>
        <w:ind w:firstLine="540"/>
        <w:jc w:val="both"/>
        <w:rPr>
          <w:rFonts w:ascii="Times New Roman" w:hAnsi="Times New Roman" w:cs="Times New Roman"/>
          <w:color w:val="C0504D" w:themeColor="accent2"/>
          <w:sz w:val="24"/>
          <w:szCs w:val="24"/>
        </w:rPr>
      </w:pPr>
      <w:r w:rsidRPr="00F61992">
        <w:rPr>
          <w:rFonts w:ascii="Times New Roman" w:hAnsi="Times New Roman" w:cs="Times New Roman"/>
          <w:sz w:val="24"/>
          <w:szCs w:val="24"/>
        </w:rPr>
        <w:t>12</w:t>
      </w:r>
      <w:r w:rsidR="009E5EF3" w:rsidRPr="00F61992">
        <w:rPr>
          <w:rFonts w:ascii="Times New Roman" w:hAnsi="Times New Roman" w:cs="Times New Roman"/>
          <w:sz w:val="24"/>
          <w:szCs w:val="24"/>
        </w:rPr>
        <w:t>.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w:t>
      </w:r>
    </w:p>
    <w:p w:rsidR="009E5EF3" w:rsidRPr="00F61992" w:rsidRDefault="0007652B">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13</w:t>
      </w:r>
      <w:r w:rsidR="009E5EF3" w:rsidRPr="00F61992">
        <w:rPr>
          <w:rFonts w:ascii="Times New Roman" w:hAnsi="Times New Roman" w:cs="Times New Roman"/>
          <w:sz w:val="24"/>
          <w:szCs w:val="24"/>
        </w:rPr>
        <w:t xml:space="preserve">. Перерегистрация неисполненных бюджетных обязательств отчетного финансового года по направлениям расходов, </w:t>
      </w:r>
      <w:r w:rsidR="009E5EF3" w:rsidRPr="00072D7D">
        <w:rPr>
          <w:rFonts w:ascii="Times New Roman" w:hAnsi="Times New Roman" w:cs="Times New Roman"/>
          <w:sz w:val="24"/>
          <w:szCs w:val="24"/>
        </w:rPr>
        <w:t>указанны</w:t>
      </w:r>
      <w:r w:rsidR="009F3BB2">
        <w:rPr>
          <w:rFonts w:ascii="Times New Roman" w:hAnsi="Times New Roman" w:cs="Times New Roman"/>
          <w:sz w:val="24"/>
          <w:szCs w:val="24"/>
        </w:rPr>
        <w:t>м в р</w:t>
      </w:r>
      <w:r w:rsidR="00FD6B52" w:rsidRPr="00072D7D">
        <w:rPr>
          <w:rFonts w:ascii="Times New Roman" w:hAnsi="Times New Roman" w:cs="Times New Roman"/>
          <w:sz w:val="24"/>
          <w:szCs w:val="24"/>
        </w:rPr>
        <w:t xml:space="preserve">ешении </w:t>
      </w:r>
      <w:r w:rsidR="00D83854">
        <w:rPr>
          <w:rFonts w:ascii="Times New Roman" w:hAnsi="Times New Roman" w:cs="Times New Roman"/>
          <w:sz w:val="24"/>
          <w:szCs w:val="24"/>
        </w:rPr>
        <w:t xml:space="preserve">Совета </w:t>
      </w:r>
      <w:r w:rsidR="004C1581">
        <w:rPr>
          <w:rFonts w:ascii="Times New Roman" w:hAnsi="Times New Roman" w:cs="Times New Roman"/>
          <w:sz w:val="24"/>
          <w:szCs w:val="24"/>
        </w:rPr>
        <w:t>Киндальского</w:t>
      </w:r>
      <w:r w:rsidR="00D83854">
        <w:rPr>
          <w:rFonts w:ascii="Times New Roman" w:hAnsi="Times New Roman" w:cs="Times New Roman"/>
          <w:sz w:val="24"/>
          <w:szCs w:val="24"/>
        </w:rPr>
        <w:t xml:space="preserve"> сельского поселения</w:t>
      </w:r>
      <w:r w:rsidR="00072D7D" w:rsidRPr="00072D7D">
        <w:rPr>
          <w:rFonts w:ascii="Times New Roman" w:hAnsi="Times New Roman" w:cs="Times New Roman"/>
          <w:sz w:val="24"/>
          <w:szCs w:val="24"/>
        </w:rPr>
        <w:t xml:space="preserve"> </w:t>
      </w:r>
      <w:r w:rsidR="00E84EC8">
        <w:rPr>
          <w:rFonts w:ascii="Times New Roman" w:hAnsi="Times New Roman" w:cs="Times New Roman"/>
          <w:sz w:val="24"/>
          <w:szCs w:val="24"/>
        </w:rPr>
        <w:t>о бюджете м</w:t>
      </w:r>
      <w:r w:rsidR="00A3255C" w:rsidRPr="00072D7D">
        <w:rPr>
          <w:rFonts w:ascii="Times New Roman" w:hAnsi="Times New Roman" w:cs="Times New Roman"/>
          <w:sz w:val="24"/>
          <w:szCs w:val="24"/>
        </w:rPr>
        <w:t>униципального образования  «</w:t>
      </w:r>
      <w:r w:rsidR="004C1581">
        <w:rPr>
          <w:rFonts w:ascii="Times New Roman" w:hAnsi="Times New Roman" w:cs="Times New Roman"/>
          <w:sz w:val="24"/>
          <w:szCs w:val="24"/>
        </w:rPr>
        <w:t>Киндальского</w:t>
      </w:r>
      <w:r w:rsidR="00D83854">
        <w:rPr>
          <w:rFonts w:ascii="Times New Roman" w:hAnsi="Times New Roman" w:cs="Times New Roman"/>
          <w:sz w:val="24"/>
          <w:szCs w:val="24"/>
        </w:rPr>
        <w:t xml:space="preserve"> сельского поселения</w:t>
      </w:r>
      <w:r w:rsidR="00A3255C" w:rsidRPr="00072D7D">
        <w:rPr>
          <w:rFonts w:ascii="Times New Roman" w:hAnsi="Times New Roman" w:cs="Times New Roman"/>
          <w:sz w:val="24"/>
          <w:szCs w:val="24"/>
        </w:rPr>
        <w:t>»</w:t>
      </w:r>
      <w:r w:rsidR="00072D7D">
        <w:rPr>
          <w:rFonts w:ascii="Times New Roman" w:hAnsi="Times New Roman" w:cs="Times New Roman"/>
          <w:sz w:val="24"/>
          <w:szCs w:val="24"/>
        </w:rPr>
        <w:t xml:space="preserve"> </w:t>
      </w:r>
      <w:r w:rsidR="009E5EF3" w:rsidRPr="00F61992">
        <w:rPr>
          <w:rFonts w:ascii="Times New Roman" w:hAnsi="Times New Roman" w:cs="Times New Roman"/>
          <w:sz w:val="24"/>
          <w:szCs w:val="24"/>
        </w:rPr>
        <w:t>на текущий финансовый год и плановый период, осуществляется после увеличения бюджетных ассигнований текущего финансового года на основании представленно</w:t>
      </w:r>
      <w:r w:rsidR="00A3255C" w:rsidRPr="00F61992">
        <w:rPr>
          <w:rFonts w:ascii="Times New Roman" w:hAnsi="Times New Roman" w:cs="Times New Roman"/>
          <w:sz w:val="24"/>
          <w:szCs w:val="24"/>
        </w:rPr>
        <w:t>й в Управление финансов АКР</w:t>
      </w:r>
      <w:r w:rsidR="009E5EF3" w:rsidRPr="00F61992">
        <w:rPr>
          <w:rFonts w:ascii="Times New Roman" w:hAnsi="Times New Roman" w:cs="Times New Roman"/>
          <w:sz w:val="24"/>
          <w:szCs w:val="24"/>
        </w:rPr>
        <w:t xml:space="preserve"> главными ра</w:t>
      </w:r>
      <w:r w:rsidR="00A3255C" w:rsidRPr="00F61992">
        <w:rPr>
          <w:rFonts w:ascii="Times New Roman" w:hAnsi="Times New Roman" w:cs="Times New Roman"/>
          <w:sz w:val="24"/>
          <w:szCs w:val="24"/>
        </w:rPr>
        <w:t xml:space="preserve">спорядителями средств </w:t>
      </w:r>
      <w:r w:rsidR="000E34F8" w:rsidRPr="00F61992">
        <w:rPr>
          <w:rFonts w:ascii="Times New Roman" w:hAnsi="Times New Roman" w:cs="Times New Roman"/>
          <w:sz w:val="24"/>
          <w:szCs w:val="24"/>
        </w:rPr>
        <w:t>бюджет</w:t>
      </w:r>
      <w:r w:rsidR="000E34F8">
        <w:rPr>
          <w:rFonts w:ascii="Times New Roman" w:hAnsi="Times New Roman" w:cs="Times New Roman"/>
          <w:sz w:val="24"/>
          <w:szCs w:val="24"/>
        </w:rPr>
        <w:t>а</w:t>
      </w:r>
      <w:r w:rsidR="000E34F8" w:rsidRPr="00F61992">
        <w:rPr>
          <w:rFonts w:ascii="Times New Roman" w:hAnsi="Times New Roman" w:cs="Times New Roman"/>
          <w:sz w:val="24"/>
          <w:szCs w:val="24"/>
        </w:rPr>
        <w:t xml:space="preserve"> муниципального образования</w:t>
      </w:r>
      <w:r w:rsidR="00CC5C8F">
        <w:rPr>
          <w:rFonts w:ascii="Times New Roman" w:hAnsi="Times New Roman" w:cs="Times New Roman"/>
          <w:sz w:val="24"/>
          <w:szCs w:val="24"/>
        </w:rPr>
        <w:t xml:space="preserve">. </w:t>
      </w:r>
      <w:r w:rsidR="000E34F8">
        <w:t xml:space="preserve"> </w:t>
      </w:r>
      <w:hyperlink w:anchor="P179" w:history="1">
        <w:r w:rsidR="00072D7D">
          <w:rPr>
            <w:rFonts w:ascii="Times New Roman" w:hAnsi="Times New Roman" w:cs="Times New Roman"/>
            <w:color w:val="0000FF"/>
            <w:sz w:val="24"/>
            <w:szCs w:val="24"/>
          </w:rPr>
          <w:t>И</w:t>
        </w:r>
        <w:r w:rsidR="009E5EF3" w:rsidRPr="00F61992">
          <w:rPr>
            <w:rFonts w:ascii="Times New Roman" w:hAnsi="Times New Roman" w:cs="Times New Roman"/>
            <w:color w:val="0000FF"/>
            <w:sz w:val="24"/>
            <w:szCs w:val="24"/>
          </w:rPr>
          <w:t>нформации</w:t>
        </w:r>
      </w:hyperlink>
      <w:r w:rsidR="009E5EF3" w:rsidRPr="00F61992">
        <w:rPr>
          <w:rFonts w:ascii="Times New Roman" w:hAnsi="Times New Roman" w:cs="Times New Roman"/>
          <w:sz w:val="24"/>
          <w:szCs w:val="24"/>
        </w:rPr>
        <w:t xml:space="preserve"> об объеме неисполненных на начало текущего финансового года бюджетных обязательств, в</w:t>
      </w:r>
      <w:r w:rsidR="00E84EC8">
        <w:rPr>
          <w:rFonts w:ascii="Times New Roman" w:hAnsi="Times New Roman" w:cs="Times New Roman"/>
          <w:sz w:val="24"/>
          <w:szCs w:val="24"/>
        </w:rPr>
        <w:t xml:space="preserve"> </w:t>
      </w:r>
      <w:r w:rsidR="009E5EF3" w:rsidRPr="00F61992">
        <w:rPr>
          <w:rFonts w:ascii="Times New Roman" w:hAnsi="Times New Roman" w:cs="Times New Roman"/>
          <w:sz w:val="24"/>
          <w:szCs w:val="24"/>
        </w:rPr>
        <w:t>пределах которого могут быть увеличены бюджетные ассигн</w:t>
      </w:r>
      <w:r w:rsidRPr="00F61992">
        <w:rPr>
          <w:rFonts w:ascii="Times New Roman" w:hAnsi="Times New Roman" w:cs="Times New Roman"/>
          <w:sz w:val="24"/>
          <w:szCs w:val="24"/>
        </w:rPr>
        <w:t>ования на оплату муниципальных</w:t>
      </w:r>
      <w:r w:rsidR="009E5EF3" w:rsidRPr="00F61992">
        <w:rPr>
          <w:rFonts w:ascii="Times New Roman" w:hAnsi="Times New Roman" w:cs="Times New Roman"/>
          <w:sz w:val="24"/>
          <w:szCs w:val="24"/>
        </w:rPr>
        <w:t xml:space="preserve"> контрактов на поставку товаров, выполнение работ, ок</w:t>
      </w:r>
      <w:r w:rsidRPr="00F61992">
        <w:rPr>
          <w:rFonts w:ascii="Times New Roman" w:hAnsi="Times New Roman" w:cs="Times New Roman"/>
          <w:sz w:val="24"/>
          <w:szCs w:val="24"/>
        </w:rPr>
        <w:t>азание услуг для муници</w:t>
      </w:r>
      <w:r w:rsidR="00A3255C" w:rsidRPr="00F61992">
        <w:rPr>
          <w:rFonts w:ascii="Times New Roman" w:hAnsi="Times New Roman" w:cs="Times New Roman"/>
          <w:sz w:val="24"/>
          <w:szCs w:val="24"/>
        </w:rPr>
        <w:t>п</w:t>
      </w:r>
      <w:r w:rsidRPr="00F61992">
        <w:rPr>
          <w:rFonts w:ascii="Times New Roman" w:hAnsi="Times New Roman" w:cs="Times New Roman"/>
          <w:sz w:val="24"/>
          <w:szCs w:val="24"/>
        </w:rPr>
        <w:t>альных</w:t>
      </w:r>
      <w:r w:rsidR="009E5EF3" w:rsidRPr="00F61992">
        <w:rPr>
          <w:rFonts w:ascii="Times New Roman" w:hAnsi="Times New Roman" w:cs="Times New Roman"/>
          <w:sz w:val="24"/>
          <w:szCs w:val="24"/>
        </w:rPr>
        <w:t xml:space="preserve"> нужд, по форме согласно приложению 2 к настоящему Порядку в срок не позднее 1 марта текущего финансового года.</w:t>
      </w:r>
    </w:p>
    <w:p w:rsidR="009E5EF3" w:rsidRPr="00F61992" w:rsidRDefault="0007652B">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lastRenderedPageBreak/>
        <w:t>14</w:t>
      </w:r>
      <w:r w:rsidR="009E5EF3" w:rsidRPr="00F61992">
        <w:rPr>
          <w:rFonts w:ascii="Times New Roman" w:hAnsi="Times New Roman" w:cs="Times New Roman"/>
          <w:sz w:val="24"/>
          <w:szCs w:val="24"/>
        </w:rPr>
        <w:t>. Если коды бюджетной к</w:t>
      </w:r>
      <w:r w:rsidR="00A3255C" w:rsidRPr="00F61992">
        <w:rPr>
          <w:rFonts w:ascii="Times New Roman" w:hAnsi="Times New Roman" w:cs="Times New Roman"/>
          <w:sz w:val="24"/>
          <w:szCs w:val="24"/>
        </w:rPr>
        <w:t xml:space="preserve">лассификации расходов </w:t>
      </w:r>
      <w:r w:rsidR="000E34F8" w:rsidRPr="00F61992">
        <w:rPr>
          <w:rFonts w:ascii="Times New Roman" w:hAnsi="Times New Roman" w:cs="Times New Roman"/>
          <w:sz w:val="24"/>
          <w:szCs w:val="24"/>
        </w:rPr>
        <w:t>бюджет</w:t>
      </w:r>
      <w:r w:rsidR="000E34F8">
        <w:rPr>
          <w:rFonts w:ascii="Times New Roman" w:hAnsi="Times New Roman" w:cs="Times New Roman"/>
          <w:sz w:val="24"/>
          <w:szCs w:val="24"/>
        </w:rPr>
        <w:t>а</w:t>
      </w:r>
      <w:r w:rsidR="000E34F8" w:rsidRPr="00F61992">
        <w:rPr>
          <w:rFonts w:ascii="Times New Roman" w:hAnsi="Times New Roman" w:cs="Times New Roman"/>
          <w:sz w:val="24"/>
          <w:szCs w:val="24"/>
        </w:rPr>
        <w:t xml:space="preserve"> муниципального образования</w:t>
      </w:r>
      <w:r w:rsidR="009E5EF3" w:rsidRPr="00F61992">
        <w:rPr>
          <w:rFonts w:ascii="Times New Roman" w:hAnsi="Times New Roman" w:cs="Times New Roman"/>
          <w:sz w:val="24"/>
          <w:szCs w:val="24"/>
        </w:rPr>
        <w:t>, по которым бюджетное обязательство было поставлено на учет в отчетном финансовом году, в текущем финансовом году не применяются, то перерегистрация бюджетного обязательства осуществляется по кодам бюджетной к</w:t>
      </w:r>
      <w:r w:rsidR="00A3255C" w:rsidRPr="00F61992">
        <w:rPr>
          <w:rFonts w:ascii="Times New Roman" w:hAnsi="Times New Roman" w:cs="Times New Roman"/>
          <w:sz w:val="24"/>
          <w:szCs w:val="24"/>
        </w:rPr>
        <w:t xml:space="preserve">лассификации расходов </w:t>
      </w:r>
      <w:r w:rsidR="000E34F8">
        <w:rPr>
          <w:rFonts w:ascii="Times New Roman" w:hAnsi="Times New Roman" w:cs="Times New Roman"/>
          <w:sz w:val="24"/>
          <w:szCs w:val="24"/>
        </w:rPr>
        <w:t xml:space="preserve">бюджета </w:t>
      </w:r>
      <w:r w:rsidR="000E34F8" w:rsidRPr="00F61992">
        <w:rPr>
          <w:rFonts w:ascii="Times New Roman" w:hAnsi="Times New Roman" w:cs="Times New Roman"/>
          <w:sz w:val="24"/>
          <w:szCs w:val="24"/>
        </w:rPr>
        <w:t>муниципального образования</w:t>
      </w:r>
      <w:r w:rsidR="009E5EF3" w:rsidRPr="00F61992">
        <w:rPr>
          <w:rFonts w:ascii="Times New Roman" w:hAnsi="Times New Roman" w:cs="Times New Roman"/>
          <w:sz w:val="24"/>
          <w:szCs w:val="24"/>
        </w:rPr>
        <w:t>, применяемым в текущем финансовом году.</w:t>
      </w:r>
    </w:p>
    <w:p w:rsidR="009E5EF3" w:rsidRPr="00F61992" w:rsidRDefault="00A3255C">
      <w:pPr>
        <w:pStyle w:val="ConsPlusNormal"/>
        <w:spacing w:before="220"/>
        <w:ind w:firstLine="540"/>
        <w:jc w:val="both"/>
        <w:rPr>
          <w:rFonts w:ascii="Times New Roman" w:hAnsi="Times New Roman" w:cs="Times New Roman"/>
          <w:sz w:val="24"/>
          <w:szCs w:val="24"/>
        </w:rPr>
      </w:pPr>
      <w:r w:rsidRPr="00F61992">
        <w:rPr>
          <w:rFonts w:ascii="Times New Roman" w:hAnsi="Times New Roman" w:cs="Times New Roman"/>
          <w:sz w:val="24"/>
          <w:szCs w:val="24"/>
        </w:rPr>
        <w:t>15</w:t>
      </w:r>
      <w:r w:rsidR="009E5EF3" w:rsidRPr="00F61992">
        <w:rPr>
          <w:rFonts w:ascii="Times New Roman" w:hAnsi="Times New Roman" w:cs="Times New Roman"/>
          <w:sz w:val="24"/>
          <w:szCs w:val="24"/>
        </w:rPr>
        <w:t>. При реорганизации или ликвидации бюджетополучателя неисполненные бюджетные обязательства должны быть урегулированы правопреемником или главным р</w:t>
      </w:r>
      <w:r w:rsidRPr="00F61992">
        <w:rPr>
          <w:rFonts w:ascii="Times New Roman" w:hAnsi="Times New Roman" w:cs="Times New Roman"/>
          <w:sz w:val="24"/>
          <w:szCs w:val="24"/>
        </w:rPr>
        <w:t xml:space="preserve">аспорядителем средств </w:t>
      </w:r>
      <w:r w:rsidR="006A54A0" w:rsidRPr="00F61992">
        <w:rPr>
          <w:rFonts w:ascii="Times New Roman" w:hAnsi="Times New Roman" w:cs="Times New Roman"/>
          <w:sz w:val="24"/>
          <w:szCs w:val="24"/>
        </w:rPr>
        <w:t>бюджет</w:t>
      </w:r>
      <w:r w:rsidR="006A54A0">
        <w:rPr>
          <w:rFonts w:ascii="Times New Roman" w:hAnsi="Times New Roman" w:cs="Times New Roman"/>
          <w:sz w:val="24"/>
          <w:szCs w:val="24"/>
        </w:rPr>
        <w:t xml:space="preserve">а </w:t>
      </w:r>
      <w:r w:rsidR="006A54A0" w:rsidRPr="00F61992">
        <w:rPr>
          <w:rFonts w:ascii="Times New Roman" w:hAnsi="Times New Roman" w:cs="Times New Roman"/>
          <w:sz w:val="24"/>
          <w:szCs w:val="24"/>
        </w:rPr>
        <w:t xml:space="preserve">муниципального образования </w:t>
      </w:r>
      <w:r w:rsidR="009E5EF3" w:rsidRPr="00F61992">
        <w:rPr>
          <w:rFonts w:ascii="Times New Roman" w:hAnsi="Times New Roman" w:cs="Times New Roman"/>
          <w:sz w:val="24"/>
          <w:szCs w:val="24"/>
        </w:rPr>
        <w:t>в соответствии с действующим законодательством.</w:t>
      </w:r>
    </w:p>
    <w:p w:rsidR="009E5EF3" w:rsidRPr="00F61992" w:rsidRDefault="009F3BB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9E5EF3" w:rsidRPr="00F61992">
        <w:rPr>
          <w:rFonts w:ascii="Times New Roman" w:hAnsi="Times New Roman" w:cs="Times New Roman"/>
          <w:sz w:val="24"/>
          <w:szCs w:val="24"/>
        </w:rPr>
        <w:t xml:space="preserve">. Бюджетные обязательства, возникшие в соответствии с документами, предусмотренными </w:t>
      </w:r>
      <w:hyperlink w:anchor="P142" w:history="1">
        <w:r w:rsidR="009E5EF3" w:rsidRPr="00F61992">
          <w:rPr>
            <w:rFonts w:ascii="Times New Roman" w:hAnsi="Times New Roman" w:cs="Times New Roman"/>
            <w:color w:val="0000FF"/>
            <w:sz w:val="24"/>
            <w:szCs w:val="24"/>
          </w:rPr>
          <w:t>пунктом 7 графы 2</w:t>
        </w:r>
      </w:hyperlink>
      <w:r w:rsidR="009E5EF3" w:rsidRPr="00F61992">
        <w:rPr>
          <w:rFonts w:ascii="Times New Roman" w:hAnsi="Times New Roman" w:cs="Times New Roman"/>
          <w:sz w:val="24"/>
          <w:szCs w:val="24"/>
        </w:rPr>
        <w:t xml:space="preserve"> Перечня, подлежат учету в срок, установленный бюджетным законодательством Российской Федерации для представления в установленном порядке бюджетополучателем - должником информации об источнике образования задолженности и кодах бюджетной классификации Российской Федерации, по которым должны быт</w:t>
      </w:r>
      <w:r w:rsidR="00A3255C" w:rsidRPr="00F61992">
        <w:rPr>
          <w:rFonts w:ascii="Times New Roman" w:hAnsi="Times New Roman" w:cs="Times New Roman"/>
          <w:sz w:val="24"/>
          <w:szCs w:val="24"/>
        </w:rPr>
        <w:t xml:space="preserve">ь произведены расходы </w:t>
      </w:r>
      <w:r w:rsidR="006A54A0" w:rsidRPr="00F61992">
        <w:rPr>
          <w:rFonts w:ascii="Times New Roman" w:hAnsi="Times New Roman" w:cs="Times New Roman"/>
          <w:sz w:val="24"/>
          <w:szCs w:val="24"/>
        </w:rPr>
        <w:t>бюджет</w:t>
      </w:r>
      <w:r w:rsidR="006A54A0">
        <w:rPr>
          <w:rFonts w:ascii="Times New Roman" w:hAnsi="Times New Roman" w:cs="Times New Roman"/>
          <w:sz w:val="24"/>
          <w:szCs w:val="24"/>
        </w:rPr>
        <w:t>а</w:t>
      </w:r>
      <w:r w:rsidR="006A54A0" w:rsidRPr="00F61992">
        <w:rPr>
          <w:rFonts w:ascii="Times New Roman" w:hAnsi="Times New Roman" w:cs="Times New Roman"/>
          <w:sz w:val="24"/>
          <w:szCs w:val="24"/>
        </w:rPr>
        <w:t xml:space="preserve"> муниципального образования </w:t>
      </w:r>
      <w:r w:rsidR="009E5EF3" w:rsidRPr="00F61992">
        <w:rPr>
          <w:rFonts w:ascii="Times New Roman" w:hAnsi="Times New Roman" w:cs="Times New Roman"/>
          <w:sz w:val="24"/>
          <w:szCs w:val="24"/>
        </w:rPr>
        <w:t>по исполнению исполнительного документа, решения налогового органа.</w:t>
      </w:r>
    </w:p>
    <w:p w:rsidR="009E5EF3" w:rsidRPr="00F61992" w:rsidRDefault="009F3BB2" w:rsidP="00A3255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9E5EF3" w:rsidRPr="00F619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both"/>
        <w:rPr>
          <w:rFonts w:ascii="Times New Roman" w:hAnsi="Times New Roman" w:cs="Times New Roman"/>
          <w:sz w:val="24"/>
          <w:szCs w:val="24"/>
        </w:rPr>
      </w:pPr>
    </w:p>
    <w:p w:rsidR="009E5EF3" w:rsidRDefault="009E5EF3">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6A54A0" w:rsidRDefault="006A54A0">
      <w:pPr>
        <w:pStyle w:val="ConsPlusNormal"/>
        <w:jc w:val="both"/>
        <w:rPr>
          <w:rFonts w:ascii="Times New Roman" w:hAnsi="Times New Roman" w:cs="Times New Roman"/>
          <w:sz w:val="24"/>
          <w:szCs w:val="24"/>
        </w:rPr>
      </w:pPr>
    </w:p>
    <w:p w:rsidR="009E5EF3" w:rsidRDefault="009E5EF3">
      <w:pPr>
        <w:pStyle w:val="ConsPlusNormal"/>
        <w:jc w:val="both"/>
        <w:rPr>
          <w:rFonts w:ascii="Times New Roman" w:hAnsi="Times New Roman" w:cs="Times New Roman"/>
          <w:sz w:val="24"/>
          <w:szCs w:val="24"/>
        </w:rPr>
      </w:pPr>
    </w:p>
    <w:p w:rsidR="00174C84" w:rsidRPr="00F61992" w:rsidRDefault="00174C84">
      <w:pPr>
        <w:pStyle w:val="ConsPlusNormal"/>
        <w:jc w:val="both"/>
        <w:rPr>
          <w:rFonts w:ascii="Times New Roman" w:hAnsi="Times New Roman" w:cs="Times New Roman"/>
          <w:sz w:val="24"/>
          <w:szCs w:val="24"/>
        </w:rPr>
      </w:pPr>
    </w:p>
    <w:p w:rsidR="009E5EF3" w:rsidRPr="00F61992" w:rsidRDefault="009E5EF3">
      <w:pPr>
        <w:pStyle w:val="ConsPlusNormal"/>
        <w:jc w:val="right"/>
        <w:outlineLvl w:val="1"/>
        <w:rPr>
          <w:rFonts w:ascii="Times New Roman" w:hAnsi="Times New Roman" w:cs="Times New Roman"/>
          <w:sz w:val="24"/>
          <w:szCs w:val="24"/>
        </w:rPr>
      </w:pPr>
      <w:r w:rsidRPr="00F61992">
        <w:rPr>
          <w:rFonts w:ascii="Times New Roman" w:hAnsi="Times New Roman" w:cs="Times New Roman"/>
          <w:sz w:val="24"/>
          <w:szCs w:val="24"/>
        </w:rPr>
        <w:t>Приложение 1</w:t>
      </w:r>
    </w:p>
    <w:p w:rsidR="009E5EF3" w:rsidRPr="00F61992" w:rsidRDefault="009E5EF3">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к Порядку</w:t>
      </w:r>
    </w:p>
    <w:p w:rsidR="003B6E5D" w:rsidRDefault="00A3255C">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lastRenderedPageBreak/>
        <w:t xml:space="preserve">исполнения </w:t>
      </w:r>
      <w:r w:rsidR="003B6E5D" w:rsidRPr="00F61992">
        <w:rPr>
          <w:rFonts w:ascii="Times New Roman" w:hAnsi="Times New Roman" w:cs="Times New Roman"/>
          <w:sz w:val="24"/>
          <w:szCs w:val="24"/>
        </w:rPr>
        <w:t>бюджет</w:t>
      </w:r>
      <w:r w:rsidR="003B6E5D">
        <w:rPr>
          <w:rFonts w:ascii="Times New Roman" w:hAnsi="Times New Roman" w:cs="Times New Roman"/>
          <w:sz w:val="24"/>
          <w:szCs w:val="24"/>
        </w:rPr>
        <w:t>а</w:t>
      </w:r>
      <w:r w:rsidR="00034BBB">
        <w:rPr>
          <w:rFonts w:ascii="Times New Roman" w:hAnsi="Times New Roman" w:cs="Times New Roman"/>
          <w:sz w:val="24"/>
          <w:szCs w:val="24"/>
        </w:rPr>
        <w:t xml:space="preserve"> м</w:t>
      </w:r>
      <w:r w:rsidR="003B6E5D" w:rsidRPr="00F61992">
        <w:rPr>
          <w:rFonts w:ascii="Times New Roman" w:hAnsi="Times New Roman" w:cs="Times New Roman"/>
          <w:sz w:val="24"/>
          <w:szCs w:val="24"/>
        </w:rPr>
        <w:t>униципального</w:t>
      </w:r>
    </w:p>
    <w:p w:rsidR="009E5EF3" w:rsidRPr="00F61992" w:rsidRDefault="003B6E5D">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 xml:space="preserve"> образования </w:t>
      </w:r>
      <w:r w:rsidR="00034BBB">
        <w:rPr>
          <w:rFonts w:ascii="Times New Roman" w:hAnsi="Times New Roman" w:cs="Times New Roman"/>
          <w:sz w:val="24"/>
          <w:szCs w:val="24"/>
        </w:rPr>
        <w:t xml:space="preserve"> </w:t>
      </w:r>
      <w:r>
        <w:rPr>
          <w:rFonts w:ascii="Times New Roman" w:hAnsi="Times New Roman" w:cs="Times New Roman"/>
          <w:sz w:val="24"/>
          <w:szCs w:val="24"/>
        </w:rPr>
        <w:t xml:space="preserve"> </w:t>
      </w:r>
      <w:r w:rsidR="009E5EF3" w:rsidRPr="00F61992">
        <w:rPr>
          <w:rFonts w:ascii="Times New Roman" w:hAnsi="Times New Roman" w:cs="Times New Roman"/>
          <w:sz w:val="24"/>
          <w:szCs w:val="24"/>
        </w:rPr>
        <w:t>в части учета бюджетных</w:t>
      </w:r>
    </w:p>
    <w:p w:rsidR="003B6E5D" w:rsidRDefault="009E5EF3" w:rsidP="003B6E5D">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и денежных обязательст</w:t>
      </w:r>
      <w:r w:rsidR="00A3255C" w:rsidRPr="00F61992">
        <w:rPr>
          <w:rFonts w:ascii="Times New Roman" w:hAnsi="Times New Roman" w:cs="Times New Roman"/>
          <w:sz w:val="24"/>
          <w:szCs w:val="24"/>
        </w:rPr>
        <w:t>в получателей средств</w:t>
      </w:r>
      <w:r w:rsidR="003B6E5D" w:rsidRPr="003B6E5D">
        <w:rPr>
          <w:rFonts w:ascii="Times New Roman" w:hAnsi="Times New Roman" w:cs="Times New Roman"/>
          <w:sz w:val="24"/>
          <w:szCs w:val="24"/>
        </w:rPr>
        <w:t xml:space="preserve"> </w:t>
      </w:r>
      <w:r w:rsidR="003B6E5D" w:rsidRPr="00F61992">
        <w:rPr>
          <w:rFonts w:ascii="Times New Roman" w:hAnsi="Times New Roman" w:cs="Times New Roman"/>
          <w:sz w:val="24"/>
          <w:szCs w:val="24"/>
        </w:rPr>
        <w:t>бюджет</w:t>
      </w:r>
      <w:r w:rsidR="003B6E5D">
        <w:rPr>
          <w:rFonts w:ascii="Times New Roman" w:hAnsi="Times New Roman" w:cs="Times New Roman"/>
          <w:sz w:val="24"/>
          <w:szCs w:val="24"/>
        </w:rPr>
        <w:t>а</w:t>
      </w:r>
      <w:r w:rsidR="003B6E5D" w:rsidRPr="00F61992">
        <w:rPr>
          <w:rFonts w:ascii="Times New Roman" w:hAnsi="Times New Roman" w:cs="Times New Roman"/>
          <w:sz w:val="24"/>
          <w:szCs w:val="24"/>
        </w:rPr>
        <w:t xml:space="preserve"> </w:t>
      </w:r>
    </w:p>
    <w:p w:rsidR="003B6E5D" w:rsidRDefault="00034BB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B6E5D">
        <w:rPr>
          <w:rFonts w:ascii="Times New Roman" w:hAnsi="Times New Roman" w:cs="Times New Roman"/>
          <w:sz w:val="24"/>
          <w:szCs w:val="24"/>
        </w:rPr>
        <w:t xml:space="preserve"> ,</w:t>
      </w:r>
    </w:p>
    <w:p w:rsidR="009E5EF3" w:rsidRPr="00F61992" w:rsidRDefault="00AA5060">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утвержденного</w:t>
      </w:r>
      <w:r w:rsidR="00A3255C" w:rsidRPr="00F61992">
        <w:rPr>
          <w:rFonts w:ascii="Times New Roman" w:hAnsi="Times New Roman" w:cs="Times New Roman"/>
          <w:sz w:val="24"/>
          <w:szCs w:val="24"/>
        </w:rPr>
        <w:t xml:space="preserve"> </w:t>
      </w:r>
      <w:r w:rsidR="00D83854">
        <w:rPr>
          <w:rFonts w:ascii="Times New Roman" w:hAnsi="Times New Roman" w:cs="Times New Roman"/>
          <w:sz w:val="24"/>
          <w:szCs w:val="24"/>
        </w:rPr>
        <w:t>Постановлением</w:t>
      </w:r>
    </w:p>
    <w:p w:rsidR="0002389C" w:rsidRPr="00F61992" w:rsidRDefault="0002389C" w:rsidP="0002389C">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F61992">
        <w:rPr>
          <w:rFonts w:ascii="Times New Roman" w:hAnsi="Times New Roman" w:cs="Times New Roman"/>
          <w:sz w:val="24"/>
          <w:szCs w:val="24"/>
        </w:rPr>
        <w:t>т</w:t>
      </w:r>
      <w:r>
        <w:rPr>
          <w:rFonts w:ascii="Times New Roman" w:hAnsi="Times New Roman" w:cs="Times New Roman"/>
          <w:sz w:val="24"/>
          <w:szCs w:val="24"/>
        </w:rPr>
        <w:t xml:space="preserve">  02.04.2018</w:t>
      </w:r>
      <w:r w:rsidRPr="00F61992">
        <w:rPr>
          <w:rFonts w:ascii="Times New Roman" w:hAnsi="Times New Roman" w:cs="Times New Roman"/>
          <w:sz w:val="24"/>
          <w:szCs w:val="24"/>
        </w:rPr>
        <w:t xml:space="preserve"> N</w:t>
      </w:r>
      <w:r>
        <w:rPr>
          <w:rFonts w:ascii="Times New Roman" w:hAnsi="Times New Roman" w:cs="Times New Roman"/>
          <w:sz w:val="24"/>
          <w:szCs w:val="24"/>
        </w:rPr>
        <w:t xml:space="preserve">  20</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Title"/>
        <w:jc w:val="center"/>
        <w:rPr>
          <w:rFonts w:ascii="Times New Roman" w:hAnsi="Times New Roman" w:cs="Times New Roman"/>
          <w:sz w:val="24"/>
          <w:szCs w:val="24"/>
        </w:rPr>
      </w:pPr>
      <w:bookmarkStart w:id="3" w:name="P87"/>
      <w:bookmarkEnd w:id="3"/>
      <w:r w:rsidRPr="00F61992">
        <w:rPr>
          <w:rFonts w:ascii="Times New Roman" w:hAnsi="Times New Roman" w:cs="Times New Roman"/>
          <w:sz w:val="24"/>
          <w:szCs w:val="24"/>
        </w:rPr>
        <w:t>ПЕРЕЧЕНЬ</w:t>
      </w:r>
    </w:p>
    <w:p w:rsidR="009E5EF3" w:rsidRPr="00F61992" w:rsidRDefault="009E5EF3">
      <w:pPr>
        <w:pStyle w:val="ConsPlusTitle"/>
        <w:jc w:val="center"/>
        <w:rPr>
          <w:rFonts w:ascii="Times New Roman" w:hAnsi="Times New Roman" w:cs="Times New Roman"/>
          <w:sz w:val="24"/>
          <w:szCs w:val="24"/>
        </w:rPr>
      </w:pPr>
      <w:r w:rsidRPr="00F61992">
        <w:rPr>
          <w:rFonts w:ascii="Times New Roman" w:hAnsi="Times New Roman" w:cs="Times New Roman"/>
          <w:sz w:val="24"/>
          <w:szCs w:val="24"/>
        </w:rPr>
        <w:t>ДОКУМЕНТОВ, НА ОСНОВАНИИ КОТОРЫХ ВОЗНИКАЮТ БЮДЖЕТНЫЕ</w:t>
      </w:r>
    </w:p>
    <w:p w:rsidR="009E5EF3" w:rsidRPr="00F61992" w:rsidRDefault="009E5EF3">
      <w:pPr>
        <w:pStyle w:val="ConsPlusTitle"/>
        <w:jc w:val="center"/>
        <w:rPr>
          <w:rFonts w:ascii="Times New Roman" w:hAnsi="Times New Roman" w:cs="Times New Roman"/>
          <w:sz w:val="24"/>
          <w:szCs w:val="24"/>
        </w:rPr>
      </w:pPr>
      <w:r w:rsidRPr="00F61992">
        <w:rPr>
          <w:rFonts w:ascii="Times New Roman" w:hAnsi="Times New Roman" w:cs="Times New Roman"/>
          <w:sz w:val="24"/>
          <w:szCs w:val="24"/>
        </w:rPr>
        <w:t>ОБЯЗАТЕЛЬСТВ</w:t>
      </w:r>
      <w:r w:rsidR="00A3255C" w:rsidRPr="00F61992">
        <w:rPr>
          <w:rFonts w:ascii="Times New Roman" w:hAnsi="Times New Roman" w:cs="Times New Roman"/>
          <w:sz w:val="24"/>
          <w:szCs w:val="24"/>
        </w:rPr>
        <w:t xml:space="preserve">А ПОЛУЧАТЕЛЕЙ СРЕДСТВ </w:t>
      </w:r>
      <w:r w:rsidR="00AA5060">
        <w:rPr>
          <w:rFonts w:ascii="Times New Roman" w:hAnsi="Times New Roman" w:cs="Times New Roman"/>
          <w:sz w:val="24"/>
          <w:szCs w:val="24"/>
        </w:rPr>
        <w:t xml:space="preserve">БЮДЖЕТА МУНИЦИПАЛЬНОГО ОБРАЗОВАНИЯ </w:t>
      </w:r>
      <w:r w:rsidRPr="00F61992">
        <w:rPr>
          <w:rFonts w:ascii="Times New Roman" w:hAnsi="Times New Roman" w:cs="Times New Roman"/>
          <w:sz w:val="24"/>
          <w:szCs w:val="24"/>
        </w:rPr>
        <w:t>И ДОКУМЕНТОВ, ПОДТВЕРЖДАЮЩИХ ВОЗНИКНОВЕНИЕ ДЕНЕЖНЫХ</w:t>
      </w:r>
      <w:r w:rsidR="00AA5060">
        <w:rPr>
          <w:rFonts w:ascii="Times New Roman" w:hAnsi="Times New Roman" w:cs="Times New Roman"/>
          <w:sz w:val="24"/>
          <w:szCs w:val="24"/>
        </w:rPr>
        <w:t xml:space="preserve"> </w:t>
      </w:r>
      <w:r w:rsidRPr="00F61992">
        <w:rPr>
          <w:rFonts w:ascii="Times New Roman" w:hAnsi="Times New Roman" w:cs="Times New Roman"/>
          <w:sz w:val="24"/>
          <w:szCs w:val="24"/>
        </w:rPr>
        <w:t>ОБЯЗАТЕЛЬСТ</w:t>
      </w:r>
      <w:r w:rsidR="00A3255C" w:rsidRPr="00F61992">
        <w:rPr>
          <w:rFonts w:ascii="Times New Roman" w:hAnsi="Times New Roman" w:cs="Times New Roman"/>
          <w:sz w:val="24"/>
          <w:szCs w:val="24"/>
        </w:rPr>
        <w:t xml:space="preserve">В ПОЛУЧАТЕЛЕЙ СРЕДСТВ </w:t>
      </w:r>
      <w:r w:rsidRPr="00F61992">
        <w:rPr>
          <w:rFonts w:ascii="Times New Roman" w:hAnsi="Times New Roman" w:cs="Times New Roman"/>
          <w:sz w:val="24"/>
          <w:szCs w:val="24"/>
        </w:rPr>
        <w:t>БЮДЖЕТА</w:t>
      </w:r>
      <w:r w:rsidR="00034BBB">
        <w:rPr>
          <w:rFonts w:ascii="Times New Roman" w:hAnsi="Times New Roman" w:cs="Times New Roman"/>
          <w:sz w:val="24"/>
          <w:szCs w:val="24"/>
        </w:rPr>
        <w:t xml:space="preserve"> МУНИЦИПАЛЬНОГО ОБРАЗОВАНИЯ</w:t>
      </w:r>
      <w:r w:rsidR="00AA5060">
        <w:rPr>
          <w:rFonts w:ascii="Times New Roman" w:hAnsi="Times New Roman" w:cs="Times New Roman"/>
          <w:sz w:val="24"/>
          <w:szCs w:val="24"/>
        </w:rPr>
        <w:t xml:space="preserve"> </w:t>
      </w:r>
    </w:p>
    <w:p w:rsidR="009E5EF3" w:rsidRPr="00F61992" w:rsidRDefault="009E5E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4"/>
        <w:gridCol w:w="3496"/>
        <w:gridCol w:w="5386"/>
      </w:tblGrid>
      <w:tr w:rsidR="009E5EF3" w:rsidRPr="00F61992" w:rsidTr="00174C84">
        <w:tc>
          <w:tcPr>
            <w:tcW w:w="394" w:type="dxa"/>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N пп</w:t>
            </w:r>
          </w:p>
        </w:tc>
        <w:tc>
          <w:tcPr>
            <w:tcW w:w="3496" w:type="dxa"/>
          </w:tcPr>
          <w:p w:rsidR="00AA5060" w:rsidRDefault="009E5EF3" w:rsidP="00AA5060">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Документ, на основании которого возникает бюджетное обя</w:t>
            </w:r>
            <w:r w:rsidR="00A3255C" w:rsidRPr="00F61992">
              <w:rPr>
                <w:rFonts w:ascii="Times New Roman" w:hAnsi="Times New Roman" w:cs="Times New Roman"/>
                <w:sz w:val="24"/>
                <w:szCs w:val="24"/>
              </w:rPr>
              <w:t xml:space="preserve">зательство получателя средств </w:t>
            </w:r>
            <w:r w:rsidR="00AA5060" w:rsidRPr="00F61992">
              <w:rPr>
                <w:rFonts w:ascii="Times New Roman" w:hAnsi="Times New Roman" w:cs="Times New Roman"/>
                <w:sz w:val="24"/>
                <w:szCs w:val="24"/>
              </w:rPr>
              <w:t>бюджет</w:t>
            </w:r>
            <w:r w:rsidR="00034BBB">
              <w:rPr>
                <w:rFonts w:ascii="Times New Roman" w:hAnsi="Times New Roman" w:cs="Times New Roman"/>
                <w:sz w:val="24"/>
                <w:szCs w:val="24"/>
              </w:rPr>
              <w:t>а м</w:t>
            </w:r>
            <w:r w:rsidR="00AA5060" w:rsidRPr="00F61992">
              <w:rPr>
                <w:rFonts w:ascii="Times New Roman" w:hAnsi="Times New Roman" w:cs="Times New Roman"/>
                <w:sz w:val="24"/>
                <w:szCs w:val="24"/>
              </w:rPr>
              <w:t>униципального</w:t>
            </w:r>
          </w:p>
          <w:p w:rsidR="009E5EF3" w:rsidRPr="00F61992" w:rsidRDefault="00324F5D" w:rsidP="00AA5060">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AA5060" w:rsidRPr="00F61992">
              <w:rPr>
                <w:rFonts w:ascii="Times New Roman" w:hAnsi="Times New Roman" w:cs="Times New Roman"/>
                <w:sz w:val="24"/>
                <w:szCs w:val="24"/>
              </w:rPr>
              <w:t>бразования</w:t>
            </w:r>
            <w:r w:rsidR="00034BBB">
              <w:rPr>
                <w:rFonts w:ascii="Times New Roman" w:hAnsi="Times New Roman" w:cs="Times New Roman"/>
                <w:sz w:val="24"/>
                <w:szCs w:val="24"/>
              </w:rPr>
              <w:t xml:space="preserve"> </w:t>
            </w:r>
          </w:p>
        </w:tc>
        <w:tc>
          <w:tcPr>
            <w:tcW w:w="5386" w:type="dxa"/>
          </w:tcPr>
          <w:p w:rsidR="009E5EF3" w:rsidRPr="00F61992" w:rsidRDefault="009E5EF3" w:rsidP="00AA5060">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Документ, подтверждающий возникновение денежного обязательст</w:t>
            </w:r>
            <w:r w:rsidR="00A3255C" w:rsidRPr="00F61992">
              <w:rPr>
                <w:rFonts w:ascii="Times New Roman" w:hAnsi="Times New Roman" w:cs="Times New Roman"/>
                <w:sz w:val="24"/>
                <w:szCs w:val="24"/>
              </w:rPr>
              <w:t xml:space="preserve">ва получателя средств </w:t>
            </w:r>
            <w:r w:rsidRPr="00F61992">
              <w:rPr>
                <w:rFonts w:ascii="Times New Roman" w:hAnsi="Times New Roman" w:cs="Times New Roman"/>
                <w:sz w:val="24"/>
                <w:szCs w:val="24"/>
              </w:rPr>
              <w:t>бюджета</w:t>
            </w:r>
            <w:r w:rsidR="00034BBB">
              <w:rPr>
                <w:rFonts w:ascii="Times New Roman" w:hAnsi="Times New Roman" w:cs="Times New Roman"/>
                <w:sz w:val="24"/>
                <w:szCs w:val="24"/>
              </w:rPr>
              <w:t xml:space="preserve"> м</w:t>
            </w:r>
            <w:r w:rsidR="00AA5060">
              <w:rPr>
                <w:rFonts w:ascii="Times New Roman" w:hAnsi="Times New Roman" w:cs="Times New Roman"/>
                <w:sz w:val="24"/>
                <w:szCs w:val="24"/>
              </w:rPr>
              <w:t xml:space="preserve">униципального образования </w:t>
            </w:r>
            <w:r w:rsidR="00034BBB">
              <w:rPr>
                <w:rFonts w:ascii="Times New Roman" w:hAnsi="Times New Roman" w:cs="Times New Roman"/>
                <w:sz w:val="24"/>
                <w:szCs w:val="24"/>
              </w:rPr>
              <w:t xml:space="preserve"> </w:t>
            </w:r>
          </w:p>
        </w:tc>
      </w:tr>
      <w:tr w:rsidR="009E5EF3" w:rsidRPr="00F61992" w:rsidTr="00174C84">
        <w:tc>
          <w:tcPr>
            <w:tcW w:w="394" w:type="dxa"/>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w:t>
            </w:r>
          </w:p>
        </w:tc>
        <w:tc>
          <w:tcPr>
            <w:tcW w:w="3496" w:type="dxa"/>
          </w:tcPr>
          <w:p w:rsidR="009E5EF3" w:rsidRPr="00F61992" w:rsidRDefault="009E5EF3" w:rsidP="00AA5060">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2</w:t>
            </w:r>
          </w:p>
        </w:tc>
        <w:tc>
          <w:tcPr>
            <w:tcW w:w="5386" w:type="dxa"/>
          </w:tcPr>
          <w:p w:rsidR="009E5EF3" w:rsidRPr="00F61992" w:rsidRDefault="009E5EF3">
            <w:pPr>
              <w:pStyle w:val="ConsPlusNormal"/>
              <w:jc w:val="center"/>
              <w:rPr>
                <w:rFonts w:ascii="Times New Roman" w:hAnsi="Times New Roman" w:cs="Times New Roman"/>
                <w:sz w:val="24"/>
                <w:szCs w:val="24"/>
              </w:rPr>
            </w:pPr>
            <w:bookmarkStart w:id="4" w:name="P98"/>
            <w:bookmarkEnd w:id="4"/>
            <w:r w:rsidRPr="00F61992">
              <w:rPr>
                <w:rFonts w:ascii="Times New Roman" w:hAnsi="Times New Roman" w:cs="Times New Roman"/>
                <w:sz w:val="24"/>
                <w:szCs w:val="24"/>
              </w:rPr>
              <w:t>3</w:t>
            </w:r>
          </w:p>
        </w:tc>
      </w:tr>
      <w:tr w:rsidR="009E5EF3" w:rsidRPr="00F61992" w:rsidTr="00174C84">
        <w:tc>
          <w:tcPr>
            <w:tcW w:w="394" w:type="dxa"/>
            <w:vMerge w:val="restart"/>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w:t>
            </w:r>
          </w:p>
        </w:tc>
        <w:tc>
          <w:tcPr>
            <w:tcW w:w="3496" w:type="dxa"/>
            <w:vMerge w:val="restart"/>
          </w:tcPr>
          <w:p w:rsidR="009E5EF3" w:rsidRPr="00F61992" w:rsidRDefault="00A3255C" w:rsidP="00AA5060">
            <w:pPr>
              <w:pStyle w:val="ConsPlusNormal"/>
              <w:rPr>
                <w:rFonts w:ascii="Times New Roman" w:hAnsi="Times New Roman" w:cs="Times New Roman"/>
                <w:sz w:val="24"/>
                <w:szCs w:val="24"/>
              </w:rPr>
            </w:pPr>
            <w:bookmarkStart w:id="5" w:name="P100"/>
            <w:bookmarkEnd w:id="5"/>
            <w:r w:rsidRPr="00F61992">
              <w:rPr>
                <w:rFonts w:ascii="Times New Roman" w:hAnsi="Times New Roman" w:cs="Times New Roman"/>
                <w:sz w:val="24"/>
                <w:szCs w:val="24"/>
              </w:rPr>
              <w:t>Муниципальный</w:t>
            </w:r>
            <w:r w:rsidR="009E5EF3" w:rsidRPr="00F61992">
              <w:rPr>
                <w:rFonts w:ascii="Times New Roman" w:hAnsi="Times New Roman" w:cs="Times New Roman"/>
                <w:sz w:val="24"/>
                <w:szCs w:val="24"/>
              </w:rPr>
              <w:t xml:space="preserve"> контракт (договор) на поставку товаров, выполнение работ, ок</w:t>
            </w:r>
            <w:r w:rsidRPr="00F61992">
              <w:rPr>
                <w:rFonts w:ascii="Times New Roman" w:hAnsi="Times New Roman" w:cs="Times New Roman"/>
                <w:sz w:val="24"/>
                <w:szCs w:val="24"/>
              </w:rPr>
              <w:t>азание услуг для муниципальных</w:t>
            </w:r>
            <w:r w:rsidR="009E5EF3" w:rsidRPr="00F61992">
              <w:rPr>
                <w:rFonts w:ascii="Times New Roman" w:hAnsi="Times New Roman" w:cs="Times New Roman"/>
                <w:sz w:val="24"/>
                <w:szCs w:val="24"/>
              </w:rPr>
              <w:t xml:space="preserve"> нужд, сведения о котором подлежат включению в определенный </w:t>
            </w:r>
            <w:r w:rsidR="00AA5060">
              <w:rPr>
                <w:rFonts w:ascii="Times New Roman" w:hAnsi="Times New Roman" w:cs="Times New Roman"/>
                <w:sz w:val="24"/>
                <w:szCs w:val="24"/>
              </w:rPr>
              <w:t xml:space="preserve"> законодательством </w:t>
            </w:r>
            <w:r w:rsidR="009E5EF3" w:rsidRPr="00F61992">
              <w:rPr>
                <w:rFonts w:ascii="Times New Roman" w:hAnsi="Times New Roman" w:cs="Times New Roman"/>
                <w:sz w:val="24"/>
                <w:szCs w:val="24"/>
              </w:rPr>
              <w:t>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выполненных работ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об оказании услуг</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приема-передачи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A3255C">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Муниципальный</w:t>
            </w:r>
            <w:r w:rsidR="009E5EF3" w:rsidRPr="00F61992">
              <w:rPr>
                <w:rFonts w:ascii="Times New Roman" w:hAnsi="Times New Roman" w:cs="Times New Roman"/>
                <w:sz w:val="24"/>
                <w:szCs w:val="24"/>
              </w:rPr>
              <w:t xml:space="preserve"> контракт (в случае осуществления авансовых платежей в соответст</w:t>
            </w:r>
            <w:r w:rsidRPr="00F61992">
              <w:rPr>
                <w:rFonts w:ascii="Times New Roman" w:hAnsi="Times New Roman" w:cs="Times New Roman"/>
                <w:sz w:val="24"/>
                <w:szCs w:val="24"/>
              </w:rPr>
              <w:t>вии с условиями муниципального</w:t>
            </w:r>
            <w:r w:rsidR="009E5EF3" w:rsidRPr="00F61992">
              <w:rPr>
                <w:rFonts w:ascii="Times New Roman" w:hAnsi="Times New Roman" w:cs="Times New Roman"/>
                <w:sz w:val="24"/>
                <w:szCs w:val="24"/>
              </w:rPr>
              <w:t xml:space="preserve"> контракта, внесение арендной платы </w:t>
            </w:r>
            <w:r w:rsidRPr="00F61992">
              <w:rPr>
                <w:rFonts w:ascii="Times New Roman" w:hAnsi="Times New Roman" w:cs="Times New Roman"/>
                <w:sz w:val="24"/>
                <w:szCs w:val="24"/>
              </w:rPr>
              <w:t>по муниципальному</w:t>
            </w:r>
            <w:r w:rsidR="009E5EF3" w:rsidRPr="00F61992">
              <w:rPr>
                <w:rFonts w:ascii="Times New Roman" w:hAnsi="Times New Roman" w:cs="Times New Roman"/>
                <w:sz w:val="24"/>
                <w:szCs w:val="24"/>
              </w:rPr>
              <w:t xml:space="preserve"> контракту)</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Справка-расчет или иной документ, являющийся основанием для оплаты неустойки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Счет-фактура, товарная накладная (унифицированная </w:t>
            </w:r>
            <w:hyperlink r:id="rId8" w:history="1">
              <w:r w:rsidRPr="00F61992">
                <w:rPr>
                  <w:rFonts w:ascii="Times New Roman" w:hAnsi="Times New Roman" w:cs="Times New Roman"/>
                  <w:color w:val="0000FF"/>
                  <w:sz w:val="24"/>
                  <w:szCs w:val="24"/>
                </w:rPr>
                <w:t>форма N ТОРГ-12</w:t>
              </w:r>
            </w:hyperlink>
            <w:r w:rsidRPr="00F61992">
              <w:rPr>
                <w:rFonts w:ascii="Times New Roman" w:hAnsi="Times New Roman" w:cs="Times New Roman"/>
                <w:sz w:val="24"/>
                <w:szCs w:val="24"/>
              </w:rPr>
              <w:t xml:space="preserve">) (форма по ОКУД </w:t>
            </w:r>
            <w:hyperlink r:id="rId9" w:history="1">
              <w:r w:rsidRPr="00F61992">
                <w:rPr>
                  <w:rFonts w:ascii="Times New Roman" w:hAnsi="Times New Roman" w:cs="Times New Roman"/>
                  <w:color w:val="0000FF"/>
                  <w:sz w:val="24"/>
                  <w:szCs w:val="24"/>
                </w:rPr>
                <w:t>0330212</w:t>
              </w:r>
            </w:hyperlink>
            <w:r w:rsidRPr="00F61992">
              <w:rPr>
                <w:rFonts w:ascii="Times New Roman" w:hAnsi="Times New Roman" w:cs="Times New Roman"/>
                <w:sz w:val="24"/>
                <w:szCs w:val="24"/>
              </w:rPr>
              <w:t>)</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Универсальный передаточный документ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Чек</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Иной документ, подтверждающий возникновение денежного обязательст</w:t>
            </w:r>
            <w:r w:rsidR="00A3255C" w:rsidRPr="00F61992">
              <w:rPr>
                <w:rFonts w:ascii="Times New Roman" w:hAnsi="Times New Roman" w:cs="Times New Roman"/>
                <w:sz w:val="24"/>
                <w:szCs w:val="24"/>
              </w:rPr>
              <w:t xml:space="preserve">ва получателя средств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 </w:t>
            </w:r>
            <w:r w:rsidRPr="00F61992">
              <w:rPr>
                <w:rFonts w:ascii="Times New Roman" w:hAnsi="Times New Roman" w:cs="Times New Roman"/>
                <w:sz w:val="24"/>
                <w:szCs w:val="24"/>
              </w:rPr>
              <w:t xml:space="preserve">по бюджетному обязательству, возникшему на основании </w:t>
            </w:r>
            <w:r w:rsidR="00A3255C" w:rsidRPr="00F61992">
              <w:rPr>
                <w:rFonts w:ascii="Times New Roman" w:hAnsi="Times New Roman" w:cs="Times New Roman"/>
                <w:sz w:val="24"/>
                <w:szCs w:val="24"/>
              </w:rPr>
              <w:t>мун</w:t>
            </w:r>
            <w:r w:rsidR="00442C2B" w:rsidRPr="00F61992">
              <w:rPr>
                <w:rFonts w:ascii="Times New Roman" w:hAnsi="Times New Roman" w:cs="Times New Roman"/>
                <w:sz w:val="24"/>
                <w:szCs w:val="24"/>
              </w:rPr>
              <w:t>и</w:t>
            </w:r>
            <w:r w:rsidR="00D83854">
              <w:rPr>
                <w:rFonts w:ascii="Times New Roman" w:hAnsi="Times New Roman" w:cs="Times New Roman"/>
                <w:sz w:val="24"/>
                <w:szCs w:val="24"/>
              </w:rPr>
              <w:t>ци</w:t>
            </w:r>
            <w:r w:rsidR="00442C2B" w:rsidRPr="00F61992">
              <w:rPr>
                <w:rFonts w:ascii="Times New Roman" w:hAnsi="Times New Roman" w:cs="Times New Roman"/>
                <w:sz w:val="24"/>
                <w:szCs w:val="24"/>
              </w:rPr>
              <w:t>пального</w:t>
            </w:r>
            <w:r w:rsidRPr="00F61992">
              <w:rPr>
                <w:rFonts w:ascii="Times New Roman" w:hAnsi="Times New Roman" w:cs="Times New Roman"/>
                <w:sz w:val="24"/>
                <w:szCs w:val="24"/>
              </w:rPr>
              <w:t xml:space="preserve"> контракта (договора)</w:t>
            </w:r>
          </w:p>
        </w:tc>
      </w:tr>
      <w:tr w:rsidR="009E5EF3" w:rsidRPr="00F61992" w:rsidTr="00174C84">
        <w:tc>
          <w:tcPr>
            <w:tcW w:w="394" w:type="dxa"/>
            <w:vMerge w:val="restart"/>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2</w:t>
            </w:r>
          </w:p>
        </w:tc>
        <w:tc>
          <w:tcPr>
            <w:tcW w:w="3496" w:type="dxa"/>
            <w:vMerge w:val="restart"/>
          </w:tcPr>
          <w:p w:rsidR="009E5EF3" w:rsidRPr="00F61992" w:rsidRDefault="00442C2B">
            <w:pPr>
              <w:pStyle w:val="ConsPlusNormal"/>
              <w:jc w:val="both"/>
              <w:rPr>
                <w:rFonts w:ascii="Times New Roman" w:hAnsi="Times New Roman" w:cs="Times New Roman"/>
                <w:sz w:val="24"/>
                <w:szCs w:val="24"/>
              </w:rPr>
            </w:pPr>
            <w:bookmarkStart w:id="6" w:name="P112"/>
            <w:bookmarkEnd w:id="6"/>
            <w:r w:rsidRPr="00F61992">
              <w:rPr>
                <w:rFonts w:ascii="Times New Roman" w:hAnsi="Times New Roman" w:cs="Times New Roman"/>
                <w:sz w:val="24"/>
                <w:szCs w:val="24"/>
              </w:rPr>
              <w:t>Муниципальный</w:t>
            </w:r>
            <w:r w:rsidR="009E5EF3" w:rsidRPr="00F61992">
              <w:rPr>
                <w:rFonts w:ascii="Times New Roman" w:hAnsi="Times New Roman" w:cs="Times New Roman"/>
                <w:sz w:val="24"/>
                <w:szCs w:val="24"/>
              </w:rPr>
              <w:t xml:space="preserve"> контракт </w:t>
            </w:r>
            <w:r w:rsidR="009E5EF3" w:rsidRPr="00F61992">
              <w:rPr>
                <w:rFonts w:ascii="Times New Roman" w:hAnsi="Times New Roman" w:cs="Times New Roman"/>
                <w:sz w:val="24"/>
                <w:szCs w:val="24"/>
              </w:rPr>
              <w:lastRenderedPageBreak/>
              <w:t>(договор) на поставку товаров, выполнение работ, оказание услуг, сведения о котором не подлежат включению в реестры контрактов</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lastRenderedPageBreak/>
              <w:t>Акт выполненных работ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об оказании услуг</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приема-передачи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Справка-расчет или иной документ, являющийся основанием для оплаты неустойки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Счет-фактура, товарная накладная (унифицированная </w:t>
            </w:r>
            <w:hyperlink r:id="rId10" w:history="1">
              <w:r w:rsidRPr="00F61992">
                <w:rPr>
                  <w:rFonts w:ascii="Times New Roman" w:hAnsi="Times New Roman" w:cs="Times New Roman"/>
                  <w:color w:val="0000FF"/>
                  <w:sz w:val="24"/>
                  <w:szCs w:val="24"/>
                </w:rPr>
                <w:t>форма N ТОРГ-12</w:t>
              </w:r>
            </w:hyperlink>
            <w:r w:rsidRPr="00F61992">
              <w:rPr>
                <w:rFonts w:ascii="Times New Roman" w:hAnsi="Times New Roman" w:cs="Times New Roman"/>
                <w:sz w:val="24"/>
                <w:szCs w:val="24"/>
              </w:rPr>
              <w:t xml:space="preserve">) (форма по ОКУД </w:t>
            </w:r>
            <w:hyperlink r:id="rId11" w:history="1">
              <w:r w:rsidRPr="00F61992">
                <w:rPr>
                  <w:rFonts w:ascii="Times New Roman" w:hAnsi="Times New Roman" w:cs="Times New Roman"/>
                  <w:color w:val="0000FF"/>
                  <w:sz w:val="24"/>
                  <w:szCs w:val="24"/>
                </w:rPr>
                <w:t>0330212</w:t>
              </w:r>
            </w:hyperlink>
            <w:r w:rsidRPr="00F61992">
              <w:rPr>
                <w:rFonts w:ascii="Times New Roman" w:hAnsi="Times New Roman" w:cs="Times New Roman"/>
                <w:sz w:val="24"/>
                <w:szCs w:val="24"/>
              </w:rPr>
              <w:t>)</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Универсальный передаточный документ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Чек</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w:t>
            </w:r>
            <w:r w:rsidRPr="00F61992">
              <w:rPr>
                <w:rFonts w:ascii="Times New Roman" w:hAnsi="Times New Roman" w:cs="Times New Roman"/>
                <w:sz w:val="24"/>
                <w:szCs w:val="24"/>
              </w:rPr>
              <w:t>, возникше</w:t>
            </w:r>
            <w:r w:rsidR="00442C2B" w:rsidRPr="00F61992">
              <w:rPr>
                <w:rFonts w:ascii="Times New Roman" w:hAnsi="Times New Roman" w:cs="Times New Roman"/>
                <w:sz w:val="24"/>
                <w:szCs w:val="24"/>
              </w:rPr>
              <w:t>му на основании муниципального</w:t>
            </w:r>
            <w:r w:rsidRPr="00F61992">
              <w:rPr>
                <w:rFonts w:ascii="Times New Roman" w:hAnsi="Times New Roman" w:cs="Times New Roman"/>
                <w:sz w:val="24"/>
                <w:szCs w:val="24"/>
              </w:rPr>
              <w:t xml:space="preserve"> контракта (договора)</w:t>
            </w:r>
          </w:p>
        </w:tc>
      </w:tr>
      <w:tr w:rsidR="009E5EF3" w:rsidRPr="00F61992" w:rsidTr="00174C84">
        <w:tc>
          <w:tcPr>
            <w:tcW w:w="394" w:type="dxa"/>
          </w:tcPr>
          <w:p w:rsidR="009E5EF3" w:rsidRPr="00F61992" w:rsidRDefault="009E5EF3">
            <w:pPr>
              <w:pStyle w:val="ConsPlusNormal"/>
              <w:jc w:val="center"/>
              <w:rPr>
                <w:rFonts w:ascii="Times New Roman" w:hAnsi="Times New Roman" w:cs="Times New Roman"/>
                <w:sz w:val="24"/>
                <w:szCs w:val="24"/>
              </w:rPr>
            </w:pPr>
            <w:bookmarkStart w:id="7" w:name="P123"/>
            <w:bookmarkEnd w:id="7"/>
            <w:r w:rsidRPr="00F61992">
              <w:rPr>
                <w:rFonts w:ascii="Times New Roman" w:hAnsi="Times New Roman" w:cs="Times New Roman"/>
                <w:sz w:val="24"/>
                <w:szCs w:val="24"/>
              </w:rPr>
              <w:t>3</w:t>
            </w:r>
          </w:p>
        </w:tc>
        <w:tc>
          <w:tcPr>
            <w:tcW w:w="349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Соглашение о </w:t>
            </w:r>
            <w:r w:rsidR="00111AD2">
              <w:rPr>
                <w:rFonts w:ascii="Times New Roman" w:hAnsi="Times New Roman" w:cs="Times New Roman"/>
                <w:sz w:val="24"/>
                <w:szCs w:val="24"/>
              </w:rPr>
              <w:t xml:space="preserve"> предоставлении</w:t>
            </w:r>
            <w:r w:rsidR="00BE4BB1" w:rsidRPr="00F61992">
              <w:rPr>
                <w:rFonts w:ascii="Times New Roman" w:hAnsi="Times New Roman" w:cs="Times New Roman"/>
                <w:sz w:val="24"/>
                <w:szCs w:val="24"/>
              </w:rPr>
              <w:t xml:space="preserve"> </w:t>
            </w:r>
            <w:r w:rsidR="00442C2B" w:rsidRPr="00F61992">
              <w:rPr>
                <w:rFonts w:ascii="Times New Roman" w:hAnsi="Times New Roman" w:cs="Times New Roman"/>
                <w:sz w:val="24"/>
                <w:szCs w:val="24"/>
              </w:rPr>
              <w:t xml:space="preserve"> муниципальным</w:t>
            </w:r>
            <w:r w:rsidRPr="00F61992">
              <w:rPr>
                <w:rFonts w:ascii="Times New Roman" w:hAnsi="Times New Roman" w:cs="Times New Roman"/>
                <w:sz w:val="24"/>
                <w:szCs w:val="24"/>
              </w:rPr>
              <w:t xml:space="preserve"> бюджетным и автономным учреждениям субсидии на финансовое обеспеч</w:t>
            </w:r>
            <w:r w:rsidR="00442C2B" w:rsidRPr="00F61992">
              <w:rPr>
                <w:rFonts w:ascii="Times New Roman" w:hAnsi="Times New Roman" w:cs="Times New Roman"/>
                <w:sz w:val="24"/>
                <w:szCs w:val="24"/>
              </w:rPr>
              <w:t>ение выполнения муниципального</w:t>
            </w:r>
            <w:r w:rsidRPr="00F61992">
              <w:rPr>
                <w:rFonts w:ascii="Times New Roman" w:hAnsi="Times New Roman" w:cs="Times New Roman"/>
                <w:sz w:val="24"/>
                <w:szCs w:val="24"/>
              </w:rPr>
              <w:t xml:space="preserve"> задания</w:t>
            </w:r>
          </w:p>
        </w:tc>
        <w:tc>
          <w:tcPr>
            <w:tcW w:w="5386" w:type="dxa"/>
          </w:tcPr>
          <w:p w:rsidR="009E5EF3" w:rsidRPr="00F61992" w:rsidRDefault="0078263D" w:rsidP="0078263D">
            <w:pPr>
              <w:pStyle w:val="ConsPlusNormal"/>
              <w:jc w:val="both"/>
              <w:rPr>
                <w:rFonts w:ascii="Times New Roman" w:hAnsi="Times New Roman" w:cs="Times New Roman"/>
                <w:sz w:val="24"/>
                <w:szCs w:val="24"/>
              </w:rPr>
            </w:pPr>
            <w:r>
              <w:rPr>
                <w:rFonts w:ascii="Times New Roman" w:hAnsi="Times New Roman" w:cs="Times New Roman"/>
                <w:sz w:val="24"/>
                <w:szCs w:val="24"/>
              </w:rPr>
              <w:t>Соглашение о предоставлении</w:t>
            </w:r>
            <w:r w:rsidR="000909AC">
              <w:rPr>
                <w:rFonts w:ascii="Times New Roman" w:hAnsi="Times New Roman" w:cs="Times New Roman"/>
                <w:sz w:val="24"/>
                <w:szCs w:val="24"/>
              </w:rPr>
              <w:t xml:space="preserve"> </w:t>
            </w:r>
            <w:r w:rsidR="00442C2B" w:rsidRPr="00F61992">
              <w:rPr>
                <w:rFonts w:ascii="Times New Roman" w:hAnsi="Times New Roman" w:cs="Times New Roman"/>
                <w:sz w:val="24"/>
                <w:szCs w:val="24"/>
              </w:rPr>
              <w:t xml:space="preserve"> муниципальным</w:t>
            </w:r>
            <w:r w:rsidR="009E5EF3" w:rsidRPr="00F61992">
              <w:rPr>
                <w:rFonts w:ascii="Times New Roman" w:hAnsi="Times New Roman" w:cs="Times New Roman"/>
                <w:sz w:val="24"/>
                <w:szCs w:val="24"/>
              </w:rPr>
              <w:t xml:space="preserve"> бюджетным и автономным учреждениям субсидии на финансовое обеспеч</w:t>
            </w:r>
            <w:r w:rsidR="00442C2B" w:rsidRPr="00F61992">
              <w:rPr>
                <w:rFonts w:ascii="Times New Roman" w:hAnsi="Times New Roman" w:cs="Times New Roman"/>
                <w:sz w:val="24"/>
                <w:szCs w:val="24"/>
              </w:rPr>
              <w:t>ение выполнения муниципального</w:t>
            </w:r>
            <w:r w:rsidR="009E5EF3" w:rsidRPr="00F61992">
              <w:rPr>
                <w:rFonts w:ascii="Times New Roman" w:hAnsi="Times New Roman" w:cs="Times New Roman"/>
                <w:sz w:val="24"/>
                <w:szCs w:val="24"/>
              </w:rPr>
              <w:t xml:space="preserve"> задания</w:t>
            </w:r>
          </w:p>
        </w:tc>
      </w:tr>
      <w:tr w:rsidR="009E5EF3" w:rsidRPr="00F61992" w:rsidTr="00174C84">
        <w:tc>
          <w:tcPr>
            <w:tcW w:w="394" w:type="dxa"/>
            <w:vMerge w:val="restart"/>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4</w:t>
            </w:r>
          </w:p>
        </w:tc>
        <w:tc>
          <w:tcPr>
            <w:tcW w:w="3496" w:type="dxa"/>
            <w:vMerge w:val="restart"/>
          </w:tcPr>
          <w:p w:rsidR="009E5EF3" w:rsidRPr="00F61992" w:rsidRDefault="00111AD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Соглашение о </w:t>
            </w:r>
            <w:r w:rsidR="000B4898" w:rsidRPr="00F61992">
              <w:rPr>
                <w:rFonts w:ascii="Times New Roman" w:hAnsi="Times New Roman" w:cs="Times New Roman"/>
                <w:sz w:val="24"/>
                <w:szCs w:val="24"/>
              </w:rPr>
              <w:t xml:space="preserve"> предоставлен</w:t>
            </w:r>
            <w:r>
              <w:rPr>
                <w:rFonts w:ascii="Times New Roman" w:hAnsi="Times New Roman" w:cs="Times New Roman"/>
                <w:sz w:val="24"/>
                <w:szCs w:val="24"/>
              </w:rPr>
              <w:t>ии</w:t>
            </w:r>
            <w:r w:rsidR="00BE4BB1" w:rsidRPr="00F61992">
              <w:rPr>
                <w:rFonts w:ascii="Times New Roman" w:hAnsi="Times New Roman" w:cs="Times New Roman"/>
                <w:sz w:val="24"/>
                <w:szCs w:val="24"/>
              </w:rPr>
              <w:t xml:space="preserve"> из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 </w:t>
            </w:r>
            <w:r w:rsidR="000B4898" w:rsidRPr="00F61992">
              <w:rPr>
                <w:rFonts w:ascii="Times New Roman" w:hAnsi="Times New Roman" w:cs="Times New Roman"/>
                <w:sz w:val="24"/>
                <w:szCs w:val="24"/>
              </w:rPr>
              <w:t>муниципальным</w:t>
            </w:r>
            <w:r w:rsidR="009E5EF3" w:rsidRPr="00F61992">
              <w:rPr>
                <w:rFonts w:ascii="Times New Roman" w:hAnsi="Times New Roman" w:cs="Times New Roman"/>
                <w:sz w:val="24"/>
                <w:szCs w:val="24"/>
              </w:rPr>
              <w:t xml:space="preserve"> бюджетным и автономным учреждениям субсидии на иные цели</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Соглашение</w:t>
            </w:r>
            <w:r w:rsidR="0078263D">
              <w:rPr>
                <w:rFonts w:ascii="Times New Roman" w:hAnsi="Times New Roman" w:cs="Times New Roman"/>
                <w:sz w:val="24"/>
                <w:szCs w:val="24"/>
              </w:rPr>
              <w:t xml:space="preserve"> о предоставлении</w:t>
            </w:r>
            <w:r w:rsidR="000B4898" w:rsidRPr="00F61992">
              <w:rPr>
                <w:rFonts w:ascii="Times New Roman" w:hAnsi="Times New Roman" w:cs="Times New Roman"/>
                <w:sz w:val="24"/>
                <w:szCs w:val="24"/>
              </w:rPr>
              <w:t xml:space="preserve"> из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 </w:t>
            </w:r>
            <w:r w:rsidR="000B4898" w:rsidRPr="00F61992">
              <w:rPr>
                <w:rFonts w:ascii="Times New Roman" w:hAnsi="Times New Roman" w:cs="Times New Roman"/>
                <w:sz w:val="24"/>
                <w:szCs w:val="24"/>
              </w:rPr>
              <w:t>муниципальным</w:t>
            </w:r>
            <w:r w:rsidRPr="00F61992">
              <w:rPr>
                <w:rFonts w:ascii="Times New Roman" w:hAnsi="Times New Roman" w:cs="Times New Roman"/>
                <w:sz w:val="24"/>
                <w:szCs w:val="24"/>
              </w:rPr>
              <w:t xml:space="preserve"> бюджетным и автономным учреждениям субсидии на иные цели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Заявка на перечисление субсидии учреждению по форме, установленной соглашением</w:t>
            </w:r>
          </w:p>
        </w:tc>
      </w:tr>
      <w:tr w:rsidR="009E5EF3" w:rsidRPr="00F61992" w:rsidTr="00174C84">
        <w:tc>
          <w:tcPr>
            <w:tcW w:w="394" w:type="dxa"/>
            <w:vMerge w:val="restart"/>
          </w:tcPr>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5</w:t>
            </w:r>
          </w:p>
        </w:tc>
        <w:tc>
          <w:tcPr>
            <w:tcW w:w="3496" w:type="dxa"/>
            <w:vMerge w:val="restart"/>
          </w:tcPr>
          <w:p w:rsidR="009E5EF3" w:rsidRPr="00F61992" w:rsidRDefault="009E5EF3" w:rsidP="00D83854">
            <w:pPr>
              <w:pStyle w:val="ConsPlusNormal"/>
              <w:rPr>
                <w:rFonts w:ascii="Times New Roman" w:hAnsi="Times New Roman" w:cs="Times New Roman"/>
                <w:sz w:val="24"/>
                <w:szCs w:val="24"/>
              </w:rPr>
            </w:pPr>
            <w:r w:rsidRPr="00F61992">
              <w:rPr>
                <w:rFonts w:ascii="Times New Roman" w:hAnsi="Times New Roman" w:cs="Times New Roman"/>
                <w:sz w:val="24"/>
                <w:szCs w:val="24"/>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w:t>
            </w:r>
            <w:r w:rsidR="000B4898" w:rsidRPr="00F61992">
              <w:rPr>
                <w:rFonts w:ascii="Times New Roman" w:hAnsi="Times New Roman" w:cs="Times New Roman"/>
                <w:sz w:val="24"/>
                <w:szCs w:val="24"/>
              </w:rPr>
              <w:t>,</w:t>
            </w:r>
            <w:r w:rsidR="005C4FE6">
              <w:rPr>
                <w:rFonts w:ascii="Times New Roman" w:hAnsi="Times New Roman" w:cs="Times New Roman"/>
                <w:sz w:val="24"/>
                <w:szCs w:val="24"/>
              </w:rPr>
              <w:t xml:space="preserve"> </w:t>
            </w:r>
            <w:r w:rsidR="005C4FE6">
              <w:rPr>
                <w:rFonts w:ascii="Times New Roman" w:hAnsi="Times New Roman" w:cs="Times New Roman"/>
                <w:sz w:val="24"/>
                <w:szCs w:val="24"/>
              </w:rPr>
              <w:lastRenderedPageBreak/>
              <w:t>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sidR="005C4FE6">
              <w:rPr>
                <w:rFonts w:ascii="Times New Roman" w:hAnsi="Times New Roman" w:cs="Times New Roman"/>
                <w:sz w:val="24"/>
                <w:szCs w:val="24"/>
              </w:rPr>
              <w:t>»</w:t>
            </w:r>
            <w:r w:rsidRPr="00F61992">
              <w:rPr>
                <w:rFonts w:ascii="Times New Roman" w:hAnsi="Times New Roman" w:cs="Times New Roman"/>
                <w:sz w:val="24"/>
                <w:szCs w:val="24"/>
              </w:rPr>
              <w:t xml:space="preserve">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Томской области</w:t>
            </w:r>
            <w:r w:rsidR="000B4898" w:rsidRPr="00F61992">
              <w:rPr>
                <w:rFonts w:ascii="Times New Roman" w:hAnsi="Times New Roman" w:cs="Times New Roman"/>
                <w:sz w:val="24"/>
                <w:szCs w:val="24"/>
              </w:rPr>
              <w:t>,</w:t>
            </w:r>
            <w:r w:rsidR="005C4FE6">
              <w:rPr>
                <w:rFonts w:ascii="Times New Roman" w:hAnsi="Times New Roman" w:cs="Times New Roman"/>
                <w:sz w:val="24"/>
                <w:szCs w:val="24"/>
              </w:rPr>
              <w:t xml:space="preserve"> 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sidR="005C4FE6">
              <w:rPr>
                <w:rFonts w:ascii="Times New Roman" w:hAnsi="Times New Roman" w:cs="Times New Roman"/>
                <w:sz w:val="24"/>
                <w:szCs w:val="24"/>
              </w:rPr>
              <w:t>»</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lastRenderedPageBreak/>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w:t>
            </w:r>
            <w:r w:rsidR="00BE4BB1" w:rsidRPr="00F61992">
              <w:rPr>
                <w:rFonts w:ascii="Times New Roman" w:hAnsi="Times New Roman" w:cs="Times New Roman"/>
                <w:sz w:val="24"/>
                <w:szCs w:val="24"/>
              </w:rPr>
              <w:t>,</w:t>
            </w:r>
            <w:r w:rsidR="0078263D">
              <w:rPr>
                <w:rFonts w:ascii="Times New Roman" w:hAnsi="Times New Roman" w:cs="Times New Roman"/>
                <w:sz w:val="24"/>
                <w:szCs w:val="24"/>
              </w:rPr>
              <w:t xml:space="preserve"> 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sidR="0078263D">
              <w:rPr>
                <w:rFonts w:ascii="Times New Roman" w:hAnsi="Times New Roman" w:cs="Times New Roman"/>
                <w:sz w:val="24"/>
                <w:szCs w:val="24"/>
              </w:rPr>
              <w:t>»</w:t>
            </w:r>
            <w:r w:rsidRPr="00F61992">
              <w:rPr>
                <w:rFonts w:ascii="Times New Roman" w:hAnsi="Times New Roman" w:cs="Times New Roman"/>
                <w:sz w:val="24"/>
                <w:szCs w:val="24"/>
              </w:rPr>
              <w:t xml:space="preserve">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w:t>
            </w:r>
            <w:r w:rsidRPr="00F61992">
              <w:rPr>
                <w:rFonts w:ascii="Times New Roman" w:hAnsi="Times New Roman" w:cs="Times New Roman"/>
                <w:sz w:val="24"/>
                <w:szCs w:val="24"/>
              </w:rPr>
              <w:lastRenderedPageBreak/>
              <w:t>Томской области</w:t>
            </w:r>
            <w:r w:rsidR="00BE4BB1" w:rsidRPr="00F61992">
              <w:rPr>
                <w:rFonts w:ascii="Times New Roman" w:hAnsi="Times New Roman" w:cs="Times New Roman"/>
                <w:sz w:val="24"/>
                <w:szCs w:val="24"/>
              </w:rPr>
              <w:t>, органов местного самоуправления</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E5EF3" w:rsidRPr="00F61992" w:rsidRDefault="009E5EF3">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E5EF3" w:rsidRPr="00F61992" w:rsidRDefault="009E5EF3">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E5EF3" w:rsidRPr="00F61992" w:rsidRDefault="009E5EF3">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заявка на перечисление субсидии юридическому лицу по форме, установленной договором (соглашением)</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w:t>
            </w:r>
            <w:r w:rsidR="000B4898" w:rsidRPr="00F61992">
              <w:rPr>
                <w:rFonts w:ascii="Times New Roman" w:hAnsi="Times New Roman" w:cs="Times New Roman"/>
                <w:sz w:val="24"/>
                <w:szCs w:val="24"/>
              </w:rPr>
              <w:t xml:space="preserve">ву получателя средств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w:t>
            </w:r>
            <w:r w:rsidRPr="00F61992">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9E5EF3" w:rsidRPr="00F61992" w:rsidTr="00174C84">
        <w:tc>
          <w:tcPr>
            <w:tcW w:w="394" w:type="dxa"/>
          </w:tcPr>
          <w:p w:rsidR="009E5EF3" w:rsidRPr="00F61992" w:rsidRDefault="009E5EF3">
            <w:pPr>
              <w:pStyle w:val="ConsPlusNormal"/>
              <w:jc w:val="center"/>
              <w:rPr>
                <w:rFonts w:ascii="Times New Roman" w:hAnsi="Times New Roman" w:cs="Times New Roman"/>
                <w:sz w:val="24"/>
                <w:szCs w:val="24"/>
              </w:rPr>
            </w:pPr>
            <w:bookmarkStart w:id="8" w:name="P138"/>
            <w:bookmarkEnd w:id="8"/>
            <w:r w:rsidRPr="00F61992">
              <w:rPr>
                <w:rFonts w:ascii="Times New Roman" w:hAnsi="Times New Roman" w:cs="Times New Roman"/>
                <w:sz w:val="24"/>
                <w:szCs w:val="24"/>
              </w:rPr>
              <w:t>6</w:t>
            </w:r>
          </w:p>
        </w:tc>
        <w:tc>
          <w:tcPr>
            <w:tcW w:w="3496" w:type="dxa"/>
          </w:tcPr>
          <w:p w:rsidR="009E5EF3" w:rsidRPr="00F61992" w:rsidRDefault="000B4898" w:rsidP="00AA5060">
            <w:pPr>
              <w:pStyle w:val="ConsPlusNormal"/>
              <w:rPr>
                <w:rFonts w:ascii="Times New Roman" w:hAnsi="Times New Roman" w:cs="Times New Roman"/>
                <w:sz w:val="24"/>
                <w:szCs w:val="24"/>
              </w:rPr>
            </w:pPr>
            <w:r w:rsidRPr="00F61992">
              <w:rPr>
                <w:rFonts w:ascii="Times New Roman" w:hAnsi="Times New Roman" w:cs="Times New Roman"/>
                <w:sz w:val="24"/>
                <w:szCs w:val="24"/>
              </w:rPr>
              <w:t xml:space="preserve">Нормативный правовой </w:t>
            </w:r>
            <w:r w:rsidR="00BE4BB1" w:rsidRPr="00F61992">
              <w:rPr>
                <w:rFonts w:ascii="Times New Roman" w:hAnsi="Times New Roman" w:cs="Times New Roman"/>
                <w:sz w:val="24"/>
                <w:szCs w:val="24"/>
              </w:rPr>
              <w:t xml:space="preserve">акт </w:t>
            </w:r>
            <w:r w:rsidR="005C4FE6">
              <w:rPr>
                <w:rFonts w:ascii="Times New Roman" w:hAnsi="Times New Roman" w:cs="Times New Roman"/>
                <w:sz w:val="24"/>
                <w:szCs w:val="24"/>
              </w:rPr>
              <w:t xml:space="preserve"> 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sidR="005C4FE6">
              <w:rPr>
                <w:rFonts w:ascii="Times New Roman" w:hAnsi="Times New Roman" w:cs="Times New Roman"/>
                <w:sz w:val="24"/>
                <w:szCs w:val="24"/>
              </w:rPr>
              <w:t xml:space="preserve">» </w:t>
            </w:r>
            <w:r w:rsidR="009E5EF3" w:rsidRPr="00F61992">
              <w:rPr>
                <w:rFonts w:ascii="Times New Roman" w:hAnsi="Times New Roman" w:cs="Times New Roman"/>
                <w:sz w:val="24"/>
                <w:szCs w:val="24"/>
              </w:rPr>
              <w:t>, предусматривающий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Документ, подтверждающий возникновение денежного обязательства по бюджетному обязательст</w:t>
            </w:r>
            <w:r w:rsidR="000B4898" w:rsidRPr="00F61992">
              <w:rPr>
                <w:rFonts w:ascii="Times New Roman" w:hAnsi="Times New Roman" w:cs="Times New Roman"/>
                <w:sz w:val="24"/>
                <w:szCs w:val="24"/>
              </w:rPr>
              <w:t>ву получателя</w:t>
            </w:r>
            <w:r w:rsidR="00C21731">
              <w:rPr>
                <w:rFonts w:ascii="Times New Roman" w:hAnsi="Times New Roman" w:cs="Times New Roman"/>
                <w:sz w:val="24"/>
                <w:szCs w:val="24"/>
              </w:rPr>
              <w:t xml:space="preserve"> средств </w:t>
            </w:r>
            <w:r w:rsidR="000B4898" w:rsidRPr="00F61992">
              <w:rPr>
                <w:rFonts w:ascii="Times New Roman" w:hAnsi="Times New Roman" w:cs="Times New Roman"/>
                <w:sz w:val="24"/>
                <w:szCs w:val="24"/>
              </w:rPr>
              <w:t xml:space="preserve"> </w:t>
            </w:r>
            <w:r w:rsidR="00AA5060" w:rsidRPr="00F61992">
              <w:rPr>
                <w:rFonts w:ascii="Times New Roman" w:hAnsi="Times New Roman" w:cs="Times New Roman"/>
                <w:sz w:val="24"/>
                <w:szCs w:val="24"/>
              </w:rPr>
              <w:t>бюджета</w:t>
            </w:r>
            <w:r w:rsidR="00AA5060">
              <w:rPr>
                <w:rFonts w:ascii="Times New Roman" w:hAnsi="Times New Roman" w:cs="Times New Roman"/>
                <w:sz w:val="24"/>
                <w:szCs w:val="24"/>
              </w:rPr>
              <w:t xml:space="preserve"> муниципального образования</w:t>
            </w:r>
            <w:r w:rsidRPr="00F61992">
              <w:rPr>
                <w:rFonts w:ascii="Times New Roman" w:hAnsi="Times New Roman" w:cs="Times New Roman"/>
                <w:sz w:val="24"/>
                <w:szCs w:val="24"/>
              </w:rPr>
              <w:t>, возникшему на основан</w:t>
            </w:r>
            <w:r w:rsidR="000B4898" w:rsidRPr="00F61992">
              <w:rPr>
                <w:rFonts w:ascii="Times New Roman" w:hAnsi="Times New Roman" w:cs="Times New Roman"/>
                <w:sz w:val="24"/>
                <w:szCs w:val="24"/>
              </w:rPr>
              <w:t>ии нормативного правового акта органов местного самоуправления</w:t>
            </w:r>
            <w:r w:rsidRPr="00F61992">
              <w:rPr>
                <w:rFonts w:ascii="Times New Roman" w:hAnsi="Times New Roman" w:cs="Times New Roman"/>
                <w:sz w:val="24"/>
                <w:szCs w:val="24"/>
              </w:rPr>
              <w:t xml:space="preserve"> о предоставлении субсидии юридическому лицу</w:t>
            </w:r>
          </w:p>
        </w:tc>
      </w:tr>
      <w:tr w:rsidR="0078263D" w:rsidRPr="00F61992" w:rsidTr="00174C84">
        <w:tc>
          <w:tcPr>
            <w:tcW w:w="394" w:type="dxa"/>
          </w:tcPr>
          <w:p w:rsidR="0078263D" w:rsidRPr="00F61992" w:rsidRDefault="0078263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496" w:type="dxa"/>
            <w:vMerge w:val="restart"/>
          </w:tcPr>
          <w:p w:rsidR="0078263D" w:rsidRDefault="0078263D" w:rsidP="00AA5060">
            <w:pPr>
              <w:pStyle w:val="ConsPlusNormal"/>
              <w:rPr>
                <w:rFonts w:ascii="Times New Roman" w:hAnsi="Times New Roman" w:cs="Times New Roman"/>
                <w:sz w:val="24"/>
                <w:szCs w:val="24"/>
              </w:rPr>
            </w:pPr>
            <w:r>
              <w:rPr>
                <w:rFonts w:ascii="Times New Roman" w:hAnsi="Times New Roman" w:cs="Times New Roman"/>
                <w:sz w:val="24"/>
                <w:szCs w:val="24"/>
              </w:rPr>
              <w:t xml:space="preserve">Соглашение о предоставлении из бюджета муниципального образования межбюджетных трансфертов сельским поселениям Каргасокского </w:t>
            </w:r>
          </w:p>
          <w:p w:rsidR="0078263D" w:rsidRDefault="0078263D" w:rsidP="00AA5060">
            <w:pPr>
              <w:pStyle w:val="ConsPlusNormal"/>
              <w:rPr>
                <w:rFonts w:ascii="Times New Roman" w:hAnsi="Times New Roman" w:cs="Times New Roman"/>
                <w:sz w:val="24"/>
                <w:szCs w:val="24"/>
              </w:rPr>
            </w:pPr>
            <w:r>
              <w:rPr>
                <w:rFonts w:ascii="Times New Roman" w:hAnsi="Times New Roman" w:cs="Times New Roman"/>
                <w:sz w:val="24"/>
                <w:szCs w:val="24"/>
              </w:rPr>
              <w:t>района</w:t>
            </w:r>
          </w:p>
          <w:p w:rsidR="0078263D" w:rsidRPr="00F61992" w:rsidRDefault="0078263D" w:rsidP="00AA5060">
            <w:pPr>
              <w:pStyle w:val="ConsPlusNormal"/>
              <w:rPr>
                <w:rFonts w:ascii="Times New Roman" w:hAnsi="Times New Roman" w:cs="Times New Roman"/>
                <w:sz w:val="24"/>
                <w:szCs w:val="24"/>
              </w:rPr>
            </w:pPr>
          </w:p>
        </w:tc>
        <w:tc>
          <w:tcPr>
            <w:tcW w:w="5386" w:type="dxa"/>
          </w:tcPr>
          <w:p w:rsidR="0078263D" w:rsidRDefault="0078263D">
            <w:pPr>
              <w:pStyle w:val="ConsPlusNormal"/>
              <w:jc w:val="both"/>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бюджета муниципального образования межбюджетных трансфертов сельским поселениям Каргасокского района</w:t>
            </w:r>
          </w:p>
          <w:p w:rsidR="0078263D" w:rsidRPr="003050CF" w:rsidRDefault="0078263D">
            <w:pPr>
              <w:pStyle w:val="ConsPlusNormal"/>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tc>
      </w:tr>
      <w:tr w:rsidR="0078263D" w:rsidRPr="00F61992" w:rsidTr="00174C84">
        <w:tc>
          <w:tcPr>
            <w:tcW w:w="394" w:type="dxa"/>
            <w:vMerge w:val="restart"/>
          </w:tcPr>
          <w:p w:rsidR="0078263D" w:rsidRDefault="0078263D">
            <w:pPr>
              <w:pStyle w:val="ConsPlusNormal"/>
              <w:jc w:val="center"/>
              <w:rPr>
                <w:rFonts w:ascii="Times New Roman" w:hAnsi="Times New Roman" w:cs="Times New Roman"/>
                <w:sz w:val="24"/>
                <w:szCs w:val="24"/>
              </w:rPr>
            </w:pPr>
          </w:p>
        </w:tc>
        <w:tc>
          <w:tcPr>
            <w:tcW w:w="3496" w:type="dxa"/>
            <w:vMerge/>
          </w:tcPr>
          <w:p w:rsidR="0078263D" w:rsidRDefault="0078263D" w:rsidP="00AA5060">
            <w:pPr>
              <w:pStyle w:val="ConsPlusNormal"/>
              <w:rPr>
                <w:rFonts w:ascii="Times New Roman" w:hAnsi="Times New Roman" w:cs="Times New Roman"/>
                <w:sz w:val="24"/>
                <w:szCs w:val="24"/>
              </w:rPr>
            </w:pPr>
          </w:p>
        </w:tc>
        <w:tc>
          <w:tcPr>
            <w:tcW w:w="5386" w:type="dxa"/>
          </w:tcPr>
          <w:p w:rsidR="0078263D" w:rsidRDefault="0078263D">
            <w:pPr>
              <w:pStyle w:val="ConsPlusNormal"/>
              <w:jc w:val="both"/>
              <w:rPr>
                <w:rFonts w:ascii="Times New Roman" w:hAnsi="Times New Roman" w:cs="Times New Roman"/>
                <w:sz w:val="24"/>
                <w:szCs w:val="24"/>
              </w:rPr>
            </w:pPr>
          </w:p>
        </w:tc>
      </w:tr>
      <w:tr w:rsidR="0078263D" w:rsidRPr="00F61992" w:rsidTr="00174C84">
        <w:tc>
          <w:tcPr>
            <w:tcW w:w="394" w:type="dxa"/>
            <w:vMerge/>
          </w:tcPr>
          <w:p w:rsidR="0078263D" w:rsidRDefault="0078263D">
            <w:pPr>
              <w:pStyle w:val="ConsPlusNormal"/>
              <w:jc w:val="center"/>
              <w:rPr>
                <w:rFonts w:ascii="Times New Roman" w:hAnsi="Times New Roman" w:cs="Times New Roman"/>
                <w:sz w:val="24"/>
                <w:szCs w:val="24"/>
              </w:rPr>
            </w:pPr>
          </w:p>
        </w:tc>
        <w:tc>
          <w:tcPr>
            <w:tcW w:w="3496" w:type="dxa"/>
            <w:vMerge/>
          </w:tcPr>
          <w:p w:rsidR="0078263D" w:rsidRDefault="0078263D" w:rsidP="00AA5060">
            <w:pPr>
              <w:pStyle w:val="ConsPlusNormal"/>
              <w:rPr>
                <w:rFonts w:ascii="Times New Roman" w:hAnsi="Times New Roman" w:cs="Times New Roman"/>
                <w:sz w:val="24"/>
                <w:szCs w:val="24"/>
              </w:rPr>
            </w:pPr>
          </w:p>
        </w:tc>
        <w:tc>
          <w:tcPr>
            <w:tcW w:w="5386" w:type="dxa"/>
          </w:tcPr>
          <w:p w:rsidR="0078263D" w:rsidRDefault="0078263D">
            <w:pPr>
              <w:pStyle w:val="ConsPlusNormal"/>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возникновение денежного обязательства (счет, акт выполненных работ, акт об оказании услуг, акт приема-передачи</w:t>
            </w:r>
            <w:r w:rsidR="000909AC">
              <w:rPr>
                <w:rFonts w:ascii="Times New Roman" w:hAnsi="Times New Roman" w:cs="Times New Roman"/>
                <w:sz w:val="24"/>
                <w:szCs w:val="24"/>
              </w:rPr>
              <w:t xml:space="preserve"> и иные документы</w:t>
            </w:r>
            <w:r>
              <w:rPr>
                <w:rFonts w:ascii="Times New Roman" w:hAnsi="Times New Roman" w:cs="Times New Roman"/>
                <w:sz w:val="24"/>
                <w:szCs w:val="24"/>
              </w:rPr>
              <w:t>)</w:t>
            </w:r>
          </w:p>
        </w:tc>
      </w:tr>
      <w:tr w:rsidR="009E5EF3" w:rsidRPr="00F61992" w:rsidTr="00174C84">
        <w:tc>
          <w:tcPr>
            <w:tcW w:w="394" w:type="dxa"/>
            <w:vMerge w:val="restart"/>
          </w:tcPr>
          <w:p w:rsidR="009E5EF3" w:rsidRPr="00F61992" w:rsidRDefault="00C351F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496" w:type="dxa"/>
            <w:vMerge w:val="restart"/>
          </w:tcPr>
          <w:p w:rsidR="009E5EF3" w:rsidRPr="00F61992" w:rsidRDefault="009E5EF3">
            <w:pPr>
              <w:pStyle w:val="ConsPlusNormal"/>
              <w:jc w:val="both"/>
              <w:rPr>
                <w:rFonts w:ascii="Times New Roman" w:hAnsi="Times New Roman" w:cs="Times New Roman"/>
                <w:sz w:val="24"/>
                <w:szCs w:val="24"/>
              </w:rPr>
            </w:pPr>
            <w:bookmarkStart w:id="9" w:name="P142"/>
            <w:bookmarkEnd w:id="9"/>
            <w:r w:rsidRPr="00F61992">
              <w:rPr>
                <w:rFonts w:ascii="Times New Roman" w:hAnsi="Times New Roman" w:cs="Times New Roman"/>
                <w:sz w:val="24"/>
                <w:szCs w:val="24"/>
              </w:rPr>
              <w:t xml:space="preserve">Исполнительные документы </w:t>
            </w:r>
            <w:r w:rsidRPr="00F61992">
              <w:rPr>
                <w:rFonts w:ascii="Times New Roman" w:hAnsi="Times New Roman" w:cs="Times New Roman"/>
                <w:sz w:val="24"/>
                <w:szCs w:val="24"/>
              </w:rPr>
              <w:lastRenderedPageBreak/>
              <w:t xml:space="preserve">(исполнительный лист, судебный приказ),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w:t>
            </w:r>
            <w:r w:rsidR="00CD79C3" w:rsidRPr="00F61992">
              <w:rPr>
                <w:rFonts w:ascii="Times New Roman" w:hAnsi="Times New Roman" w:cs="Times New Roman"/>
                <w:sz w:val="24"/>
                <w:szCs w:val="24"/>
              </w:rPr>
              <w:t xml:space="preserve">взыскания на средства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lastRenderedPageBreak/>
              <w:t>Исполнительный документ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Решение налогового органа</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w:t>
            </w:r>
            <w:r w:rsidR="000B4898" w:rsidRPr="00F61992">
              <w:rPr>
                <w:rFonts w:ascii="Times New Roman" w:hAnsi="Times New Roman" w:cs="Times New Roman"/>
                <w:sz w:val="24"/>
                <w:szCs w:val="24"/>
              </w:rPr>
              <w:t xml:space="preserve">ву получателя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r w:rsidRPr="00F61992">
              <w:rPr>
                <w:rFonts w:ascii="Times New Roman" w:hAnsi="Times New Roman" w:cs="Times New Roman"/>
                <w:sz w:val="24"/>
                <w:szCs w:val="24"/>
              </w:rPr>
              <w:t>, возникшему на основании исполнительного документа, судебного акта, акта других органов и должностных лиц по делам об административных правонарушениях, решения налогового органа о взыскании налога, сбора, страхового взноса, пеней и штрафов</w:t>
            </w:r>
          </w:p>
        </w:tc>
      </w:tr>
      <w:tr w:rsidR="009E5EF3" w:rsidRPr="00F61992" w:rsidTr="00174C84">
        <w:tc>
          <w:tcPr>
            <w:tcW w:w="394" w:type="dxa"/>
            <w:vMerge w:val="restart"/>
          </w:tcPr>
          <w:p w:rsidR="009E5EF3" w:rsidRPr="003050CF" w:rsidRDefault="00C351FA">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9</w:t>
            </w:r>
          </w:p>
        </w:tc>
        <w:tc>
          <w:tcPr>
            <w:tcW w:w="3496" w:type="dxa"/>
            <w:vMerge w:val="restart"/>
          </w:tcPr>
          <w:p w:rsidR="009E5EF3" w:rsidRPr="00F61992" w:rsidRDefault="009E5EF3" w:rsidP="00C21731">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Документ, не определенный </w:t>
            </w:r>
            <w:hyperlink w:anchor="P123" w:history="1">
              <w:r w:rsidRPr="00F61992">
                <w:rPr>
                  <w:rFonts w:ascii="Times New Roman" w:hAnsi="Times New Roman" w:cs="Times New Roman"/>
                  <w:color w:val="0000FF"/>
                  <w:sz w:val="24"/>
                  <w:szCs w:val="24"/>
                </w:rPr>
                <w:t>пунктами 3</w:t>
              </w:r>
            </w:hyperlink>
            <w:r w:rsidRPr="00F61992">
              <w:rPr>
                <w:rFonts w:ascii="Times New Roman" w:hAnsi="Times New Roman" w:cs="Times New Roman"/>
                <w:sz w:val="24"/>
                <w:szCs w:val="24"/>
              </w:rPr>
              <w:t xml:space="preserve"> - </w:t>
            </w:r>
            <w:hyperlink w:anchor="P138" w:history="1">
              <w:r w:rsidRPr="00F61992">
                <w:rPr>
                  <w:rFonts w:ascii="Times New Roman" w:hAnsi="Times New Roman" w:cs="Times New Roman"/>
                  <w:color w:val="0000FF"/>
                  <w:sz w:val="24"/>
                  <w:szCs w:val="24"/>
                </w:rPr>
                <w:t>6</w:t>
              </w:r>
            </w:hyperlink>
            <w:r w:rsidRPr="00F61992">
              <w:rPr>
                <w:rFonts w:ascii="Times New Roman" w:hAnsi="Times New Roman" w:cs="Times New Roman"/>
                <w:sz w:val="24"/>
                <w:szCs w:val="24"/>
              </w:rPr>
              <w:t xml:space="preserve"> настоящего Перечня, в соответствии с которым возникает бюджетное обязательст</w:t>
            </w:r>
            <w:r w:rsidR="000B4898" w:rsidRPr="00F61992">
              <w:rPr>
                <w:rFonts w:ascii="Times New Roman" w:hAnsi="Times New Roman" w:cs="Times New Roman"/>
                <w:sz w:val="24"/>
                <w:szCs w:val="24"/>
              </w:rPr>
              <w:t xml:space="preserve">во получателя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r w:rsidR="000B4898" w:rsidRPr="00F61992">
              <w:rPr>
                <w:rFonts w:ascii="Times New Roman" w:hAnsi="Times New Roman" w:cs="Times New Roman"/>
                <w:sz w:val="24"/>
                <w:szCs w:val="24"/>
              </w:rPr>
              <w:t>;</w:t>
            </w:r>
            <w:r w:rsidRPr="00F61992">
              <w:rPr>
                <w:rFonts w:ascii="Times New Roman" w:hAnsi="Times New Roman" w:cs="Times New Roman"/>
                <w:sz w:val="24"/>
                <w:szCs w:val="24"/>
              </w:rPr>
              <w:t xml:space="preserve"> норматив</w:t>
            </w:r>
            <w:r w:rsidR="000B4898" w:rsidRPr="00F61992">
              <w:rPr>
                <w:rFonts w:ascii="Times New Roman" w:hAnsi="Times New Roman" w:cs="Times New Roman"/>
                <w:sz w:val="24"/>
                <w:szCs w:val="24"/>
              </w:rPr>
              <w:t xml:space="preserve">ный правовой </w:t>
            </w:r>
            <w:r w:rsidR="00BE4BB1" w:rsidRPr="00F61992">
              <w:rPr>
                <w:rFonts w:ascii="Times New Roman" w:hAnsi="Times New Roman" w:cs="Times New Roman"/>
                <w:sz w:val="24"/>
                <w:szCs w:val="24"/>
              </w:rPr>
              <w:t xml:space="preserve">акт </w:t>
            </w:r>
            <w:r w:rsidR="005C4FE6">
              <w:rPr>
                <w:rFonts w:ascii="Times New Roman" w:hAnsi="Times New Roman" w:cs="Times New Roman"/>
                <w:sz w:val="24"/>
                <w:szCs w:val="24"/>
              </w:rPr>
              <w:t>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sidR="005C4FE6">
              <w:rPr>
                <w:rFonts w:ascii="Times New Roman" w:hAnsi="Times New Roman" w:cs="Times New Roman"/>
                <w:sz w:val="24"/>
                <w:szCs w:val="24"/>
              </w:rPr>
              <w:t>»</w:t>
            </w:r>
            <w:r w:rsidRPr="00F61992">
              <w:rPr>
                <w:rFonts w:ascii="Times New Roman" w:hAnsi="Times New Roman" w:cs="Times New Roman"/>
                <w:sz w:val="24"/>
                <w:szCs w:val="24"/>
              </w:rPr>
              <w:t>, в том числе по публичным нормативным обязательствам, связанным с социальными выплатами населению, с предоставлением платежей, взносов;</w:t>
            </w:r>
          </w:p>
          <w:p w:rsidR="009E5EF3" w:rsidRPr="00F61992" w:rsidRDefault="009E5EF3" w:rsidP="00C21731">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договор, расчет по которому в соответствии с законодательством Российской Федерации осуществляется наличными деньгами;</w:t>
            </w:r>
          </w:p>
          <w:p w:rsidR="009E5EF3" w:rsidRPr="00F61992" w:rsidRDefault="009E5EF3" w:rsidP="00C21731">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договор на оказание услуг, выполнение работ, заключенны</w:t>
            </w:r>
            <w:r w:rsidR="000B4898" w:rsidRPr="00F61992">
              <w:rPr>
                <w:rFonts w:ascii="Times New Roman" w:hAnsi="Times New Roman" w:cs="Times New Roman"/>
                <w:sz w:val="24"/>
                <w:szCs w:val="24"/>
              </w:rPr>
              <w:t xml:space="preserve">й получателем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 </w:t>
            </w:r>
            <w:r w:rsidRPr="00F61992">
              <w:rPr>
                <w:rFonts w:ascii="Times New Roman" w:hAnsi="Times New Roman" w:cs="Times New Roman"/>
                <w:sz w:val="24"/>
                <w:szCs w:val="24"/>
              </w:rPr>
              <w:t>с физическим лицом, не являющимся индивидуальным предпринимателем;</w:t>
            </w:r>
          </w:p>
          <w:p w:rsidR="009E5EF3" w:rsidRPr="00F61992" w:rsidRDefault="009E5EF3" w:rsidP="00C21731">
            <w:pPr>
              <w:pStyle w:val="ConsPlusNormal"/>
              <w:ind w:firstLine="283"/>
              <w:jc w:val="both"/>
              <w:rPr>
                <w:rFonts w:ascii="Times New Roman" w:hAnsi="Times New Roman" w:cs="Times New Roman"/>
                <w:sz w:val="24"/>
                <w:szCs w:val="24"/>
              </w:rPr>
            </w:pPr>
            <w:r w:rsidRPr="00F61992">
              <w:rPr>
                <w:rFonts w:ascii="Times New Roman" w:hAnsi="Times New Roman" w:cs="Times New Roman"/>
                <w:sz w:val="24"/>
                <w:szCs w:val="24"/>
              </w:rPr>
              <w:t>иной документ, в соответствии с которым возникает бюджетное обязательст</w:t>
            </w:r>
            <w:r w:rsidR="000B4898" w:rsidRPr="00F61992">
              <w:rPr>
                <w:rFonts w:ascii="Times New Roman" w:hAnsi="Times New Roman" w:cs="Times New Roman"/>
                <w:sz w:val="24"/>
                <w:szCs w:val="24"/>
              </w:rPr>
              <w:t xml:space="preserve">во получателя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p>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Авансовый отчет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выполненных работ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приема-передачи</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Акт об оказании услуг</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Договор на оказание услуг, выполнение работ, заключенны</w:t>
            </w:r>
            <w:r w:rsidR="00CD79C3" w:rsidRPr="00F61992">
              <w:rPr>
                <w:rFonts w:ascii="Times New Roman" w:hAnsi="Times New Roman" w:cs="Times New Roman"/>
                <w:sz w:val="24"/>
                <w:szCs w:val="24"/>
              </w:rPr>
              <w:t xml:space="preserve">й получателем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r w:rsidRPr="00F61992">
              <w:rPr>
                <w:rFonts w:ascii="Times New Roman" w:hAnsi="Times New Roman" w:cs="Times New Roman"/>
                <w:sz w:val="24"/>
                <w:szCs w:val="24"/>
              </w:rPr>
              <w:t xml:space="preserve"> с физическим лицом, не являющимся индивидуальным предпринимателем</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Заявление на выдачу денежных средств под отчет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Заявление физического лица</w:t>
            </w:r>
          </w:p>
        </w:tc>
      </w:tr>
      <w:tr w:rsidR="009E5EF3" w:rsidRPr="00F61992" w:rsidTr="00174C84">
        <w:trPr>
          <w:trHeight w:val="435"/>
        </w:trPr>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Квитанция</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Служебная записка</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Справка-расчет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Счет</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 xml:space="preserve">Счет-фактура, товарная накладная (унифицированная </w:t>
            </w:r>
            <w:hyperlink r:id="rId12" w:history="1">
              <w:r w:rsidRPr="00F61992">
                <w:rPr>
                  <w:rFonts w:ascii="Times New Roman" w:hAnsi="Times New Roman" w:cs="Times New Roman"/>
                  <w:color w:val="0000FF"/>
                  <w:sz w:val="24"/>
                  <w:szCs w:val="24"/>
                </w:rPr>
                <w:t>форма N ТОРГ-12</w:t>
              </w:r>
            </w:hyperlink>
            <w:r w:rsidRPr="00F61992">
              <w:rPr>
                <w:rFonts w:ascii="Times New Roman" w:hAnsi="Times New Roman" w:cs="Times New Roman"/>
                <w:sz w:val="24"/>
                <w:szCs w:val="24"/>
              </w:rPr>
              <w:t xml:space="preserve">) (форма по ОКУД </w:t>
            </w:r>
            <w:hyperlink r:id="rId13" w:history="1">
              <w:r w:rsidRPr="00F61992">
                <w:rPr>
                  <w:rFonts w:ascii="Times New Roman" w:hAnsi="Times New Roman" w:cs="Times New Roman"/>
                  <w:color w:val="0000FF"/>
                  <w:sz w:val="24"/>
                  <w:szCs w:val="24"/>
                </w:rPr>
                <w:t>0330212</w:t>
              </w:r>
            </w:hyperlink>
            <w:r w:rsidRPr="00F61992">
              <w:rPr>
                <w:rFonts w:ascii="Times New Roman" w:hAnsi="Times New Roman" w:cs="Times New Roman"/>
                <w:sz w:val="24"/>
                <w:szCs w:val="24"/>
              </w:rPr>
              <w:t>)</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Чек</w:t>
            </w:r>
          </w:p>
        </w:tc>
      </w:tr>
      <w:tr w:rsidR="009E5EF3" w:rsidRPr="00F61992" w:rsidTr="00174C84">
        <w:tc>
          <w:tcPr>
            <w:tcW w:w="394" w:type="dxa"/>
            <w:vMerge/>
          </w:tcPr>
          <w:p w:rsidR="009E5EF3" w:rsidRPr="00F61992" w:rsidRDefault="009E5EF3"/>
        </w:tc>
        <w:tc>
          <w:tcPr>
            <w:tcW w:w="3496" w:type="dxa"/>
            <w:vMerge/>
          </w:tcPr>
          <w:p w:rsidR="009E5EF3" w:rsidRPr="00F61992" w:rsidRDefault="009E5EF3"/>
        </w:tc>
        <w:tc>
          <w:tcPr>
            <w:tcW w:w="5386" w:type="dxa"/>
          </w:tcPr>
          <w:p w:rsidR="009E5EF3" w:rsidRPr="00F61992" w:rsidRDefault="009E5EF3">
            <w:pPr>
              <w:pStyle w:val="ConsPlusNormal"/>
              <w:jc w:val="both"/>
              <w:rPr>
                <w:rFonts w:ascii="Times New Roman" w:hAnsi="Times New Roman" w:cs="Times New Roman"/>
                <w:sz w:val="24"/>
                <w:szCs w:val="24"/>
              </w:rPr>
            </w:pPr>
            <w:r w:rsidRPr="00F61992">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w:t>
            </w:r>
            <w:r w:rsidR="000B4898" w:rsidRPr="00F61992">
              <w:rPr>
                <w:rFonts w:ascii="Times New Roman" w:hAnsi="Times New Roman" w:cs="Times New Roman"/>
                <w:sz w:val="24"/>
                <w:szCs w:val="24"/>
              </w:rPr>
              <w:t xml:space="preserve">ву получателя средств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w:t>
            </w:r>
          </w:p>
        </w:tc>
      </w:tr>
    </w:tbl>
    <w:p w:rsidR="009E5EF3" w:rsidRPr="00F61992" w:rsidRDefault="009E5EF3">
      <w:pPr>
        <w:sectPr w:rsidR="009E5EF3" w:rsidRPr="00F61992" w:rsidSect="004C1581">
          <w:footerReference w:type="default" r:id="rId14"/>
          <w:pgSz w:w="11906" w:h="16838"/>
          <w:pgMar w:top="851" w:right="850" w:bottom="1134" w:left="1701" w:header="708" w:footer="708" w:gutter="0"/>
          <w:cols w:space="708"/>
          <w:docGrid w:linePitch="360"/>
        </w:sectPr>
      </w:pPr>
    </w:p>
    <w:p w:rsidR="009E5EF3" w:rsidRPr="00F61992" w:rsidRDefault="009E5EF3">
      <w:pPr>
        <w:pStyle w:val="ConsPlusNormal"/>
        <w:jc w:val="right"/>
        <w:outlineLvl w:val="1"/>
        <w:rPr>
          <w:rFonts w:ascii="Times New Roman" w:hAnsi="Times New Roman" w:cs="Times New Roman"/>
          <w:sz w:val="24"/>
          <w:szCs w:val="24"/>
        </w:rPr>
      </w:pPr>
      <w:r w:rsidRPr="00F61992">
        <w:rPr>
          <w:rFonts w:ascii="Times New Roman" w:hAnsi="Times New Roman" w:cs="Times New Roman"/>
          <w:sz w:val="24"/>
          <w:szCs w:val="24"/>
        </w:rPr>
        <w:lastRenderedPageBreak/>
        <w:t>Приложение 2</w:t>
      </w:r>
    </w:p>
    <w:p w:rsidR="009E5EF3" w:rsidRPr="00F61992" w:rsidRDefault="009E5EF3">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к Порядку</w:t>
      </w:r>
    </w:p>
    <w:p w:rsidR="00C21731" w:rsidRDefault="000B4898">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 xml:space="preserve">исполнения </w:t>
      </w:r>
      <w:r w:rsidR="00C21731" w:rsidRPr="00F61992">
        <w:rPr>
          <w:rFonts w:ascii="Times New Roman" w:hAnsi="Times New Roman" w:cs="Times New Roman"/>
          <w:sz w:val="24"/>
          <w:szCs w:val="24"/>
        </w:rPr>
        <w:t>бюджета</w:t>
      </w:r>
      <w:r w:rsidR="00C21731">
        <w:rPr>
          <w:rFonts w:ascii="Times New Roman" w:hAnsi="Times New Roman" w:cs="Times New Roman"/>
          <w:sz w:val="24"/>
          <w:szCs w:val="24"/>
        </w:rPr>
        <w:t xml:space="preserve"> муниципального образования </w:t>
      </w:r>
    </w:p>
    <w:p w:rsidR="009E5EF3" w:rsidRPr="00F61992" w:rsidRDefault="009E5EF3">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в части учета бюджетных</w:t>
      </w:r>
    </w:p>
    <w:p w:rsidR="00C21731" w:rsidRPr="00F61992" w:rsidRDefault="009E5EF3" w:rsidP="00C21731">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и денежных обязательст</w:t>
      </w:r>
      <w:r w:rsidR="000B4898" w:rsidRPr="00F61992">
        <w:rPr>
          <w:rFonts w:ascii="Times New Roman" w:hAnsi="Times New Roman" w:cs="Times New Roman"/>
          <w:sz w:val="24"/>
          <w:szCs w:val="24"/>
        </w:rPr>
        <w:t xml:space="preserve">в получателей средств </w:t>
      </w:r>
    </w:p>
    <w:p w:rsidR="00C21731" w:rsidRDefault="00C21731" w:rsidP="000B4898">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образования</w:t>
      </w:r>
      <w:r w:rsidR="009E5EF3" w:rsidRPr="00F61992">
        <w:rPr>
          <w:rFonts w:ascii="Times New Roman" w:hAnsi="Times New Roman" w:cs="Times New Roman"/>
          <w:sz w:val="24"/>
          <w:szCs w:val="24"/>
        </w:rPr>
        <w:t xml:space="preserve">, </w:t>
      </w:r>
    </w:p>
    <w:p w:rsidR="0002389C" w:rsidRPr="00F61992" w:rsidRDefault="00C21731" w:rsidP="0002389C">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утвержденного</w:t>
      </w:r>
      <w:r w:rsidR="000B4898" w:rsidRPr="00F61992">
        <w:rPr>
          <w:rFonts w:ascii="Times New Roman" w:hAnsi="Times New Roman" w:cs="Times New Roman"/>
          <w:sz w:val="24"/>
          <w:szCs w:val="24"/>
        </w:rPr>
        <w:t xml:space="preserve"> </w:t>
      </w:r>
      <w:r w:rsidR="00D83854">
        <w:rPr>
          <w:rFonts w:ascii="Times New Roman" w:hAnsi="Times New Roman" w:cs="Times New Roman"/>
          <w:sz w:val="24"/>
          <w:szCs w:val="24"/>
        </w:rPr>
        <w:t>Постановлением</w:t>
      </w:r>
      <w:r w:rsidR="009E5EF3" w:rsidRPr="00F61992">
        <w:rPr>
          <w:rFonts w:ascii="Times New Roman" w:hAnsi="Times New Roman" w:cs="Times New Roman"/>
          <w:sz w:val="24"/>
          <w:szCs w:val="24"/>
        </w:rPr>
        <w:t xml:space="preserve"> от </w:t>
      </w:r>
      <w:r w:rsidR="0002389C">
        <w:rPr>
          <w:rFonts w:ascii="Times New Roman" w:hAnsi="Times New Roman" w:cs="Times New Roman"/>
          <w:sz w:val="24"/>
          <w:szCs w:val="24"/>
        </w:rPr>
        <w:t xml:space="preserve">  02.04.2018</w:t>
      </w:r>
      <w:r w:rsidR="0002389C" w:rsidRPr="00F61992">
        <w:rPr>
          <w:rFonts w:ascii="Times New Roman" w:hAnsi="Times New Roman" w:cs="Times New Roman"/>
          <w:sz w:val="24"/>
          <w:szCs w:val="24"/>
        </w:rPr>
        <w:t xml:space="preserve"> N</w:t>
      </w:r>
      <w:r w:rsidR="0002389C">
        <w:rPr>
          <w:rFonts w:ascii="Times New Roman" w:hAnsi="Times New Roman" w:cs="Times New Roman"/>
          <w:sz w:val="24"/>
          <w:szCs w:val="24"/>
        </w:rPr>
        <w:t xml:space="preserve">  20</w:t>
      </w:r>
    </w:p>
    <w:p w:rsidR="009E5EF3" w:rsidRPr="00F61992" w:rsidRDefault="009E5EF3" w:rsidP="000B4898">
      <w:pPr>
        <w:pStyle w:val="ConsPlusNormal"/>
        <w:jc w:val="right"/>
        <w:rPr>
          <w:rFonts w:ascii="Times New Roman" w:hAnsi="Times New Roman" w:cs="Times New Roman"/>
          <w:sz w:val="24"/>
          <w:szCs w:val="24"/>
        </w:rPr>
      </w:pP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center"/>
        <w:rPr>
          <w:rFonts w:ascii="Times New Roman" w:hAnsi="Times New Roman" w:cs="Times New Roman"/>
          <w:sz w:val="24"/>
          <w:szCs w:val="24"/>
        </w:rPr>
      </w:pPr>
      <w:bookmarkStart w:id="10" w:name="P179"/>
      <w:bookmarkEnd w:id="10"/>
      <w:r w:rsidRPr="00F61992">
        <w:rPr>
          <w:rFonts w:ascii="Times New Roman" w:hAnsi="Times New Roman" w:cs="Times New Roman"/>
          <w:sz w:val="24"/>
          <w:szCs w:val="24"/>
        </w:rPr>
        <w:t>Информация об объеме неисполненных на начало текущего</w:t>
      </w: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финансового года бюджетных обязательств, в пределах</w:t>
      </w: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которого могут быть увеличены бюджетные ассигнования</w:t>
      </w:r>
    </w:p>
    <w:p w:rsidR="009E5EF3" w:rsidRPr="00F61992" w:rsidRDefault="000B4898">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на оплату муниципальных</w:t>
      </w:r>
      <w:r w:rsidR="00D83854">
        <w:rPr>
          <w:rFonts w:ascii="Times New Roman" w:hAnsi="Times New Roman" w:cs="Times New Roman"/>
          <w:sz w:val="24"/>
          <w:szCs w:val="24"/>
        </w:rPr>
        <w:t xml:space="preserve"> </w:t>
      </w:r>
      <w:r w:rsidR="009E5EF3" w:rsidRPr="00F61992">
        <w:rPr>
          <w:rFonts w:ascii="Times New Roman" w:hAnsi="Times New Roman" w:cs="Times New Roman"/>
          <w:sz w:val="24"/>
          <w:szCs w:val="24"/>
        </w:rPr>
        <w:t>контрактов на поставку товаров,</w:t>
      </w: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выполнение работ, ок</w:t>
      </w:r>
      <w:r w:rsidR="000B4898" w:rsidRPr="00F61992">
        <w:rPr>
          <w:rFonts w:ascii="Times New Roman" w:hAnsi="Times New Roman" w:cs="Times New Roman"/>
          <w:sz w:val="24"/>
          <w:szCs w:val="24"/>
        </w:rPr>
        <w:t>азание услуг для муниципальных</w:t>
      </w:r>
      <w:r w:rsidRPr="00F61992">
        <w:rPr>
          <w:rFonts w:ascii="Times New Roman" w:hAnsi="Times New Roman" w:cs="Times New Roman"/>
          <w:sz w:val="24"/>
          <w:szCs w:val="24"/>
        </w:rPr>
        <w:t xml:space="preserve"> нужд</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на 1 января 20___ г.</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_______________________________________________________</w:t>
      </w:r>
    </w:p>
    <w:p w:rsidR="009E5EF3" w:rsidRPr="00F61992" w:rsidRDefault="009E5EF3">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(наименование главного распорядителя средств</w:t>
      </w:r>
    </w:p>
    <w:p w:rsidR="009E5EF3" w:rsidRPr="00F61992" w:rsidRDefault="00C21731">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образования «</w:t>
      </w:r>
      <w:r w:rsidR="004C1581">
        <w:rPr>
          <w:rFonts w:ascii="Times New Roman" w:hAnsi="Times New Roman" w:cs="Times New Roman"/>
          <w:sz w:val="24"/>
          <w:szCs w:val="24"/>
        </w:rPr>
        <w:t>Киндальское</w:t>
      </w:r>
      <w:r w:rsidR="00D83854">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009E5EF3" w:rsidRPr="00F61992">
        <w:rPr>
          <w:rFonts w:ascii="Times New Roman" w:hAnsi="Times New Roman" w:cs="Times New Roman"/>
          <w:sz w:val="24"/>
          <w:szCs w:val="24"/>
        </w:rPr>
        <w:t>)</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(руб.)</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28"/>
        <w:gridCol w:w="567"/>
        <w:gridCol w:w="709"/>
        <w:gridCol w:w="567"/>
        <w:gridCol w:w="567"/>
        <w:gridCol w:w="567"/>
        <w:gridCol w:w="850"/>
        <w:gridCol w:w="850"/>
        <w:gridCol w:w="567"/>
        <w:gridCol w:w="851"/>
        <w:gridCol w:w="850"/>
        <w:gridCol w:w="709"/>
        <w:gridCol w:w="709"/>
        <w:gridCol w:w="992"/>
        <w:gridCol w:w="992"/>
        <w:gridCol w:w="1134"/>
        <w:gridCol w:w="993"/>
        <w:gridCol w:w="1559"/>
      </w:tblGrid>
      <w:tr w:rsidR="006226A5" w:rsidRPr="00F61992" w:rsidTr="006226A5">
        <w:tc>
          <w:tcPr>
            <w:tcW w:w="4315" w:type="dxa"/>
            <w:gridSpan w:val="7"/>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Код по БК</w:t>
            </w:r>
          </w:p>
        </w:tc>
        <w:tc>
          <w:tcPr>
            <w:tcW w:w="850" w:type="dxa"/>
            <w:vMerge w:val="restart"/>
          </w:tcPr>
          <w:p w:rsidR="006226A5" w:rsidRDefault="006226A5">
            <w:pPr>
              <w:pStyle w:val="ConsPlusNormal"/>
              <w:jc w:val="center"/>
              <w:rPr>
                <w:rFonts w:ascii="Times New Roman" w:hAnsi="Times New Roman" w:cs="Times New Roman"/>
                <w:sz w:val="14"/>
                <w:szCs w:val="14"/>
                <w:lang w:val="en-US"/>
              </w:rPr>
            </w:pPr>
          </w:p>
          <w:p w:rsidR="006226A5" w:rsidRPr="006226A5" w:rsidRDefault="006226A5">
            <w:pPr>
              <w:pStyle w:val="ConsPlusNormal"/>
              <w:jc w:val="center"/>
              <w:rPr>
                <w:rFonts w:ascii="Times New Roman" w:hAnsi="Times New Roman" w:cs="Times New Roman"/>
                <w:sz w:val="14"/>
                <w:szCs w:val="14"/>
              </w:rPr>
            </w:pPr>
            <w:r>
              <w:rPr>
                <w:rFonts w:ascii="Times New Roman" w:hAnsi="Times New Roman" w:cs="Times New Roman"/>
                <w:sz w:val="14"/>
                <w:szCs w:val="14"/>
              </w:rPr>
              <w:t>Получатель бюджетных средств</w:t>
            </w:r>
          </w:p>
        </w:tc>
        <w:tc>
          <w:tcPr>
            <w:tcW w:w="850"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 xml:space="preserve">Дата и номер </w:t>
            </w:r>
            <w:r>
              <w:rPr>
                <w:rFonts w:ascii="Times New Roman" w:hAnsi="Times New Roman" w:cs="Times New Roman"/>
                <w:sz w:val="14"/>
                <w:szCs w:val="14"/>
              </w:rPr>
              <w:t xml:space="preserve">муниципа-льного </w:t>
            </w:r>
            <w:r w:rsidRPr="006226A5">
              <w:rPr>
                <w:rFonts w:ascii="Times New Roman" w:hAnsi="Times New Roman" w:cs="Times New Roman"/>
                <w:sz w:val="14"/>
                <w:szCs w:val="14"/>
              </w:rPr>
              <w:t>контракта</w:t>
            </w:r>
          </w:p>
        </w:tc>
        <w:tc>
          <w:tcPr>
            <w:tcW w:w="567"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Поставщик</w:t>
            </w:r>
          </w:p>
        </w:tc>
        <w:tc>
          <w:tcPr>
            <w:tcW w:w="851"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Срок действия контракта (годы)</w:t>
            </w:r>
          </w:p>
        </w:tc>
        <w:tc>
          <w:tcPr>
            <w:tcW w:w="850"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Пред-мет контракта</w:t>
            </w:r>
          </w:p>
        </w:tc>
        <w:tc>
          <w:tcPr>
            <w:tcW w:w="709"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Общая сумма по контракту</w:t>
            </w:r>
          </w:p>
        </w:tc>
        <w:tc>
          <w:tcPr>
            <w:tcW w:w="709"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Учетный номер бюджетного обязательства</w:t>
            </w:r>
          </w:p>
        </w:tc>
        <w:tc>
          <w:tcPr>
            <w:tcW w:w="992"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Принятые на учет бюджетные обязательства в отчетном финансовом году</w:t>
            </w:r>
          </w:p>
        </w:tc>
        <w:tc>
          <w:tcPr>
            <w:tcW w:w="992"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Исполненные бюджетные обязательства в отчетном финансовом году</w:t>
            </w:r>
          </w:p>
        </w:tc>
        <w:tc>
          <w:tcPr>
            <w:tcW w:w="1134"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Неиспользованный остаток лимитов бюджетных обязательств отчетного финансового года</w:t>
            </w:r>
          </w:p>
        </w:tc>
        <w:tc>
          <w:tcPr>
            <w:tcW w:w="993"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Неисполненные бюджетные обязательства отчетного финансового года (</w:t>
            </w:r>
            <w:hyperlink w:anchor="P224" w:history="1">
              <w:r w:rsidRPr="006226A5">
                <w:rPr>
                  <w:rFonts w:ascii="Times New Roman" w:hAnsi="Times New Roman" w:cs="Times New Roman"/>
                  <w:color w:val="0000FF"/>
                  <w:sz w:val="14"/>
                  <w:szCs w:val="14"/>
                </w:rPr>
                <w:t>гр. 14</w:t>
              </w:r>
            </w:hyperlink>
            <w:r w:rsidRPr="006226A5">
              <w:rPr>
                <w:rFonts w:ascii="Times New Roman" w:hAnsi="Times New Roman" w:cs="Times New Roman"/>
                <w:sz w:val="14"/>
                <w:szCs w:val="14"/>
              </w:rPr>
              <w:t xml:space="preserve"> - </w:t>
            </w:r>
            <w:hyperlink w:anchor="P225" w:history="1">
              <w:r w:rsidRPr="006226A5">
                <w:rPr>
                  <w:rFonts w:ascii="Times New Roman" w:hAnsi="Times New Roman" w:cs="Times New Roman"/>
                  <w:color w:val="0000FF"/>
                  <w:sz w:val="14"/>
                  <w:szCs w:val="14"/>
                </w:rPr>
                <w:t>гр. 15</w:t>
              </w:r>
            </w:hyperlink>
            <w:r w:rsidRPr="006226A5">
              <w:rPr>
                <w:rFonts w:ascii="Times New Roman" w:hAnsi="Times New Roman" w:cs="Times New Roman"/>
                <w:sz w:val="14"/>
                <w:szCs w:val="14"/>
              </w:rPr>
              <w:t>)</w:t>
            </w:r>
          </w:p>
        </w:tc>
        <w:tc>
          <w:tcPr>
            <w:tcW w:w="1559" w:type="dxa"/>
            <w:vMerge w:val="restart"/>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Сумма, на которую могут быть увеличены бюджетные ассигнования в текущем финансовом году</w:t>
            </w:r>
          </w:p>
        </w:tc>
      </w:tr>
      <w:tr w:rsidR="006226A5" w:rsidRPr="00F61992" w:rsidTr="006226A5">
        <w:tc>
          <w:tcPr>
            <w:tcW w:w="510" w:type="dxa"/>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КВСР</w:t>
            </w:r>
          </w:p>
        </w:tc>
        <w:tc>
          <w:tcPr>
            <w:tcW w:w="828" w:type="dxa"/>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КФСР</w:t>
            </w:r>
          </w:p>
        </w:tc>
        <w:tc>
          <w:tcPr>
            <w:tcW w:w="567" w:type="dxa"/>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КЦСР</w:t>
            </w:r>
          </w:p>
        </w:tc>
        <w:tc>
          <w:tcPr>
            <w:tcW w:w="709" w:type="dxa"/>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КВР</w:t>
            </w:r>
          </w:p>
        </w:tc>
        <w:tc>
          <w:tcPr>
            <w:tcW w:w="567" w:type="dxa"/>
            <w:vAlign w:val="center"/>
          </w:tcPr>
          <w:p w:rsidR="006226A5" w:rsidRPr="006226A5" w:rsidRDefault="006226A5">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КОСГУ</w:t>
            </w:r>
          </w:p>
        </w:tc>
        <w:tc>
          <w:tcPr>
            <w:tcW w:w="567" w:type="dxa"/>
            <w:vAlign w:val="center"/>
          </w:tcPr>
          <w:p w:rsidR="006226A5" w:rsidRPr="006226A5" w:rsidRDefault="006226A5" w:rsidP="00732EBA">
            <w:pPr>
              <w:pStyle w:val="ConsPlusNormal"/>
              <w:jc w:val="center"/>
              <w:rPr>
                <w:rFonts w:ascii="Times New Roman" w:hAnsi="Times New Roman" w:cs="Times New Roman"/>
                <w:sz w:val="14"/>
                <w:szCs w:val="14"/>
              </w:rPr>
            </w:pPr>
            <w:r w:rsidRPr="006226A5">
              <w:rPr>
                <w:rFonts w:ascii="Times New Roman" w:hAnsi="Times New Roman" w:cs="Times New Roman"/>
                <w:sz w:val="14"/>
                <w:szCs w:val="14"/>
              </w:rPr>
              <w:t>Доп ФК</w:t>
            </w:r>
          </w:p>
        </w:tc>
        <w:tc>
          <w:tcPr>
            <w:tcW w:w="567" w:type="dxa"/>
            <w:vAlign w:val="center"/>
          </w:tcPr>
          <w:p w:rsidR="006226A5" w:rsidRPr="00E463CD" w:rsidRDefault="006226A5">
            <w:pPr>
              <w:pStyle w:val="ConsPlusNormal"/>
              <w:jc w:val="center"/>
              <w:rPr>
                <w:rFonts w:ascii="Times New Roman" w:hAnsi="Times New Roman" w:cs="Times New Roman"/>
                <w:sz w:val="14"/>
                <w:szCs w:val="14"/>
                <w:lang w:val="en-US"/>
              </w:rPr>
            </w:pPr>
            <w:r w:rsidRPr="006226A5">
              <w:rPr>
                <w:rFonts w:ascii="Times New Roman" w:hAnsi="Times New Roman" w:cs="Times New Roman"/>
                <w:sz w:val="14"/>
                <w:szCs w:val="14"/>
              </w:rPr>
              <w:t>Доп</w:t>
            </w:r>
            <w:r w:rsidR="00801B45">
              <w:rPr>
                <w:rFonts w:ascii="Times New Roman" w:hAnsi="Times New Roman" w:cs="Times New Roman"/>
                <w:sz w:val="14"/>
                <w:szCs w:val="14"/>
              </w:rPr>
              <w:t>ЭК</w:t>
            </w:r>
          </w:p>
        </w:tc>
        <w:tc>
          <w:tcPr>
            <w:tcW w:w="850" w:type="dxa"/>
            <w:vMerge/>
          </w:tcPr>
          <w:p w:rsidR="006226A5" w:rsidRPr="006226A5" w:rsidRDefault="006226A5">
            <w:pPr>
              <w:rPr>
                <w:sz w:val="14"/>
                <w:szCs w:val="14"/>
              </w:rPr>
            </w:pPr>
          </w:p>
        </w:tc>
        <w:tc>
          <w:tcPr>
            <w:tcW w:w="850" w:type="dxa"/>
            <w:vMerge/>
          </w:tcPr>
          <w:p w:rsidR="006226A5" w:rsidRPr="006226A5" w:rsidRDefault="006226A5">
            <w:pPr>
              <w:rPr>
                <w:sz w:val="14"/>
                <w:szCs w:val="14"/>
              </w:rPr>
            </w:pPr>
          </w:p>
        </w:tc>
        <w:tc>
          <w:tcPr>
            <w:tcW w:w="567" w:type="dxa"/>
            <w:vMerge/>
          </w:tcPr>
          <w:p w:rsidR="006226A5" w:rsidRPr="006226A5" w:rsidRDefault="006226A5">
            <w:pPr>
              <w:rPr>
                <w:sz w:val="14"/>
                <w:szCs w:val="14"/>
              </w:rPr>
            </w:pPr>
          </w:p>
        </w:tc>
        <w:tc>
          <w:tcPr>
            <w:tcW w:w="851" w:type="dxa"/>
            <w:vMerge/>
          </w:tcPr>
          <w:p w:rsidR="006226A5" w:rsidRPr="006226A5" w:rsidRDefault="006226A5">
            <w:pPr>
              <w:rPr>
                <w:sz w:val="14"/>
                <w:szCs w:val="14"/>
              </w:rPr>
            </w:pPr>
          </w:p>
        </w:tc>
        <w:tc>
          <w:tcPr>
            <w:tcW w:w="850" w:type="dxa"/>
            <w:vMerge/>
          </w:tcPr>
          <w:p w:rsidR="006226A5" w:rsidRPr="006226A5" w:rsidRDefault="006226A5">
            <w:pPr>
              <w:rPr>
                <w:sz w:val="14"/>
                <w:szCs w:val="14"/>
              </w:rPr>
            </w:pPr>
          </w:p>
        </w:tc>
        <w:tc>
          <w:tcPr>
            <w:tcW w:w="709" w:type="dxa"/>
            <w:vMerge/>
          </w:tcPr>
          <w:p w:rsidR="006226A5" w:rsidRPr="006226A5" w:rsidRDefault="006226A5">
            <w:pPr>
              <w:rPr>
                <w:sz w:val="14"/>
                <w:szCs w:val="14"/>
              </w:rPr>
            </w:pPr>
          </w:p>
        </w:tc>
        <w:tc>
          <w:tcPr>
            <w:tcW w:w="709" w:type="dxa"/>
            <w:vMerge/>
          </w:tcPr>
          <w:p w:rsidR="006226A5" w:rsidRPr="006226A5" w:rsidRDefault="006226A5">
            <w:pPr>
              <w:rPr>
                <w:sz w:val="14"/>
                <w:szCs w:val="14"/>
              </w:rPr>
            </w:pPr>
          </w:p>
        </w:tc>
        <w:tc>
          <w:tcPr>
            <w:tcW w:w="992" w:type="dxa"/>
            <w:vMerge/>
          </w:tcPr>
          <w:p w:rsidR="006226A5" w:rsidRPr="006226A5" w:rsidRDefault="006226A5">
            <w:pPr>
              <w:rPr>
                <w:sz w:val="14"/>
                <w:szCs w:val="14"/>
              </w:rPr>
            </w:pPr>
          </w:p>
        </w:tc>
        <w:tc>
          <w:tcPr>
            <w:tcW w:w="992" w:type="dxa"/>
            <w:vMerge/>
          </w:tcPr>
          <w:p w:rsidR="006226A5" w:rsidRPr="006226A5" w:rsidRDefault="006226A5">
            <w:pPr>
              <w:rPr>
                <w:sz w:val="14"/>
                <w:szCs w:val="14"/>
              </w:rPr>
            </w:pPr>
          </w:p>
        </w:tc>
        <w:tc>
          <w:tcPr>
            <w:tcW w:w="1134" w:type="dxa"/>
            <w:vMerge/>
          </w:tcPr>
          <w:p w:rsidR="006226A5" w:rsidRPr="006226A5" w:rsidRDefault="006226A5">
            <w:pPr>
              <w:rPr>
                <w:sz w:val="14"/>
                <w:szCs w:val="14"/>
              </w:rPr>
            </w:pPr>
          </w:p>
        </w:tc>
        <w:tc>
          <w:tcPr>
            <w:tcW w:w="993" w:type="dxa"/>
            <w:vMerge/>
          </w:tcPr>
          <w:p w:rsidR="006226A5" w:rsidRPr="006226A5" w:rsidRDefault="006226A5">
            <w:pPr>
              <w:rPr>
                <w:sz w:val="14"/>
                <w:szCs w:val="14"/>
              </w:rPr>
            </w:pPr>
          </w:p>
        </w:tc>
        <w:tc>
          <w:tcPr>
            <w:tcW w:w="1559" w:type="dxa"/>
            <w:vMerge/>
          </w:tcPr>
          <w:p w:rsidR="006226A5" w:rsidRPr="006226A5" w:rsidRDefault="006226A5">
            <w:pPr>
              <w:rPr>
                <w:sz w:val="14"/>
                <w:szCs w:val="14"/>
              </w:rPr>
            </w:pPr>
          </w:p>
        </w:tc>
      </w:tr>
      <w:tr w:rsidR="006226A5" w:rsidRPr="00F61992" w:rsidTr="006226A5">
        <w:tc>
          <w:tcPr>
            <w:tcW w:w="510"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w:t>
            </w:r>
          </w:p>
        </w:tc>
        <w:tc>
          <w:tcPr>
            <w:tcW w:w="828"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2</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3</w:t>
            </w:r>
          </w:p>
        </w:tc>
        <w:tc>
          <w:tcPr>
            <w:tcW w:w="709"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4</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5</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6</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7</w:t>
            </w:r>
          </w:p>
        </w:tc>
        <w:tc>
          <w:tcPr>
            <w:tcW w:w="850" w:type="dxa"/>
          </w:tcPr>
          <w:p w:rsidR="006226A5" w:rsidRPr="00F61992" w:rsidRDefault="006226A5">
            <w:pPr>
              <w:pStyle w:val="ConsPlusNormal"/>
              <w:jc w:val="center"/>
              <w:rPr>
                <w:rFonts w:ascii="Times New Roman" w:hAnsi="Times New Roman" w:cs="Times New Roman"/>
                <w:sz w:val="24"/>
                <w:szCs w:val="24"/>
              </w:rPr>
            </w:pPr>
          </w:p>
        </w:tc>
        <w:tc>
          <w:tcPr>
            <w:tcW w:w="850"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8</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9</w:t>
            </w:r>
          </w:p>
        </w:tc>
        <w:tc>
          <w:tcPr>
            <w:tcW w:w="851"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10</w:t>
            </w:r>
          </w:p>
        </w:tc>
        <w:tc>
          <w:tcPr>
            <w:tcW w:w="850"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11</w:t>
            </w:r>
          </w:p>
        </w:tc>
        <w:tc>
          <w:tcPr>
            <w:tcW w:w="709"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12</w:t>
            </w:r>
          </w:p>
        </w:tc>
        <w:tc>
          <w:tcPr>
            <w:tcW w:w="709"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13</w:t>
            </w:r>
          </w:p>
        </w:tc>
        <w:tc>
          <w:tcPr>
            <w:tcW w:w="992" w:type="dxa"/>
            <w:vAlign w:val="center"/>
          </w:tcPr>
          <w:p w:rsidR="006226A5" w:rsidRPr="00F61992" w:rsidRDefault="006226A5">
            <w:pPr>
              <w:pStyle w:val="ConsPlusNormal"/>
              <w:jc w:val="center"/>
              <w:rPr>
                <w:rFonts w:ascii="Times New Roman" w:hAnsi="Times New Roman" w:cs="Times New Roman"/>
                <w:sz w:val="24"/>
                <w:szCs w:val="24"/>
              </w:rPr>
            </w:pPr>
            <w:bookmarkStart w:id="11" w:name="P224"/>
            <w:bookmarkEnd w:id="11"/>
            <w:r w:rsidRPr="00F61992">
              <w:rPr>
                <w:rFonts w:ascii="Times New Roman" w:hAnsi="Times New Roman" w:cs="Times New Roman"/>
                <w:sz w:val="24"/>
                <w:szCs w:val="24"/>
              </w:rPr>
              <w:t>14</w:t>
            </w:r>
          </w:p>
        </w:tc>
        <w:tc>
          <w:tcPr>
            <w:tcW w:w="992" w:type="dxa"/>
            <w:vAlign w:val="center"/>
          </w:tcPr>
          <w:p w:rsidR="006226A5" w:rsidRPr="00F61992" w:rsidRDefault="006226A5">
            <w:pPr>
              <w:pStyle w:val="ConsPlusNormal"/>
              <w:jc w:val="center"/>
              <w:rPr>
                <w:rFonts w:ascii="Times New Roman" w:hAnsi="Times New Roman" w:cs="Times New Roman"/>
                <w:sz w:val="24"/>
                <w:szCs w:val="24"/>
              </w:rPr>
            </w:pPr>
            <w:bookmarkStart w:id="12" w:name="P225"/>
            <w:bookmarkEnd w:id="12"/>
            <w:r w:rsidRPr="00F61992">
              <w:rPr>
                <w:rFonts w:ascii="Times New Roman" w:hAnsi="Times New Roman" w:cs="Times New Roman"/>
                <w:sz w:val="24"/>
                <w:szCs w:val="24"/>
              </w:rPr>
              <w:t>15</w:t>
            </w:r>
          </w:p>
        </w:tc>
        <w:tc>
          <w:tcPr>
            <w:tcW w:w="1134"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16</w:t>
            </w:r>
          </w:p>
        </w:tc>
        <w:tc>
          <w:tcPr>
            <w:tcW w:w="993"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17</w:t>
            </w:r>
          </w:p>
        </w:tc>
        <w:tc>
          <w:tcPr>
            <w:tcW w:w="1559"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18</w:t>
            </w:r>
          </w:p>
        </w:tc>
      </w:tr>
      <w:tr w:rsidR="006226A5" w:rsidRPr="00F61992" w:rsidTr="006226A5">
        <w:tc>
          <w:tcPr>
            <w:tcW w:w="510" w:type="dxa"/>
            <w:vAlign w:val="center"/>
          </w:tcPr>
          <w:p w:rsidR="006226A5" w:rsidRPr="00F61992" w:rsidRDefault="006226A5">
            <w:pPr>
              <w:pStyle w:val="ConsPlusNormal"/>
              <w:rPr>
                <w:rFonts w:ascii="Times New Roman" w:hAnsi="Times New Roman" w:cs="Times New Roman"/>
                <w:sz w:val="24"/>
                <w:szCs w:val="24"/>
              </w:rPr>
            </w:pPr>
          </w:p>
        </w:tc>
        <w:tc>
          <w:tcPr>
            <w:tcW w:w="828"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850" w:type="dxa"/>
          </w:tcPr>
          <w:p w:rsidR="006226A5" w:rsidRPr="00F61992" w:rsidRDefault="006226A5">
            <w:pPr>
              <w:pStyle w:val="ConsPlusNormal"/>
              <w:rPr>
                <w:rFonts w:ascii="Times New Roman" w:hAnsi="Times New Roman" w:cs="Times New Roman"/>
                <w:sz w:val="24"/>
                <w:szCs w:val="24"/>
              </w:rPr>
            </w:pPr>
          </w:p>
        </w:tc>
        <w:tc>
          <w:tcPr>
            <w:tcW w:w="850"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851" w:type="dxa"/>
            <w:vAlign w:val="center"/>
          </w:tcPr>
          <w:p w:rsidR="006226A5" w:rsidRPr="00F61992" w:rsidRDefault="006226A5">
            <w:pPr>
              <w:pStyle w:val="ConsPlusNormal"/>
              <w:rPr>
                <w:rFonts w:ascii="Times New Roman" w:hAnsi="Times New Roman" w:cs="Times New Roman"/>
                <w:sz w:val="24"/>
                <w:szCs w:val="24"/>
              </w:rPr>
            </w:pPr>
          </w:p>
        </w:tc>
        <w:tc>
          <w:tcPr>
            <w:tcW w:w="850"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1134" w:type="dxa"/>
            <w:vAlign w:val="center"/>
          </w:tcPr>
          <w:p w:rsidR="006226A5" w:rsidRPr="00F61992" w:rsidRDefault="006226A5">
            <w:pPr>
              <w:pStyle w:val="ConsPlusNormal"/>
              <w:rPr>
                <w:rFonts w:ascii="Times New Roman" w:hAnsi="Times New Roman" w:cs="Times New Roman"/>
                <w:sz w:val="24"/>
                <w:szCs w:val="24"/>
              </w:rPr>
            </w:pPr>
          </w:p>
        </w:tc>
        <w:tc>
          <w:tcPr>
            <w:tcW w:w="993" w:type="dxa"/>
            <w:vAlign w:val="center"/>
          </w:tcPr>
          <w:p w:rsidR="006226A5" w:rsidRPr="00F61992" w:rsidRDefault="006226A5">
            <w:pPr>
              <w:pStyle w:val="ConsPlusNormal"/>
              <w:rPr>
                <w:rFonts w:ascii="Times New Roman" w:hAnsi="Times New Roman" w:cs="Times New Roman"/>
                <w:sz w:val="24"/>
                <w:szCs w:val="24"/>
              </w:rPr>
            </w:pPr>
          </w:p>
        </w:tc>
        <w:tc>
          <w:tcPr>
            <w:tcW w:w="1559" w:type="dxa"/>
            <w:vAlign w:val="center"/>
          </w:tcPr>
          <w:p w:rsidR="006226A5" w:rsidRPr="00F61992" w:rsidRDefault="006226A5">
            <w:pPr>
              <w:pStyle w:val="ConsPlusNormal"/>
              <w:rPr>
                <w:rFonts w:ascii="Times New Roman" w:hAnsi="Times New Roman" w:cs="Times New Roman"/>
                <w:sz w:val="24"/>
                <w:szCs w:val="24"/>
              </w:rPr>
            </w:pPr>
          </w:p>
        </w:tc>
      </w:tr>
      <w:tr w:rsidR="006226A5" w:rsidRPr="00F61992" w:rsidTr="006226A5">
        <w:tc>
          <w:tcPr>
            <w:tcW w:w="510" w:type="dxa"/>
            <w:vAlign w:val="center"/>
          </w:tcPr>
          <w:p w:rsidR="006226A5" w:rsidRPr="00F61992" w:rsidRDefault="006226A5">
            <w:pPr>
              <w:pStyle w:val="ConsPlusNormal"/>
              <w:rPr>
                <w:rFonts w:ascii="Times New Roman" w:hAnsi="Times New Roman" w:cs="Times New Roman"/>
                <w:sz w:val="24"/>
                <w:szCs w:val="24"/>
              </w:rPr>
            </w:pPr>
          </w:p>
        </w:tc>
        <w:tc>
          <w:tcPr>
            <w:tcW w:w="828"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850" w:type="dxa"/>
          </w:tcPr>
          <w:p w:rsidR="006226A5" w:rsidRPr="00F61992" w:rsidRDefault="006226A5">
            <w:pPr>
              <w:pStyle w:val="ConsPlusNormal"/>
              <w:rPr>
                <w:rFonts w:ascii="Times New Roman" w:hAnsi="Times New Roman" w:cs="Times New Roman"/>
                <w:sz w:val="24"/>
                <w:szCs w:val="24"/>
              </w:rPr>
            </w:pPr>
          </w:p>
        </w:tc>
        <w:tc>
          <w:tcPr>
            <w:tcW w:w="850" w:type="dxa"/>
            <w:vAlign w:val="center"/>
          </w:tcPr>
          <w:p w:rsidR="006226A5" w:rsidRPr="00F61992" w:rsidRDefault="006226A5">
            <w:pPr>
              <w:pStyle w:val="ConsPlusNormal"/>
              <w:rPr>
                <w:rFonts w:ascii="Times New Roman" w:hAnsi="Times New Roman" w:cs="Times New Roman"/>
                <w:sz w:val="24"/>
                <w:szCs w:val="24"/>
              </w:rPr>
            </w:pPr>
          </w:p>
        </w:tc>
        <w:tc>
          <w:tcPr>
            <w:tcW w:w="567" w:type="dxa"/>
            <w:vAlign w:val="center"/>
          </w:tcPr>
          <w:p w:rsidR="006226A5" w:rsidRPr="00F61992" w:rsidRDefault="006226A5">
            <w:pPr>
              <w:pStyle w:val="ConsPlusNormal"/>
              <w:rPr>
                <w:rFonts w:ascii="Times New Roman" w:hAnsi="Times New Roman" w:cs="Times New Roman"/>
                <w:sz w:val="24"/>
                <w:szCs w:val="24"/>
              </w:rPr>
            </w:pPr>
          </w:p>
        </w:tc>
        <w:tc>
          <w:tcPr>
            <w:tcW w:w="851" w:type="dxa"/>
            <w:vAlign w:val="center"/>
          </w:tcPr>
          <w:p w:rsidR="006226A5" w:rsidRPr="00F61992" w:rsidRDefault="006226A5">
            <w:pPr>
              <w:pStyle w:val="ConsPlusNormal"/>
              <w:rPr>
                <w:rFonts w:ascii="Times New Roman" w:hAnsi="Times New Roman" w:cs="Times New Roman"/>
                <w:sz w:val="24"/>
                <w:szCs w:val="24"/>
              </w:rPr>
            </w:pPr>
          </w:p>
        </w:tc>
        <w:tc>
          <w:tcPr>
            <w:tcW w:w="850"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1134" w:type="dxa"/>
            <w:vAlign w:val="center"/>
          </w:tcPr>
          <w:p w:rsidR="006226A5" w:rsidRPr="00F61992" w:rsidRDefault="006226A5">
            <w:pPr>
              <w:pStyle w:val="ConsPlusNormal"/>
              <w:rPr>
                <w:rFonts w:ascii="Times New Roman" w:hAnsi="Times New Roman" w:cs="Times New Roman"/>
                <w:sz w:val="24"/>
                <w:szCs w:val="24"/>
              </w:rPr>
            </w:pPr>
          </w:p>
        </w:tc>
        <w:tc>
          <w:tcPr>
            <w:tcW w:w="993" w:type="dxa"/>
            <w:vAlign w:val="center"/>
          </w:tcPr>
          <w:p w:rsidR="006226A5" w:rsidRPr="00F61992" w:rsidRDefault="006226A5">
            <w:pPr>
              <w:pStyle w:val="ConsPlusNormal"/>
              <w:rPr>
                <w:rFonts w:ascii="Times New Roman" w:hAnsi="Times New Roman" w:cs="Times New Roman"/>
                <w:sz w:val="24"/>
                <w:szCs w:val="24"/>
              </w:rPr>
            </w:pPr>
          </w:p>
        </w:tc>
        <w:tc>
          <w:tcPr>
            <w:tcW w:w="1559" w:type="dxa"/>
            <w:vAlign w:val="center"/>
          </w:tcPr>
          <w:p w:rsidR="006226A5" w:rsidRPr="00F61992" w:rsidRDefault="006226A5">
            <w:pPr>
              <w:pStyle w:val="ConsPlusNormal"/>
              <w:rPr>
                <w:rFonts w:ascii="Times New Roman" w:hAnsi="Times New Roman" w:cs="Times New Roman"/>
                <w:sz w:val="24"/>
                <w:szCs w:val="24"/>
              </w:rPr>
            </w:pPr>
          </w:p>
        </w:tc>
      </w:tr>
      <w:tr w:rsidR="006226A5" w:rsidRPr="00F61992" w:rsidTr="006226A5">
        <w:tc>
          <w:tcPr>
            <w:tcW w:w="4315" w:type="dxa"/>
            <w:gridSpan w:val="7"/>
            <w:vAlign w:val="center"/>
          </w:tcPr>
          <w:p w:rsidR="006226A5" w:rsidRPr="00F61992" w:rsidRDefault="006226A5">
            <w:pPr>
              <w:pStyle w:val="ConsPlusNormal"/>
              <w:jc w:val="right"/>
              <w:rPr>
                <w:rFonts w:ascii="Times New Roman" w:hAnsi="Times New Roman" w:cs="Times New Roman"/>
                <w:sz w:val="24"/>
                <w:szCs w:val="24"/>
              </w:rPr>
            </w:pPr>
            <w:r w:rsidRPr="00F61992">
              <w:rPr>
                <w:rFonts w:ascii="Times New Roman" w:hAnsi="Times New Roman" w:cs="Times New Roman"/>
                <w:sz w:val="24"/>
                <w:szCs w:val="24"/>
              </w:rPr>
              <w:t>Всего:</w:t>
            </w:r>
          </w:p>
        </w:tc>
        <w:tc>
          <w:tcPr>
            <w:tcW w:w="850" w:type="dxa"/>
          </w:tcPr>
          <w:p w:rsidR="006226A5" w:rsidRPr="00F61992" w:rsidRDefault="006226A5">
            <w:pPr>
              <w:pStyle w:val="ConsPlusNormal"/>
              <w:jc w:val="center"/>
              <w:rPr>
                <w:rFonts w:ascii="Times New Roman" w:hAnsi="Times New Roman" w:cs="Times New Roman"/>
                <w:sz w:val="24"/>
                <w:szCs w:val="24"/>
              </w:rPr>
            </w:pPr>
          </w:p>
        </w:tc>
        <w:tc>
          <w:tcPr>
            <w:tcW w:w="850"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x</w:t>
            </w:r>
          </w:p>
        </w:tc>
        <w:tc>
          <w:tcPr>
            <w:tcW w:w="567"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x</w:t>
            </w:r>
          </w:p>
        </w:tc>
        <w:tc>
          <w:tcPr>
            <w:tcW w:w="851"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x</w:t>
            </w:r>
          </w:p>
        </w:tc>
        <w:tc>
          <w:tcPr>
            <w:tcW w:w="850"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x</w:t>
            </w:r>
          </w:p>
        </w:tc>
        <w:tc>
          <w:tcPr>
            <w:tcW w:w="709" w:type="dxa"/>
            <w:vAlign w:val="center"/>
          </w:tcPr>
          <w:p w:rsidR="006226A5" w:rsidRPr="00F61992" w:rsidRDefault="006226A5">
            <w:pPr>
              <w:pStyle w:val="ConsPlusNormal"/>
              <w:rPr>
                <w:rFonts w:ascii="Times New Roman" w:hAnsi="Times New Roman" w:cs="Times New Roman"/>
                <w:sz w:val="24"/>
                <w:szCs w:val="24"/>
              </w:rPr>
            </w:pPr>
          </w:p>
        </w:tc>
        <w:tc>
          <w:tcPr>
            <w:tcW w:w="709" w:type="dxa"/>
            <w:vAlign w:val="center"/>
          </w:tcPr>
          <w:p w:rsidR="006226A5" w:rsidRPr="00F61992" w:rsidRDefault="006226A5">
            <w:pPr>
              <w:pStyle w:val="ConsPlusNormal"/>
              <w:jc w:val="center"/>
              <w:rPr>
                <w:rFonts w:ascii="Times New Roman" w:hAnsi="Times New Roman" w:cs="Times New Roman"/>
                <w:sz w:val="24"/>
                <w:szCs w:val="24"/>
              </w:rPr>
            </w:pPr>
            <w:r w:rsidRPr="00F61992">
              <w:rPr>
                <w:rFonts w:ascii="Times New Roman" w:hAnsi="Times New Roman" w:cs="Times New Roman"/>
                <w:sz w:val="24"/>
                <w:szCs w:val="24"/>
              </w:rPr>
              <w:t>x</w:t>
            </w: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992" w:type="dxa"/>
            <w:vAlign w:val="center"/>
          </w:tcPr>
          <w:p w:rsidR="006226A5" w:rsidRPr="00F61992" w:rsidRDefault="006226A5">
            <w:pPr>
              <w:pStyle w:val="ConsPlusNormal"/>
              <w:rPr>
                <w:rFonts w:ascii="Times New Roman" w:hAnsi="Times New Roman" w:cs="Times New Roman"/>
                <w:sz w:val="24"/>
                <w:szCs w:val="24"/>
              </w:rPr>
            </w:pPr>
          </w:p>
        </w:tc>
        <w:tc>
          <w:tcPr>
            <w:tcW w:w="1134" w:type="dxa"/>
            <w:vAlign w:val="center"/>
          </w:tcPr>
          <w:p w:rsidR="006226A5" w:rsidRPr="00F61992" w:rsidRDefault="006226A5">
            <w:pPr>
              <w:pStyle w:val="ConsPlusNormal"/>
              <w:rPr>
                <w:rFonts w:ascii="Times New Roman" w:hAnsi="Times New Roman" w:cs="Times New Roman"/>
                <w:sz w:val="24"/>
                <w:szCs w:val="24"/>
              </w:rPr>
            </w:pPr>
          </w:p>
        </w:tc>
        <w:tc>
          <w:tcPr>
            <w:tcW w:w="993" w:type="dxa"/>
            <w:vAlign w:val="center"/>
          </w:tcPr>
          <w:p w:rsidR="006226A5" w:rsidRPr="00F61992" w:rsidRDefault="006226A5">
            <w:pPr>
              <w:pStyle w:val="ConsPlusNormal"/>
              <w:rPr>
                <w:rFonts w:ascii="Times New Roman" w:hAnsi="Times New Roman" w:cs="Times New Roman"/>
                <w:sz w:val="24"/>
                <w:szCs w:val="24"/>
              </w:rPr>
            </w:pPr>
          </w:p>
        </w:tc>
        <w:tc>
          <w:tcPr>
            <w:tcW w:w="1559" w:type="dxa"/>
            <w:vAlign w:val="center"/>
          </w:tcPr>
          <w:p w:rsidR="006226A5" w:rsidRPr="00F61992" w:rsidRDefault="006226A5">
            <w:pPr>
              <w:pStyle w:val="ConsPlusNormal"/>
              <w:rPr>
                <w:rFonts w:ascii="Times New Roman" w:hAnsi="Times New Roman" w:cs="Times New Roman"/>
                <w:sz w:val="24"/>
                <w:szCs w:val="24"/>
              </w:rPr>
            </w:pPr>
          </w:p>
        </w:tc>
      </w:tr>
    </w:tbl>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Главный распорядитель средств       </w:t>
      </w:r>
      <w:r w:rsidR="00732EBA">
        <w:rPr>
          <w:rFonts w:ascii="Times New Roman" w:hAnsi="Times New Roman" w:cs="Times New Roman"/>
          <w:sz w:val="24"/>
          <w:szCs w:val="24"/>
        </w:rPr>
        <w:t xml:space="preserve">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  </w:t>
      </w:r>
      <w:r w:rsidR="00D83854">
        <w:rPr>
          <w:rFonts w:ascii="Times New Roman" w:hAnsi="Times New Roman" w:cs="Times New Roman"/>
          <w:sz w:val="24"/>
          <w:szCs w:val="24"/>
        </w:rPr>
        <w:t xml:space="preserve">Глава </w:t>
      </w:r>
      <w:r w:rsidR="004C1581">
        <w:rPr>
          <w:rFonts w:ascii="Times New Roman" w:hAnsi="Times New Roman" w:cs="Times New Roman"/>
          <w:sz w:val="24"/>
          <w:szCs w:val="24"/>
        </w:rPr>
        <w:t>Киндальского</w:t>
      </w:r>
      <w:r w:rsidR="00D83854">
        <w:rPr>
          <w:rFonts w:ascii="Times New Roman" w:hAnsi="Times New Roman" w:cs="Times New Roman"/>
          <w:sz w:val="24"/>
          <w:szCs w:val="24"/>
        </w:rPr>
        <w:t xml:space="preserve"> сельского поселения</w:t>
      </w:r>
    </w:p>
    <w:p w:rsidR="009E5EF3" w:rsidRDefault="00C21731">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lastRenderedPageBreak/>
        <w:t>бюджета</w:t>
      </w:r>
      <w:r>
        <w:rPr>
          <w:rFonts w:ascii="Times New Roman" w:hAnsi="Times New Roman" w:cs="Times New Roman"/>
          <w:sz w:val="24"/>
          <w:szCs w:val="24"/>
        </w:rPr>
        <w:t xml:space="preserve"> муниципального образования</w:t>
      </w:r>
    </w:p>
    <w:p w:rsidR="00C21731" w:rsidRPr="00F61992" w:rsidRDefault="00C21731">
      <w:pPr>
        <w:pStyle w:val="ConsPlusNonformat"/>
        <w:jc w:val="both"/>
        <w:rPr>
          <w:rFonts w:ascii="Times New Roman" w:hAnsi="Times New Roman" w:cs="Times New Roman"/>
          <w:sz w:val="24"/>
          <w:szCs w:val="24"/>
        </w:rPr>
      </w:pP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____________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_______________________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 ____________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______________________</w:t>
      </w: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 (подпись)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  (расшифровка подписи)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   (подпись)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(расшифровка подписи)</w:t>
      </w:r>
    </w:p>
    <w:p w:rsidR="009E5EF3" w:rsidRPr="00F61992" w:rsidRDefault="009E5EF3">
      <w:pPr>
        <w:pStyle w:val="ConsPlusNonformat"/>
        <w:jc w:val="both"/>
        <w:rPr>
          <w:rFonts w:ascii="Times New Roman" w:hAnsi="Times New Roman" w:cs="Times New Roman"/>
          <w:sz w:val="24"/>
          <w:szCs w:val="24"/>
        </w:rPr>
      </w:pP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Исполнитель в организации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w:t>
      </w:r>
    </w:p>
    <w:p w:rsidR="009E5EF3" w:rsidRPr="00F61992" w:rsidRDefault="009E5EF3">
      <w:pPr>
        <w:pStyle w:val="ConsPlusNonformat"/>
        <w:jc w:val="both"/>
        <w:rPr>
          <w:rFonts w:ascii="Times New Roman" w:hAnsi="Times New Roman" w:cs="Times New Roman"/>
          <w:sz w:val="24"/>
          <w:szCs w:val="24"/>
        </w:rPr>
      </w:pP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____________________________________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___________________________________</w:t>
      </w: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(наименование должности)           </w:t>
      </w:r>
      <w:r w:rsidR="00C21731">
        <w:rPr>
          <w:rFonts w:ascii="Times New Roman" w:hAnsi="Times New Roman" w:cs="Times New Roman"/>
          <w:sz w:val="24"/>
          <w:szCs w:val="24"/>
        </w:rPr>
        <w:t xml:space="preserve">               </w:t>
      </w:r>
      <w:r w:rsidRPr="00F61992">
        <w:rPr>
          <w:rFonts w:ascii="Times New Roman" w:hAnsi="Times New Roman" w:cs="Times New Roman"/>
          <w:sz w:val="24"/>
          <w:szCs w:val="24"/>
        </w:rPr>
        <w:t xml:space="preserve">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(наименование должности)</w:t>
      </w: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____________ _______________________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____________ ______________________</w:t>
      </w:r>
    </w:p>
    <w:p w:rsidR="009E5EF3" w:rsidRPr="00F61992" w:rsidRDefault="00C2173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E5EF3" w:rsidRPr="00F6199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E5EF3" w:rsidRPr="00F61992">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00732EBA">
        <w:rPr>
          <w:rFonts w:ascii="Times New Roman" w:hAnsi="Times New Roman" w:cs="Times New Roman"/>
          <w:sz w:val="24"/>
          <w:szCs w:val="24"/>
        </w:rPr>
        <w:t xml:space="preserve">                </w:t>
      </w:r>
      <w:r>
        <w:rPr>
          <w:rFonts w:ascii="Times New Roman" w:hAnsi="Times New Roman" w:cs="Times New Roman"/>
          <w:sz w:val="24"/>
          <w:szCs w:val="24"/>
        </w:rPr>
        <w:t xml:space="preserve">    </w:t>
      </w:r>
      <w:r w:rsidR="009E5EF3" w:rsidRPr="00F6199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9E5EF3" w:rsidRPr="00F61992">
        <w:rPr>
          <w:rFonts w:ascii="Times New Roman" w:hAnsi="Times New Roman" w:cs="Times New Roman"/>
          <w:sz w:val="24"/>
          <w:szCs w:val="24"/>
        </w:rPr>
        <w:t xml:space="preserve"> (расшифровка подписи)</w:t>
      </w:r>
    </w:p>
    <w:p w:rsidR="009E5EF3" w:rsidRPr="00F61992" w:rsidRDefault="009E5EF3">
      <w:pPr>
        <w:pStyle w:val="ConsPlusNonformat"/>
        <w:jc w:val="both"/>
        <w:rPr>
          <w:rFonts w:ascii="Times New Roman" w:hAnsi="Times New Roman" w:cs="Times New Roman"/>
          <w:sz w:val="24"/>
          <w:szCs w:val="24"/>
        </w:rPr>
      </w:pPr>
    </w:p>
    <w:p w:rsidR="009E5EF3" w:rsidRPr="00F61992" w:rsidRDefault="009E5EF3">
      <w:pPr>
        <w:pStyle w:val="ConsPlusNonformat"/>
        <w:jc w:val="both"/>
        <w:rPr>
          <w:rFonts w:ascii="Times New Roman" w:hAnsi="Times New Roman" w:cs="Times New Roman"/>
          <w:sz w:val="24"/>
          <w:szCs w:val="24"/>
        </w:rPr>
      </w:pPr>
      <w:r w:rsidRPr="00F61992">
        <w:rPr>
          <w:rFonts w:ascii="Times New Roman" w:hAnsi="Times New Roman" w:cs="Times New Roman"/>
          <w:sz w:val="24"/>
          <w:szCs w:val="24"/>
        </w:rPr>
        <w:t xml:space="preserve">"__" ________ 20__ г.          </w:t>
      </w:r>
      <w:r w:rsidR="00732EBA">
        <w:rPr>
          <w:rFonts w:ascii="Times New Roman" w:hAnsi="Times New Roman" w:cs="Times New Roman"/>
          <w:sz w:val="24"/>
          <w:szCs w:val="24"/>
        </w:rPr>
        <w:t xml:space="preserve">                                   </w:t>
      </w:r>
      <w:r w:rsidRPr="00F61992">
        <w:rPr>
          <w:rFonts w:ascii="Times New Roman" w:hAnsi="Times New Roman" w:cs="Times New Roman"/>
          <w:sz w:val="24"/>
          <w:szCs w:val="24"/>
        </w:rPr>
        <w:t xml:space="preserve">         __ ________ 20__ г.</w:t>
      </w:r>
    </w:p>
    <w:p w:rsidR="009E5EF3" w:rsidRPr="00F61992" w:rsidRDefault="00732E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9E5EF3" w:rsidRPr="00F61992" w:rsidRDefault="009E5EF3">
      <w:pPr>
        <w:pStyle w:val="ConsPlusNormal"/>
        <w:jc w:val="both"/>
        <w:rPr>
          <w:rFonts w:ascii="Times New Roman" w:hAnsi="Times New Roman" w:cs="Times New Roman"/>
          <w:sz w:val="24"/>
          <w:szCs w:val="24"/>
        </w:rPr>
      </w:pPr>
    </w:p>
    <w:p w:rsidR="009E5EF3" w:rsidRPr="00F61992" w:rsidRDefault="009E5EF3">
      <w:pPr>
        <w:pStyle w:val="ConsPlusNormal"/>
        <w:pBdr>
          <w:top w:val="single" w:sz="6" w:space="0" w:color="auto"/>
        </w:pBdr>
        <w:spacing w:before="100" w:after="100"/>
        <w:jc w:val="both"/>
        <w:rPr>
          <w:rFonts w:ascii="Times New Roman" w:hAnsi="Times New Roman" w:cs="Times New Roman"/>
          <w:sz w:val="24"/>
          <w:szCs w:val="24"/>
        </w:rPr>
      </w:pPr>
    </w:p>
    <w:p w:rsidR="00A303CD" w:rsidRPr="00F61992" w:rsidRDefault="00A303CD"/>
    <w:sectPr w:rsidR="00A303CD" w:rsidRPr="00F61992" w:rsidSect="00174C84">
      <w:pgSz w:w="16838" w:h="11905" w:orient="landscape"/>
      <w:pgMar w:top="851" w:right="1134" w:bottom="85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FC" w:rsidRDefault="00987CFC" w:rsidP="00F310DC">
      <w:r>
        <w:separator/>
      </w:r>
    </w:p>
  </w:endnote>
  <w:endnote w:type="continuationSeparator" w:id="0">
    <w:p w:rsidR="00987CFC" w:rsidRDefault="00987CFC" w:rsidP="00F31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78620"/>
      <w:docPartObj>
        <w:docPartGallery w:val="Page Numbers (Bottom of Page)"/>
        <w:docPartUnique/>
      </w:docPartObj>
    </w:sdtPr>
    <w:sdtContent>
      <w:p w:rsidR="00F310DC" w:rsidRDefault="009A6BA1">
        <w:pPr>
          <w:pStyle w:val="a8"/>
          <w:jc w:val="right"/>
        </w:pPr>
        <w:r>
          <w:fldChar w:fldCharType="begin"/>
        </w:r>
        <w:r w:rsidR="00F310DC">
          <w:instrText>PAGE   \* MERGEFORMAT</w:instrText>
        </w:r>
        <w:r>
          <w:fldChar w:fldCharType="separate"/>
        </w:r>
        <w:r w:rsidR="0002389C">
          <w:rPr>
            <w:noProof/>
          </w:rPr>
          <w:t>3</w:t>
        </w:r>
        <w:r>
          <w:fldChar w:fldCharType="end"/>
        </w:r>
      </w:p>
    </w:sdtContent>
  </w:sdt>
  <w:p w:rsidR="00F310DC" w:rsidRDefault="00F310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FC" w:rsidRDefault="00987CFC" w:rsidP="00F310DC">
      <w:r>
        <w:separator/>
      </w:r>
    </w:p>
  </w:footnote>
  <w:footnote w:type="continuationSeparator" w:id="0">
    <w:p w:rsidR="00987CFC" w:rsidRDefault="00987CFC" w:rsidP="00F31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5EF3"/>
    <w:rsid w:val="0002389C"/>
    <w:rsid w:val="00034BBB"/>
    <w:rsid w:val="00072D7D"/>
    <w:rsid w:val="0007652B"/>
    <w:rsid w:val="000909AC"/>
    <w:rsid w:val="000B4898"/>
    <w:rsid w:val="000E34F8"/>
    <w:rsid w:val="000F0DB4"/>
    <w:rsid w:val="00111AD2"/>
    <w:rsid w:val="00135F68"/>
    <w:rsid w:val="00174C84"/>
    <w:rsid w:val="001A2E86"/>
    <w:rsid w:val="001C68A5"/>
    <w:rsid w:val="001D4D07"/>
    <w:rsid w:val="001E686B"/>
    <w:rsid w:val="00236A39"/>
    <w:rsid w:val="002A2036"/>
    <w:rsid w:val="002B2BC1"/>
    <w:rsid w:val="003050CF"/>
    <w:rsid w:val="00322D70"/>
    <w:rsid w:val="00324F5D"/>
    <w:rsid w:val="003467CD"/>
    <w:rsid w:val="003A4F3F"/>
    <w:rsid w:val="003B6E5D"/>
    <w:rsid w:val="00412A92"/>
    <w:rsid w:val="00421545"/>
    <w:rsid w:val="00431194"/>
    <w:rsid w:val="00442C2B"/>
    <w:rsid w:val="004901A9"/>
    <w:rsid w:val="004967F9"/>
    <w:rsid w:val="004C1581"/>
    <w:rsid w:val="00507FE9"/>
    <w:rsid w:val="00522850"/>
    <w:rsid w:val="005A1C14"/>
    <w:rsid w:val="005C4FE6"/>
    <w:rsid w:val="006226A5"/>
    <w:rsid w:val="0063004D"/>
    <w:rsid w:val="006A54A0"/>
    <w:rsid w:val="006C50C4"/>
    <w:rsid w:val="00732EBA"/>
    <w:rsid w:val="0078263D"/>
    <w:rsid w:val="007E5B97"/>
    <w:rsid w:val="00801B45"/>
    <w:rsid w:val="0089643C"/>
    <w:rsid w:val="009042E2"/>
    <w:rsid w:val="00987CFC"/>
    <w:rsid w:val="00992AAF"/>
    <w:rsid w:val="009A6BA1"/>
    <w:rsid w:val="009E3627"/>
    <w:rsid w:val="009E5EF3"/>
    <w:rsid w:val="009F3BB2"/>
    <w:rsid w:val="009F4994"/>
    <w:rsid w:val="00A303CD"/>
    <w:rsid w:val="00A3255C"/>
    <w:rsid w:val="00A33D8E"/>
    <w:rsid w:val="00A83B28"/>
    <w:rsid w:val="00A85F1B"/>
    <w:rsid w:val="00AA5060"/>
    <w:rsid w:val="00B37132"/>
    <w:rsid w:val="00BC4302"/>
    <w:rsid w:val="00BE4BB1"/>
    <w:rsid w:val="00BF2987"/>
    <w:rsid w:val="00C21731"/>
    <w:rsid w:val="00C351FA"/>
    <w:rsid w:val="00C45BE2"/>
    <w:rsid w:val="00CC5C8F"/>
    <w:rsid w:val="00CD79C3"/>
    <w:rsid w:val="00D04321"/>
    <w:rsid w:val="00D10761"/>
    <w:rsid w:val="00D517AD"/>
    <w:rsid w:val="00D83854"/>
    <w:rsid w:val="00DE679E"/>
    <w:rsid w:val="00E463CD"/>
    <w:rsid w:val="00E77C71"/>
    <w:rsid w:val="00E81381"/>
    <w:rsid w:val="00E84EC8"/>
    <w:rsid w:val="00EB6084"/>
    <w:rsid w:val="00EE6307"/>
    <w:rsid w:val="00F20E66"/>
    <w:rsid w:val="00F310DC"/>
    <w:rsid w:val="00F61992"/>
    <w:rsid w:val="00F76F93"/>
    <w:rsid w:val="00FD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EF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D6B52"/>
    <w:rPr>
      <w:rFonts w:ascii="Tahoma" w:hAnsi="Tahoma" w:cs="Tahoma"/>
      <w:sz w:val="16"/>
      <w:szCs w:val="16"/>
    </w:rPr>
  </w:style>
  <w:style w:type="character" w:customStyle="1" w:styleId="a4">
    <w:name w:val="Текст выноски Знак"/>
    <w:basedOn w:val="a0"/>
    <w:link w:val="a3"/>
    <w:uiPriority w:val="99"/>
    <w:semiHidden/>
    <w:rsid w:val="00FD6B52"/>
    <w:rPr>
      <w:rFonts w:ascii="Tahoma" w:eastAsia="Times New Roman" w:hAnsi="Tahoma" w:cs="Tahoma"/>
      <w:sz w:val="16"/>
      <w:szCs w:val="16"/>
      <w:lang w:eastAsia="ru-RU"/>
    </w:rPr>
  </w:style>
  <w:style w:type="paragraph" w:styleId="a5">
    <w:name w:val="No Spacing"/>
    <w:uiPriority w:val="1"/>
    <w:qFormat/>
    <w:rsid w:val="00322D70"/>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310DC"/>
    <w:pPr>
      <w:tabs>
        <w:tab w:val="center" w:pos="4677"/>
        <w:tab w:val="right" w:pos="9355"/>
      </w:tabs>
    </w:pPr>
  </w:style>
  <w:style w:type="character" w:customStyle="1" w:styleId="a7">
    <w:name w:val="Верхний колонтитул Знак"/>
    <w:basedOn w:val="a0"/>
    <w:link w:val="a6"/>
    <w:uiPriority w:val="99"/>
    <w:rsid w:val="00F31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10DC"/>
    <w:pPr>
      <w:tabs>
        <w:tab w:val="center" w:pos="4677"/>
        <w:tab w:val="right" w:pos="9355"/>
      </w:tabs>
    </w:pPr>
  </w:style>
  <w:style w:type="character" w:customStyle="1" w:styleId="a9">
    <w:name w:val="Нижний колонтитул Знак"/>
    <w:basedOn w:val="a0"/>
    <w:link w:val="a8"/>
    <w:uiPriority w:val="99"/>
    <w:rsid w:val="00F310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E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E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E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EF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D6B52"/>
    <w:rPr>
      <w:rFonts w:ascii="Tahoma" w:hAnsi="Tahoma" w:cs="Tahoma"/>
      <w:sz w:val="16"/>
      <w:szCs w:val="16"/>
    </w:rPr>
  </w:style>
  <w:style w:type="character" w:customStyle="1" w:styleId="a4">
    <w:name w:val="Текст выноски Знак"/>
    <w:basedOn w:val="a0"/>
    <w:link w:val="a3"/>
    <w:uiPriority w:val="99"/>
    <w:semiHidden/>
    <w:rsid w:val="00FD6B52"/>
    <w:rPr>
      <w:rFonts w:ascii="Tahoma" w:eastAsia="Times New Roman" w:hAnsi="Tahoma" w:cs="Tahoma"/>
      <w:sz w:val="16"/>
      <w:szCs w:val="16"/>
      <w:lang w:eastAsia="ru-RU"/>
    </w:rPr>
  </w:style>
  <w:style w:type="paragraph" w:styleId="a5">
    <w:name w:val="No Spacing"/>
    <w:uiPriority w:val="1"/>
    <w:qFormat/>
    <w:rsid w:val="00322D70"/>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310DC"/>
    <w:pPr>
      <w:tabs>
        <w:tab w:val="center" w:pos="4677"/>
        <w:tab w:val="right" w:pos="9355"/>
      </w:tabs>
    </w:pPr>
  </w:style>
  <w:style w:type="character" w:customStyle="1" w:styleId="a7">
    <w:name w:val="Верхний колонтитул Знак"/>
    <w:basedOn w:val="a0"/>
    <w:link w:val="a6"/>
    <w:uiPriority w:val="99"/>
    <w:rsid w:val="00F31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10DC"/>
    <w:pPr>
      <w:tabs>
        <w:tab w:val="center" w:pos="4677"/>
        <w:tab w:val="right" w:pos="9355"/>
      </w:tabs>
    </w:pPr>
  </w:style>
  <w:style w:type="character" w:customStyle="1" w:styleId="a9">
    <w:name w:val="Нижний колонтитул Знак"/>
    <w:basedOn w:val="a0"/>
    <w:link w:val="a8"/>
    <w:uiPriority w:val="99"/>
    <w:rsid w:val="00F310D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1345C8A0670401FACD6068A0CD9EE5DFD227DCE5DB0948F3F70A92D99D10260EF7130CA5BEDm4hCH" TargetMode="External"/><Relationship Id="rId13" Type="http://schemas.openxmlformats.org/officeDocument/2006/relationships/hyperlink" Target="consultantplus://offline/ref=2FE1345C8A0670401FACD6068A0CD9EE5DF92271C054ED9E87667CAB2A968E1567A67D31CB5DEA49m0h9H" TargetMode="External"/><Relationship Id="rId3" Type="http://schemas.openxmlformats.org/officeDocument/2006/relationships/settings" Target="settings.xml"/><Relationship Id="rId7" Type="http://schemas.openxmlformats.org/officeDocument/2006/relationships/hyperlink" Target="consultantplus://offline/ref=2FE1345C8A0670401FACD6068A0CD9EE5DF92375C15EED9E87667CAB2A968E1567A67D33CD58mEhEH" TargetMode="External"/><Relationship Id="rId12" Type="http://schemas.openxmlformats.org/officeDocument/2006/relationships/hyperlink" Target="consultantplus://offline/ref=2FE1345C8A0670401FACD6068A0CD9EE5DFD227DCE5DB0948F3F70A92D99D10260EF7130CA5BEDm4hCH"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FE1345C8A0670401FACD6068A0CD9EE5DF92271C054ED9E87667CAB2A968E1567A67D31CB5DEA49m0h9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FE1345C8A0670401FACD6068A0CD9EE5DFD227DCE5DB0948F3F70A92D99D10260EF7130CA5BEDm4hCH" TargetMode="External"/><Relationship Id="rId4" Type="http://schemas.openxmlformats.org/officeDocument/2006/relationships/webSettings" Target="webSettings.xml"/><Relationship Id="rId9" Type="http://schemas.openxmlformats.org/officeDocument/2006/relationships/hyperlink" Target="consultantplus://offline/ref=2FE1345C8A0670401FACD6068A0CD9EE5DF92271C054ED9E87667CAB2A968E1567A67D31CB5DEA49m0h9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FBE4-61F9-4D17-A26D-A682B780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dc:creator>
  <cp:lastModifiedBy>User</cp:lastModifiedBy>
  <cp:revision>16</cp:revision>
  <cp:lastPrinted>2018-04-28T05:55:00Z</cp:lastPrinted>
  <dcterms:created xsi:type="dcterms:W3CDTF">2018-03-19T02:00:00Z</dcterms:created>
  <dcterms:modified xsi:type="dcterms:W3CDTF">2018-04-28T05:57:00Z</dcterms:modified>
</cp:coreProperties>
</file>