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68" w:rsidRDefault="00526768" w:rsidP="005267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526768" w:rsidRDefault="00805D8D" w:rsidP="005267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Киндальского</w:t>
      </w:r>
      <w:proofErr w:type="spellEnd"/>
      <w:r w:rsidR="00526768">
        <w:rPr>
          <w:b/>
          <w:sz w:val="28"/>
          <w:szCs w:val="28"/>
        </w:rPr>
        <w:t xml:space="preserve"> сельского поселения</w:t>
      </w:r>
    </w:p>
    <w:p w:rsidR="00526768" w:rsidRDefault="00526768" w:rsidP="00526768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Томской области</w:t>
      </w:r>
    </w:p>
    <w:p w:rsidR="00526768" w:rsidRDefault="00526768" w:rsidP="00526768">
      <w:pPr>
        <w:shd w:val="clear" w:color="auto" w:fill="FFFFFF"/>
        <w:spacing w:before="5"/>
        <w:jc w:val="center"/>
        <w:rPr>
          <w:szCs w:val="20"/>
        </w:rPr>
      </w:pPr>
    </w:p>
    <w:p w:rsidR="00526768" w:rsidRDefault="00526768" w:rsidP="005267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26768" w:rsidRDefault="00526768" w:rsidP="00526768">
      <w:pPr>
        <w:shd w:val="clear" w:color="auto" w:fill="FFFFFF"/>
        <w:jc w:val="center"/>
        <w:rPr>
          <w:sz w:val="28"/>
          <w:szCs w:val="20"/>
        </w:rPr>
      </w:pPr>
    </w:p>
    <w:p w:rsidR="00526768" w:rsidRDefault="006C6348" w:rsidP="005267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13</w:t>
      </w:r>
      <w:r w:rsidR="00805D8D">
        <w:rPr>
          <w:sz w:val="28"/>
          <w:szCs w:val="28"/>
        </w:rPr>
        <w:t>.06. 2018</w:t>
      </w:r>
      <w:r w:rsidR="00526768">
        <w:rPr>
          <w:sz w:val="28"/>
          <w:szCs w:val="28"/>
        </w:rPr>
        <w:t xml:space="preserve">                                                                </w:t>
      </w:r>
      <w:r w:rsidR="00805D8D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28</w:t>
      </w:r>
    </w:p>
    <w:p w:rsidR="00526768" w:rsidRDefault="00805D8D" w:rsidP="00805D8D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индал</w:t>
      </w:r>
      <w:proofErr w:type="spellEnd"/>
    </w:p>
    <w:p w:rsidR="00526768" w:rsidRDefault="00526768" w:rsidP="00526768">
      <w:pPr>
        <w:rPr>
          <w:rFonts w:cs="Arial"/>
          <w:szCs w:val="28"/>
        </w:rPr>
      </w:pPr>
    </w:p>
    <w:p w:rsidR="00526768" w:rsidRDefault="00526768" w:rsidP="00526768">
      <w:pPr>
        <w:rPr>
          <w:rFonts w:cs="Arial"/>
          <w:szCs w:val="28"/>
        </w:rPr>
      </w:pPr>
    </w:p>
    <w:p w:rsidR="002673C6" w:rsidRPr="002673C6" w:rsidRDefault="00526768" w:rsidP="002673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proofErr w:type="spellStart"/>
      <w:r w:rsidR="002673C6">
        <w:rPr>
          <w:sz w:val="28"/>
          <w:szCs w:val="28"/>
        </w:rPr>
        <w:t>Переченя</w:t>
      </w:r>
      <w:proofErr w:type="spellEnd"/>
    </w:p>
    <w:p w:rsidR="002673C6" w:rsidRPr="002673C6" w:rsidRDefault="002673C6" w:rsidP="002673C6">
      <w:pPr>
        <w:jc w:val="center"/>
        <w:rPr>
          <w:sz w:val="28"/>
          <w:szCs w:val="28"/>
        </w:rPr>
      </w:pPr>
      <w:r w:rsidRPr="002673C6">
        <w:rPr>
          <w:sz w:val="28"/>
          <w:szCs w:val="28"/>
        </w:rPr>
        <w:t xml:space="preserve">информации о деятельности органов местного самоуправления, </w:t>
      </w:r>
      <w:proofErr w:type="spellStart"/>
      <w:r w:rsidRPr="002673C6">
        <w:rPr>
          <w:bCs/>
          <w:sz w:val="28"/>
          <w:szCs w:val="28"/>
        </w:rPr>
        <w:t>Киндальского</w:t>
      </w:r>
      <w:proofErr w:type="spellEnd"/>
      <w:r w:rsidRPr="002673C6">
        <w:rPr>
          <w:bCs/>
          <w:sz w:val="28"/>
          <w:szCs w:val="28"/>
        </w:rPr>
        <w:t xml:space="preserve"> сельского поселения</w:t>
      </w:r>
      <w:r w:rsidRPr="002673C6">
        <w:rPr>
          <w:bCs/>
        </w:rPr>
        <w:t xml:space="preserve">   </w:t>
      </w:r>
      <w:r w:rsidRPr="002673C6">
        <w:rPr>
          <w:sz w:val="28"/>
          <w:szCs w:val="28"/>
        </w:rPr>
        <w:t>размещаемой в сети Интернет</w:t>
      </w:r>
    </w:p>
    <w:p w:rsidR="00526768" w:rsidRDefault="00526768" w:rsidP="002673C6">
      <w:pPr>
        <w:jc w:val="center"/>
        <w:rPr>
          <w:rFonts w:cs="Arial"/>
          <w:szCs w:val="28"/>
        </w:rPr>
      </w:pPr>
    </w:p>
    <w:p w:rsidR="007F1D2D" w:rsidRDefault="00526768" w:rsidP="006C6348">
      <w:pPr>
        <w:ind w:left="-73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На основании ст</w:t>
      </w:r>
      <w:r w:rsidR="002673C6">
        <w:rPr>
          <w:bCs/>
          <w:sz w:val="28"/>
          <w:szCs w:val="28"/>
        </w:rPr>
        <w:t>атьи</w:t>
      </w:r>
      <w:r>
        <w:rPr>
          <w:bCs/>
          <w:sz w:val="28"/>
          <w:szCs w:val="28"/>
        </w:rPr>
        <w:t>.</w:t>
      </w:r>
      <w:r w:rsidR="002673C6">
        <w:rPr>
          <w:bCs/>
          <w:sz w:val="28"/>
          <w:szCs w:val="28"/>
        </w:rPr>
        <w:t xml:space="preserve"> 13 Федерального закона от 09 февраля </w:t>
      </w:r>
      <w:r>
        <w:rPr>
          <w:bCs/>
          <w:sz w:val="28"/>
          <w:szCs w:val="28"/>
        </w:rPr>
        <w:t>2009 г</w:t>
      </w:r>
      <w:r w:rsidR="002673C6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>. № 8 «Об обеспечении доступа к информации о деятельности государственных органов и ор</w:t>
      </w:r>
      <w:r w:rsidR="007F1D2D">
        <w:rPr>
          <w:bCs/>
          <w:sz w:val="28"/>
          <w:szCs w:val="28"/>
        </w:rPr>
        <w:t>ганов местного самоуправления</w:t>
      </w:r>
    </w:p>
    <w:p w:rsidR="002C60FA" w:rsidRDefault="002C60FA" w:rsidP="006C6348">
      <w:pPr>
        <w:ind w:left="-737"/>
        <w:jc w:val="both"/>
        <w:rPr>
          <w:sz w:val="28"/>
          <w:szCs w:val="28"/>
        </w:rPr>
      </w:pPr>
    </w:p>
    <w:p w:rsidR="00526768" w:rsidRDefault="00526768" w:rsidP="006C6348">
      <w:pPr>
        <w:ind w:left="-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526768" w:rsidRDefault="00526768" w:rsidP="006C6348">
      <w:pPr>
        <w:ind w:left="-737"/>
        <w:jc w:val="both"/>
        <w:rPr>
          <w:sz w:val="28"/>
          <w:szCs w:val="28"/>
        </w:rPr>
      </w:pPr>
    </w:p>
    <w:p w:rsidR="00526768" w:rsidRDefault="00526768" w:rsidP="006C6348">
      <w:pPr>
        <w:autoSpaceDE w:val="0"/>
        <w:autoSpaceDN w:val="0"/>
        <w:adjustRightInd w:val="0"/>
        <w:ind w:left="-73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Перечень информации о деятельности органов местного</w:t>
      </w:r>
    </w:p>
    <w:p w:rsidR="00526768" w:rsidRDefault="007F1D2D" w:rsidP="006C6348">
      <w:pPr>
        <w:ind w:left="-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Киндальского</w:t>
      </w:r>
      <w:proofErr w:type="spellEnd"/>
      <w:r w:rsidR="00526768">
        <w:rPr>
          <w:sz w:val="28"/>
          <w:szCs w:val="28"/>
        </w:rPr>
        <w:t xml:space="preserve"> сельского поселения размещаемой в сети Интернет                </w:t>
      </w:r>
      <w:proofErr w:type="gramStart"/>
      <w:r w:rsidR="00526768">
        <w:rPr>
          <w:sz w:val="28"/>
          <w:szCs w:val="28"/>
        </w:rPr>
        <w:t xml:space="preserve">( </w:t>
      </w:r>
      <w:proofErr w:type="gramEnd"/>
      <w:r w:rsidR="00526768">
        <w:rPr>
          <w:sz w:val="28"/>
          <w:szCs w:val="28"/>
        </w:rPr>
        <w:t xml:space="preserve">приложение № 1 ) </w:t>
      </w:r>
    </w:p>
    <w:p w:rsidR="002673C6" w:rsidRDefault="00526768" w:rsidP="006C6348">
      <w:pPr>
        <w:ind w:left="-737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</w:t>
      </w:r>
      <w:r w:rsidR="007F1D2D">
        <w:rPr>
          <w:sz w:val="28"/>
          <w:szCs w:val="28"/>
        </w:rPr>
        <w:t xml:space="preserve">ь администрацию </w:t>
      </w:r>
      <w:proofErr w:type="spellStart"/>
      <w:r w:rsidR="007F1D2D"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 ответственным за размещение в сети Интернет информации, предусмотренной настоящим постановлением.</w:t>
      </w:r>
    </w:p>
    <w:p w:rsidR="002673C6" w:rsidRDefault="006C6348" w:rsidP="006C6348">
      <w:pPr>
        <w:autoSpaceDE w:val="0"/>
        <w:autoSpaceDN w:val="0"/>
        <w:adjustRightInd w:val="0"/>
        <w:ind w:left="-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73C6">
        <w:rPr>
          <w:sz w:val="28"/>
          <w:szCs w:val="28"/>
        </w:rPr>
        <w:t xml:space="preserve">. </w:t>
      </w:r>
      <w:r w:rsidR="002673C6" w:rsidRPr="002673C6">
        <w:rPr>
          <w:sz w:val="28"/>
          <w:szCs w:val="28"/>
        </w:rPr>
        <w:t>Настоящее пос</w:t>
      </w:r>
      <w:r>
        <w:rPr>
          <w:sz w:val="28"/>
          <w:szCs w:val="28"/>
        </w:rPr>
        <w:t xml:space="preserve">тановление вступает в силу с момента </w:t>
      </w:r>
      <w:r w:rsidR="002673C6" w:rsidRPr="002673C6">
        <w:rPr>
          <w:sz w:val="28"/>
          <w:szCs w:val="28"/>
        </w:rPr>
        <w:t xml:space="preserve"> его официального обнародования</w:t>
      </w:r>
      <w:r w:rsidR="002673C6">
        <w:rPr>
          <w:rFonts w:ascii="Arial" w:hAnsi="Arial" w:cs="Arial"/>
        </w:rPr>
        <w:t>.</w:t>
      </w:r>
    </w:p>
    <w:p w:rsidR="00526768" w:rsidRDefault="006C6348" w:rsidP="006C6348">
      <w:pPr>
        <w:autoSpaceDE w:val="0"/>
        <w:autoSpaceDN w:val="0"/>
        <w:adjustRightInd w:val="0"/>
        <w:ind w:left="-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6768">
        <w:rPr>
          <w:sz w:val="28"/>
          <w:szCs w:val="28"/>
        </w:rPr>
        <w:t xml:space="preserve">. Контроль исполнения настоящего постановления возложить на Главу сельского поселения. </w:t>
      </w:r>
    </w:p>
    <w:p w:rsidR="00526768" w:rsidRDefault="00526768" w:rsidP="00526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6768" w:rsidRDefault="00526768" w:rsidP="00526768">
      <w:pPr>
        <w:autoSpaceDE w:val="0"/>
        <w:autoSpaceDN w:val="0"/>
        <w:adjustRightInd w:val="0"/>
        <w:jc w:val="both"/>
      </w:pPr>
    </w:p>
    <w:p w:rsidR="00526768" w:rsidRDefault="00526768" w:rsidP="00526768"/>
    <w:p w:rsidR="00526768" w:rsidRDefault="00526768" w:rsidP="00526768"/>
    <w:p w:rsidR="00526768" w:rsidRDefault="00526768" w:rsidP="00526768"/>
    <w:p w:rsidR="00526768" w:rsidRDefault="00526768" w:rsidP="00526768"/>
    <w:p w:rsidR="00526768" w:rsidRDefault="00526768" w:rsidP="00526768"/>
    <w:p w:rsidR="007F1D2D" w:rsidRDefault="00526768" w:rsidP="00526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F1D2D">
        <w:rPr>
          <w:sz w:val="28"/>
          <w:szCs w:val="28"/>
        </w:rPr>
        <w:t>Киндальского</w:t>
      </w:r>
      <w:proofErr w:type="spellEnd"/>
    </w:p>
    <w:p w:rsidR="00526768" w:rsidRDefault="00526768" w:rsidP="00526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</w:t>
      </w:r>
      <w:r w:rsidR="007F1D2D">
        <w:rPr>
          <w:sz w:val="28"/>
          <w:szCs w:val="28"/>
        </w:rPr>
        <w:t xml:space="preserve">                               В.В. Волков</w:t>
      </w:r>
    </w:p>
    <w:p w:rsidR="00526768" w:rsidRDefault="00526768" w:rsidP="00526768"/>
    <w:p w:rsidR="00526768" w:rsidRDefault="00526768" w:rsidP="00526768"/>
    <w:p w:rsidR="00526768" w:rsidRDefault="00526768" w:rsidP="00526768"/>
    <w:p w:rsidR="00526768" w:rsidRDefault="00526768" w:rsidP="00526768"/>
    <w:p w:rsidR="00526768" w:rsidRDefault="00526768" w:rsidP="00526768"/>
    <w:p w:rsidR="00526768" w:rsidRDefault="00526768" w:rsidP="00526768"/>
    <w:p w:rsidR="006C6348" w:rsidRDefault="006C6348" w:rsidP="00526768">
      <w:pPr>
        <w:jc w:val="right"/>
      </w:pPr>
    </w:p>
    <w:p w:rsidR="006C6348" w:rsidRDefault="006C6348" w:rsidP="00526768">
      <w:pPr>
        <w:jc w:val="right"/>
      </w:pPr>
    </w:p>
    <w:p w:rsidR="00526768" w:rsidRDefault="00526768" w:rsidP="00526768">
      <w:pPr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526768" w:rsidRDefault="006C6348" w:rsidP="00526768">
      <w:pPr>
        <w:jc w:val="right"/>
      </w:pPr>
      <w:r>
        <w:t xml:space="preserve"> Постановлению № 28</w:t>
      </w:r>
    </w:p>
    <w:p w:rsidR="00526768" w:rsidRDefault="006C6348" w:rsidP="00526768">
      <w:pPr>
        <w:jc w:val="right"/>
      </w:pPr>
      <w:r>
        <w:t>От 13</w:t>
      </w:r>
      <w:r w:rsidR="007F1D2D">
        <w:t>.06.2018</w:t>
      </w:r>
    </w:p>
    <w:p w:rsidR="00526768" w:rsidRDefault="00526768" w:rsidP="00526768"/>
    <w:p w:rsidR="00526768" w:rsidRDefault="00526768" w:rsidP="00526768">
      <w:pPr>
        <w:ind w:firstLine="709"/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Перечень</w:t>
      </w:r>
    </w:p>
    <w:p w:rsidR="00526768" w:rsidRDefault="00526768" w:rsidP="00526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информации о деятельности органов местного самоуправления, </w:t>
      </w:r>
      <w:proofErr w:type="spellStart"/>
      <w:r w:rsidR="007F1D2D">
        <w:rPr>
          <w:b/>
          <w:bCs/>
          <w:sz w:val="28"/>
          <w:szCs w:val="28"/>
        </w:rPr>
        <w:t>Киндальского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</w:rPr>
        <w:t xml:space="preserve">   </w:t>
      </w:r>
      <w:r>
        <w:rPr>
          <w:b/>
          <w:sz w:val="28"/>
          <w:szCs w:val="28"/>
        </w:rPr>
        <w:t>размещаемой в сети Интернет</w:t>
      </w:r>
    </w:p>
    <w:p w:rsidR="00526768" w:rsidRDefault="00526768" w:rsidP="00526768">
      <w:pPr>
        <w:jc w:val="center"/>
      </w:pPr>
    </w:p>
    <w:tbl>
      <w:tblPr>
        <w:tblW w:w="9285" w:type="dxa"/>
        <w:tblInd w:w="-176" w:type="dxa"/>
        <w:tblLayout w:type="fixed"/>
        <w:tblLook w:val="04A0"/>
      </w:tblPr>
      <w:tblGrid>
        <w:gridCol w:w="991"/>
        <w:gridCol w:w="4814"/>
        <w:gridCol w:w="3480"/>
      </w:tblGrid>
      <w:tr w:rsidR="00526768" w:rsidTr="00526768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Информация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Периодичность размещения и</w:t>
            </w:r>
          </w:p>
          <w:p w:rsidR="00526768" w:rsidRDefault="00526768">
            <w:pPr>
              <w:jc w:val="center"/>
            </w:pPr>
            <w:r>
              <w:t>обновления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Общая информация об органах </w:t>
            </w:r>
          </w:p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>местного самоуправления, в том</w:t>
            </w:r>
          </w:p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числе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768" w:rsidRDefault="00526768">
            <w:pPr>
              <w:rPr>
                <w:b/>
              </w:rPr>
            </w:pPr>
          </w:p>
          <w:p w:rsidR="00526768" w:rsidRDefault="00526768">
            <w:pPr>
              <w:rPr>
                <w:b/>
              </w:rPr>
            </w:pPr>
          </w:p>
          <w:p w:rsidR="00526768" w:rsidRDefault="00526768">
            <w:pPr>
              <w:snapToGrid w:val="0"/>
              <w:rPr>
                <w:b/>
              </w:rPr>
            </w:pP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1.1.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 xml:space="preserve">Наименование и структура органов местного самоуправления, почтовый адрес, адрес электронной почты, 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Поддерживается в актуальном состоянии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1.2.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>Сведения о полномочиях органов местного самоуправления, а также муниципальные нормативные акты, определяющие полномочия, задачи и функции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В течение 5-ти рабочих дней с момента утверждения соответствующего нормативного акта, внесения изменений в акт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1.3.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В течение 5-ти рабочих дней  с момента утверждения, внесения изменений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1.4.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6768" w:rsidRDefault="00526768">
            <w:pPr>
              <w:snapToGrid w:val="0"/>
            </w:pPr>
            <w:r>
              <w:t>Сведения о руководителях органа местного самоуправления, руководителях подведомственных организаций (фамилии, имена, отчества, а также при согласии указанных лиц иные сведения о них).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Поддерживается в актуальном состоянии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Информация о </w:t>
            </w:r>
            <w:proofErr w:type="gramStart"/>
            <w:r>
              <w:rPr>
                <w:b/>
              </w:rPr>
              <w:t>нормотворческой</w:t>
            </w:r>
            <w:proofErr w:type="gramEnd"/>
            <w:r>
              <w:rPr>
                <w:b/>
              </w:rPr>
              <w:t xml:space="preserve"> </w:t>
            </w:r>
          </w:p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деятельности органа местного </w:t>
            </w:r>
          </w:p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>самоуправления, в том числе: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768" w:rsidRDefault="00526768">
            <w:pPr>
              <w:snapToGrid w:val="0"/>
              <w:jc w:val="center"/>
            </w:pP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2.1.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 xml:space="preserve">Муниципальные правовые акты, изданные органом местного самоуправления, включая сведения о внесении в них изменений, признании их </w:t>
            </w:r>
            <w:proofErr w:type="gramStart"/>
            <w:r>
              <w:t>утратившими</w:t>
            </w:r>
            <w:proofErr w:type="gramEnd"/>
            <w:r>
              <w:t xml:space="preserve"> силу, признании их судом недействующими, а также сведения о государственной регистрации отдельных муниципальных правовых актов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768" w:rsidRDefault="00526768">
            <w:pPr>
              <w:snapToGrid w:val="0"/>
              <w:jc w:val="center"/>
            </w:pPr>
          </w:p>
          <w:p w:rsidR="00526768" w:rsidRDefault="00526768">
            <w:pPr>
              <w:snapToGrid w:val="0"/>
              <w:jc w:val="center"/>
            </w:pPr>
            <w:r>
              <w:t>В течение 5-ти рабочих дней с момента утверждения соответствующего нормативного акта, внесения изменений в акт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2.2.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>Тексты проектов муниципальных правовых актов, внесенных в представительный орган местного самоуправления.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При внесении для рассмотрения</w:t>
            </w:r>
          </w:p>
        </w:tc>
      </w:tr>
      <w:tr w:rsidR="00526768" w:rsidTr="0052676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2.3.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 xml:space="preserve">Информация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</w:t>
            </w:r>
            <w:r>
              <w:lastRenderedPageBreak/>
              <w:t>размещении заказов на поставки товаров, выполнение работ, оказание услуг для государственных и муниципальных нужд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сылка на официальный сайт Российской Федерации для </w:t>
            </w:r>
            <w:r>
              <w:rPr>
                <w:color w:val="000000"/>
                <w:spacing w:val="-2"/>
              </w:rPr>
              <w:t xml:space="preserve">размещения информации о размещении заказов </w:t>
            </w:r>
            <w:hyperlink r:id="rId5" w:history="1">
              <w:r>
                <w:rPr>
                  <w:rStyle w:val="a3"/>
                  <w:spacing w:val="-4"/>
                </w:rPr>
                <w:t>www.zakupki.gov.ru</w:t>
              </w:r>
            </w:hyperlink>
            <w:r>
              <w:rPr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lastRenderedPageBreak/>
              <w:t xml:space="preserve">В соответствии с </w:t>
            </w:r>
            <w:proofErr w:type="gramStart"/>
            <w:r>
              <w:t>нормами</w:t>
            </w:r>
            <w:proofErr w:type="gramEnd"/>
            <w:r>
              <w:t xml:space="preserve"> установленным Федеральным законом от 21.07.2005 года №  94-ФЗ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lastRenderedPageBreak/>
              <w:t>2.4.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>Административные регламенты, стандарты   муниципальных услуг.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В течение 5-ти рабочих дней  с момента утверждения, внесения изменений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2.5.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 xml:space="preserve">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актами. 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Поддерживается в актуальном состоянии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2.6.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>Порядок обжалования муниципальных правовых актов.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По мере необходимости</w:t>
            </w:r>
          </w:p>
          <w:p w:rsidR="00526768" w:rsidRDefault="00526768">
            <w:pPr>
              <w:snapToGrid w:val="0"/>
              <w:jc w:val="center"/>
            </w:pPr>
            <w:r>
              <w:t>В течение 5-ти рабочих дней с момента утверждения внесения изменений, необходимости утверждения общих форм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3.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rPr>
                <w:b/>
              </w:rPr>
            </w:pPr>
            <w:r>
              <w:rPr>
                <w:b/>
              </w:rPr>
              <w:t>Информация об участии администрации в целевых и иных программах</w:t>
            </w:r>
            <w:r>
              <w:rPr>
                <w:b/>
              </w:rPr>
              <w:tab/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6768" w:rsidRDefault="00526768">
            <w:proofErr w:type="gramStart"/>
            <w:r>
              <w:t>Размещается ежеквартально поддерживается</w:t>
            </w:r>
            <w:proofErr w:type="gramEnd"/>
            <w:r>
              <w:t xml:space="preserve"> в актуальном состоянии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4.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6768" w:rsidRDefault="00526768">
            <w:pPr>
              <w:snapToGrid w:val="0"/>
            </w:pPr>
            <w:proofErr w:type="gramStart"/>
            <w:r>
              <w:rPr>
                <w:b/>
              </w:rPr>
              <w:t>Информация о состоянии защиты населения и территорий от чрезвычайных ситуаций и принятых мерах по обеспечению их</w:t>
            </w:r>
            <w:r>
              <w:t xml:space="preserve"> </w:t>
            </w:r>
            <w:r>
              <w:rPr>
                <w:b/>
              </w:rPr>
              <w:t>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области.</w:t>
            </w:r>
            <w:proofErr w:type="gramEnd"/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Постоянно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</w:pPr>
            <w:r>
              <w:rPr>
                <w:b/>
              </w:rPr>
              <w:t>Информация о результатах проверок</w:t>
            </w:r>
            <w:r>
              <w:t>: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768" w:rsidRDefault="00526768">
            <w:pPr>
              <w:snapToGrid w:val="0"/>
              <w:jc w:val="center"/>
            </w:pP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5.1.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>проведенных органом местного самоуправления, подведомственными организациями в пределах их полномочий;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Ежеквартально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5.2.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proofErr w:type="gramStart"/>
            <w:r>
              <w:t>проведенных</w:t>
            </w:r>
            <w:proofErr w:type="gramEnd"/>
            <w:r>
              <w:t xml:space="preserve"> в органе местного самоуправления; 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По мере проведения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5.3.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proofErr w:type="gramStart"/>
            <w:r>
              <w:t>проведенных в подведомственных организациях.</w:t>
            </w:r>
            <w:proofErr w:type="gramEnd"/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По мере проведения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6.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Тексты официальных выступлений и </w:t>
            </w:r>
            <w:r w:rsidR="007F1D2D">
              <w:rPr>
                <w:b/>
              </w:rPr>
              <w:t xml:space="preserve">заявлений Главы </w:t>
            </w:r>
            <w:proofErr w:type="spellStart"/>
            <w:r w:rsidR="007F1D2D">
              <w:rPr>
                <w:b/>
              </w:rPr>
              <w:t>Киндальского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В течение 5 рабочих дней со дня выступления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>Статистическая информация о</w:t>
            </w:r>
          </w:p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деятельности органа местного</w:t>
            </w:r>
          </w:p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самоуправления, в том числе: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768" w:rsidRDefault="00526768">
            <w:pPr>
              <w:snapToGrid w:val="0"/>
              <w:jc w:val="center"/>
            </w:pP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7.1.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 xml:space="preserve">Статистические данные и показатели, характеризующие состояние и динамику </w:t>
            </w:r>
            <w:r>
              <w:lastRenderedPageBreak/>
              <w:t>развития экономической, социальной и иных сфер жизнедеятельности, регулирование которых отнесено к полномочиям администрации.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lastRenderedPageBreak/>
              <w:t>Ежеквартально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lastRenderedPageBreak/>
              <w:t>7.2.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6768" w:rsidRDefault="00526768">
            <w:pPr>
              <w:snapToGrid w:val="0"/>
            </w:pPr>
            <w:r>
              <w:t>Сведения об использовании Администрацией</w:t>
            </w:r>
            <w:proofErr w:type="gramStart"/>
            <w:r>
              <w:t xml:space="preserve"> ,</w:t>
            </w:r>
            <w:proofErr w:type="gramEnd"/>
            <w:r>
              <w:t xml:space="preserve"> подведомственными организациями выделяемых бюджетных средств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Ежеквартально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>Информация о кадровом обеспечении</w:t>
            </w:r>
          </w:p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органа местного самоуправления, </w:t>
            </w:r>
          </w:p>
          <w:p w:rsidR="00526768" w:rsidRDefault="00526768">
            <w:pPr>
              <w:snapToGrid w:val="0"/>
            </w:pPr>
            <w:r>
              <w:rPr>
                <w:b/>
              </w:rPr>
              <w:t>в том числе: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768" w:rsidRDefault="00526768">
            <w:pPr>
              <w:snapToGrid w:val="0"/>
              <w:jc w:val="center"/>
            </w:pP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8.1.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>Порядок поступления граждан на муниципальную службу.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8.2.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>Сведения о вакантных должностях муниципальной службы, имеющихся в органе местного самоуправления.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При объявлении вакансий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8.3.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>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При объявлении вакансий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8.4.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При проведении конкурсов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8.5.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>Номера телефонов, по которым можно получить информацию по вопросу замещения вакантных должностей в органе местного самоуправления.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Информация о работе органов </w:t>
            </w:r>
          </w:p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местного самоуправления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</w:p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обращениями граждан (физических лиц),  организаций (юридических лиц), общественных объединений, </w:t>
            </w:r>
          </w:p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государственных органов, </w:t>
            </w:r>
          </w:p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>органов местного самоуправления,</w:t>
            </w:r>
          </w:p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в том числе: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768" w:rsidRDefault="00526768">
            <w:pPr>
              <w:snapToGrid w:val="0"/>
              <w:jc w:val="center"/>
            </w:pP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9.1.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Поддерживается в актуальном состоянии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9.2.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Поддерживается в актуальном состоянии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9.3.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6768" w:rsidRDefault="00526768">
            <w:pPr>
              <w:snapToGrid w:val="0"/>
            </w:pPr>
            <w:r>
              <w:t xml:space="preserve">Обзоры обращений граждан (физических </w:t>
            </w:r>
            <w:r>
              <w:lastRenderedPageBreak/>
              <w:t>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lastRenderedPageBreak/>
              <w:t>Ежеквартально</w:t>
            </w:r>
          </w:p>
        </w:tc>
      </w:tr>
      <w:tr w:rsidR="00526768" w:rsidTr="0052676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26768" w:rsidRDefault="00526768">
            <w:pPr>
              <w:snapToGrid w:val="0"/>
              <w:rPr>
                <w:b/>
              </w:rPr>
            </w:pPr>
            <w:r>
              <w:rPr>
                <w:b/>
              </w:rPr>
              <w:t>Иная информация подлежащая размещению в сети Интернет  в соответствии с федеральными законами, законами области, муниципальными правовыми актами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26768" w:rsidRDefault="00526768">
            <w:pPr>
              <w:snapToGrid w:val="0"/>
              <w:jc w:val="center"/>
            </w:pPr>
            <w:r>
              <w:t>В установленных сроках</w:t>
            </w:r>
          </w:p>
        </w:tc>
      </w:tr>
      <w:tr w:rsidR="00526768" w:rsidTr="00526768"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768" w:rsidRDefault="00526768">
            <w:pPr>
              <w:snapToGrid w:val="0"/>
              <w:jc w:val="center"/>
            </w:pP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26768" w:rsidRDefault="00526768">
            <w:pPr>
              <w:snapToGrid w:val="0"/>
            </w:pP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768" w:rsidRDefault="00526768">
            <w:pPr>
              <w:snapToGrid w:val="0"/>
              <w:jc w:val="center"/>
            </w:pPr>
          </w:p>
        </w:tc>
      </w:tr>
    </w:tbl>
    <w:p w:rsidR="00526768" w:rsidRDefault="00526768" w:rsidP="00526768"/>
    <w:p w:rsidR="00526768" w:rsidRDefault="00526768" w:rsidP="00526768"/>
    <w:p w:rsidR="00526768" w:rsidRDefault="00526768" w:rsidP="00526768"/>
    <w:p w:rsidR="00526768" w:rsidRDefault="00526768" w:rsidP="00526768"/>
    <w:p w:rsidR="00526768" w:rsidRDefault="00526768" w:rsidP="00526768">
      <w:r>
        <w:t xml:space="preserve"> </w:t>
      </w:r>
    </w:p>
    <w:p w:rsidR="00526768" w:rsidRDefault="00526768" w:rsidP="00526768"/>
    <w:p w:rsidR="00526768" w:rsidRDefault="00526768" w:rsidP="00526768">
      <w:r>
        <w:t xml:space="preserve"> </w:t>
      </w:r>
    </w:p>
    <w:p w:rsidR="00526768" w:rsidRDefault="00526768" w:rsidP="00526768"/>
    <w:p w:rsidR="00526768" w:rsidRDefault="00526768" w:rsidP="00526768"/>
    <w:p w:rsidR="00C647A7" w:rsidRDefault="00C647A7"/>
    <w:sectPr w:rsidR="00C647A7" w:rsidSect="00C6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6768"/>
    <w:rsid w:val="002673C6"/>
    <w:rsid w:val="002C60FA"/>
    <w:rsid w:val="00486AF8"/>
    <w:rsid w:val="00526768"/>
    <w:rsid w:val="005D48C2"/>
    <w:rsid w:val="006C6348"/>
    <w:rsid w:val="007F1D2D"/>
    <w:rsid w:val="00805D8D"/>
    <w:rsid w:val="00902B73"/>
    <w:rsid w:val="00C6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6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6CF97-8C9D-4F86-BFD8-D4EE5F80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2018-06-19T02:19:00Z</cp:lastPrinted>
  <dcterms:created xsi:type="dcterms:W3CDTF">2018-06-06T10:32:00Z</dcterms:created>
  <dcterms:modified xsi:type="dcterms:W3CDTF">2018-06-19T02:20:00Z</dcterms:modified>
</cp:coreProperties>
</file>