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8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54618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КИНДАЛЬСКОЕ СЕЛЬСКОЕ ПОСЕЛЕНИЕ</w:t>
      </w:r>
    </w:p>
    <w:p w:rsidR="0054618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54618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18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УЧРЕЖДЕНИЕ</w:t>
      </w:r>
    </w:p>
    <w:p w:rsidR="0054618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КИНДАЛЬСКОГО СЕЛЬСКОГО ПОСЕЛЕНИЯ</w:t>
      </w:r>
    </w:p>
    <w:p w:rsidR="00546180" w:rsidRPr="00B637F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180" w:rsidRPr="00B637F0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37F0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180" w:rsidRPr="00BD049D" w:rsidRDefault="000F48E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546180">
        <w:rPr>
          <w:rFonts w:ascii="Times New Roman" w:hAnsi="Times New Roman"/>
          <w:sz w:val="24"/>
          <w:szCs w:val="24"/>
        </w:rPr>
        <w:t xml:space="preserve"> </w:t>
      </w:r>
      <w:r w:rsidR="00546180" w:rsidRPr="00BD049D">
        <w:rPr>
          <w:rFonts w:ascii="Times New Roman" w:hAnsi="Times New Roman"/>
          <w:sz w:val="24"/>
          <w:szCs w:val="24"/>
        </w:rPr>
        <w:t xml:space="preserve"> </w:t>
      </w:r>
      <w:r w:rsidR="00546180">
        <w:rPr>
          <w:rFonts w:ascii="Times New Roman" w:hAnsi="Times New Roman"/>
          <w:sz w:val="24"/>
          <w:szCs w:val="24"/>
        </w:rPr>
        <w:t>октября</w:t>
      </w:r>
      <w:r w:rsidR="00546180" w:rsidRPr="00BD049D">
        <w:rPr>
          <w:rFonts w:ascii="Times New Roman" w:hAnsi="Times New Roman"/>
          <w:sz w:val="24"/>
          <w:szCs w:val="24"/>
        </w:rPr>
        <w:t xml:space="preserve"> 2013г. </w:t>
      </w:r>
      <w:r w:rsidR="00546180" w:rsidRPr="00BD049D">
        <w:rPr>
          <w:rFonts w:ascii="Times New Roman" w:hAnsi="Times New Roman"/>
          <w:sz w:val="24"/>
          <w:szCs w:val="24"/>
        </w:rPr>
        <w:tab/>
      </w:r>
      <w:r w:rsidR="00546180" w:rsidRPr="00BD049D">
        <w:rPr>
          <w:rFonts w:ascii="Times New Roman" w:hAnsi="Times New Roman"/>
          <w:sz w:val="24"/>
          <w:szCs w:val="24"/>
        </w:rPr>
        <w:tab/>
      </w:r>
      <w:r w:rsidR="00546180" w:rsidRPr="00BD049D">
        <w:rPr>
          <w:rFonts w:ascii="Times New Roman" w:hAnsi="Times New Roman"/>
          <w:sz w:val="24"/>
          <w:szCs w:val="24"/>
        </w:rPr>
        <w:tab/>
      </w:r>
      <w:r w:rsidR="00546180" w:rsidRPr="00BD049D">
        <w:rPr>
          <w:rFonts w:ascii="Times New Roman" w:hAnsi="Times New Roman"/>
          <w:sz w:val="24"/>
          <w:szCs w:val="24"/>
        </w:rPr>
        <w:tab/>
      </w:r>
      <w:r w:rsidR="00546180" w:rsidRPr="00BD049D">
        <w:rPr>
          <w:rFonts w:ascii="Times New Roman" w:hAnsi="Times New Roman"/>
          <w:sz w:val="24"/>
          <w:szCs w:val="24"/>
        </w:rPr>
        <w:tab/>
      </w:r>
      <w:r w:rsidR="00546180" w:rsidRPr="00BD049D">
        <w:rPr>
          <w:rFonts w:ascii="Times New Roman" w:hAnsi="Times New Roman"/>
          <w:sz w:val="24"/>
          <w:szCs w:val="24"/>
        </w:rPr>
        <w:tab/>
      </w:r>
      <w:r w:rsidR="00546180" w:rsidRPr="00BD049D">
        <w:rPr>
          <w:rFonts w:ascii="Times New Roman" w:hAnsi="Times New Roman"/>
          <w:sz w:val="24"/>
          <w:szCs w:val="24"/>
        </w:rPr>
        <w:tab/>
      </w:r>
      <w:r w:rsidR="00546180" w:rsidRPr="00BD049D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61</w:t>
      </w: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Киндал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180" w:rsidRPr="00B637F0" w:rsidRDefault="00546180" w:rsidP="00546180">
      <w:pPr>
        <w:pStyle w:val="ConsPlusTitle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gramStart"/>
      <w:r w:rsidRPr="00B637F0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</w:t>
      </w:r>
      <w:r w:rsidRPr="00B637F0">
        <w:rPr>
          <w:rFonts w:ascii="Times New Roman" w:eastAsia="Calibri" w:hAnsi="Times New Roman" w:cs="Times New Roman"/>
          <w:b w:val="0"/>
          <w:sz w:val="24"/>
          <w:szCs w:val="24"/>
        </w:rPr>
        <w:t>при предоставлении информации с использованием типового программного обеспечения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B637F0">
        <w:rPr>
          <w:rFonts w:ascii="Times New Roman" w:eastAsia="Calibri" w:hAnsi="Times New Roman" w:cs="Times New Roman"/>
          <w:b w:val="0"/>
          <w:sz w:val="24"/>
          <w:szCs w:val="24"/>
        </w:rPr>
        <w:t>Министерства регионального развития Российской Федерации</w:t>
      </w:r>
      <w:proofErr w:type="gramEnd"/>
    </w:p>
    <w:p w:rsidR="00546180" w:rsidRPr="00BD049D" w:rsidRDefault="00546180" w:rsidP="00546180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180" w:rsidRPr="00BD049D" w:rsidRDefault="00546180" w:rsidP="00546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6180" w:rsidRPr="00BD049D" w:rsidRDefault="00546180" w:rsidP="00546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Во исполнение подпункта «б» пункта 3 постановления Правительства Российской Федерации от 28 декабря </w:t>
      </w:r>
      <w:smartTag w:uri="urn:schemas-microsoft-com:office:smarttags" w:element="metricconverter">
        <w:smartTagPr>
          <w:attr w:name="ProductID" w:val="2012 г"/>
        </w:smartTagPr>
        <w:r w:rsidRPr="00BD049D">
          <w:rPr>
            <w:rFonts w:ascii="Times New Roman" w:hAnsi="Times New Roman"/>
            <w:sz w:val="24"/>
            <w:szCs w:val="24"/>
          </w:rPr>
          <w:t>2012 г</w:t>
        </w:r>
      </w:smartTag>
      <w:r w:rsidRPr="00BD049D">
        <w:rPr>
          <w:rFonts w:ascii="Times New Roman" w:hAnsi="Times New Roman"/>
          <w:sz w:val="24"/>
          <w:szCs w:val="24"/>
        </w:rPr>
        <w:t xml:space="preserve"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</w:t>
      </w:r>
      <w:r w:rsidR="00237569"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180" w:rsidRPr="00986991" w:rsidRDefault="00546180" w:rsidP="00546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6991">
        <w:rPr>
          <w:rFonts w:ascii="Times New Roman" w:hAnsi="Times New Roman"/>
          <w:sz w:val="24"/>
          <w:szCs w:val="24"/>
        </w:rPr>
        <w:t>ПОСТАНОВЛЯЮ:</w:t>
      </w:r>
    </w:p>
    <w:p w:rsidR="00546180" w:rsidRPr="00BD049D" w:rsidRDefault="00546180" w:rsidP="00546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1.</w:t>
      </w:r>
      <w:r w:rsidRPr="009869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6991">
        <w:rPr>
          <w:rFonts w:ascii="Times New Roman" w:hAnsi="Times New Roman"/>
          <w:sz w:val="24"/>
          <w:szCs w:val="24"/>
        </w:rPr>
        <w:t>Утвердить</w:t>
      </w:r>
      <w:r w:rsidRPr="00BD049D">
        <w:rPr>
          <w:rFonts w:ascii="Times New Roman" w:hAnsi="Times New Roman"/>
          <w:sz w:val="24"/>
          <w:szCs w:val="24"/>
        </w:rPr>
        <w:t xml:space="preserve"> р</w:t>
      </w:r>
      <w:r w:rsidRPr="00BD049D">
        <w:rPr>
          <w:rFonts w:ascii="Times New Roman" w:hAnsi="Times New Roman"/>
          <w:bCs/>
          <w:sz w:val="24"/>
          <w:szCs w:val="24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986991">
        <w:rPr>
          <w:rFonts w:ascii="Times New Roman" w:hAnsi="Times New Roman"/>
          <w:sz w:val="24"/>
          <w:szCs w:val="24"/>
        </w:rPr>
        <w:t>с использованием типового программного обеспечения</w:t>
      </w:r>
      <w:r w:rsidRPr="00BD049D">
        <w:rPr>
          <w:rFonts w:ascii="Times New Roman" w:hAnsi="Times New Roman"/>
          <w:sz w:val="24"/>
          <w:szCs w:val="24"/>
        </w:rPr>
        <w:t xml:space="preserve"> Министерства регионального развития Российской Федерации (прилагается).</w:t>
      </w:r>
      <w:proofErr w:type="gramEnd"/>
    </w:p>
    <w:p w:rsidR="00546180" w:rsidRPr="00BD049D" w:rsidRDefault="00546180" w:rsidP="0054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2. </w:t>
      </w:r>
      <w:r w:rsidRPr="00986991">
        <w:rPr>
          <w:rFonts w:ascii="Times New Roman" w:hAnsi="Times New Roman"/>
          <w:sz w:val="24"/>
          <w:szCs w:val="24"/>
        </w:rPr>
        <w:t>Опубликовать</w:t>
      </w:r>
      <w:r w:rsidRPr="00BD049D">
        <w:rPr>
          <w:rFonts w:ascii="Times New Roman" w:hAnsi="Times New Roman"/>
          <w:sz w:val="24"/>
          <w:szCs w:val="24"/>
        </w:rPr>
        <w:t xml:space="preserve"> настоящее постановление в местном официальном средстве массовой информации и разместить на официальном сайте органа местного самоуправления в сети Интернет.</w:t>
      </w:r>
    </w:p>
    <w:p w:rsidR="00546180" w:rsidRPr="00BD049D" w:rsidRDefault="00546180" w:rsidP="0054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Pr="00986991">
        <w:rPr>
          <w:rFonts w:ascii="Times New Roman" w:hAnsi="Times New Roman"/>
          <w:sz w:val="24"/>
          <w:szCs w:val="24"/>
        </w:rPr>
        <w:t>вступает в силу</w:t>
      </w:r>
      <w:r w:rsidRPr="00BD049D">
        <w:rPr>
          <w:rFonts w:ascii="Times New Roman" w:hAnsi="Times New Roman"/>
          <w:sz w:val="24"/>
          <w:szCs w:val="24"/>
        </w:rPr>
        <w:t xml:space="preserve"> с момента его официального опубликования.</w:t>
      </w:r>
    </w:p>
    <w:p w:rsidR="00546180" w:rsidRPr="00BD049D" w:rsidRDefault="00546180" w:rsidP="0054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4.</w:t>
      </w:r>
      <w:r w:rsidRPr="00986991">
        <w:rPr>
          <w:rFonts w:ascii="Times New Roman" w:hAnsi="Times New Roman"/>
          <w:sz w:val="24"/>
          <w:szCs w:val="24"/>
        </w:rPr>
        <w:t xml:space="preserve"> Контроль</w:t>
      </w:r>
      <w:r w:rsidRPr="00BD049D">
        <w:rPr>
          <w:rFonts w:ascii="Times New Roman" w:hAnsi="Times New Roman"/>
          <w:sz w:val="24"/>
          <w:szCs w:val="24"/>
        </w:rPr>
        <w:t xml:space="preserve"> над исполнением настоящего постановления оставляю за собой.</w:t>
      </w:r>
    </w:p>
    <w:p w:rsidR="00546180" w:rsidRPr="00BD049D" w:rsidRDefault="00546180" w:rsidP="00546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180" w:rsidRDefault="0054618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Волков В.В.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  <w:sz w:val="20"/>
          <w:szCs w:val="20"/>
        </w:rPr>
        <w:sectPr w:rsidR="00546180" w:rsidRPr="00BD049D" w:rsidSect="008373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180" w:rsidRPr="00BD049D" w:rsidRDefault="00546180" w:rsidP="00546180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546180" w:rsidRPr="00BD049D" w:rsidRDefault="00546180" w:rsidP="00546180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proofErr w:type="gramStart"/>
      <w:r w:rsidRPr="00BD049D">
        <w:rPr>
          <w:rFonts w:ascii="Times New Roman" w:hAnsi="Times New Roman"/>
          <w:sz w:val="20"/>
          <w:szCs w:val="20"/>
        </w:rPr>
        <w:t>постановлением органа местного самоуправления от «</w:t>
      </w:r>
      <w:r>
        <w:rPr>
          <w:rFonts w:ascii="Times New Roman" w:hAnsi="Times New Roman"/>
          <w:sz w:val="20"/>
          <w:szCs w:val="20"/>
        </w:rPr>
        <w:t>07</w:t>
      </w:r>
      <w:r w:rsidRPr="00BD049D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октября</w:t>
      </w:r>
      <w:r w:rsidRPr="00BD049D">
        <w:rPr>
          <w:rFonts w:ascii="Times New Roman" w:hAnsi="Times New Roman"/>
          <w:sz w:val="20"/>
          <w:szCs w:val="20"/>
        </w:rPr>
        <w:t xml:space="preserve"> 2013г. № </w:t>
      </w:r>
      <w:r>
        <w:rPr>
          <w:rFonts w:ascii="Times New Roman" w:hAnsi="Times New Roman"/>
          <w:sz w:val="20"/>
          <w:szCs w:val="20"/>
        </w:rPr>
        <w:t>61</w:t>
      </w:r>
      <w:r w:rsidRPr="00BD049D">
        <w:rPr>
          <w:rFonts w:ascii="Times New Roman" w:hAnsi="Times New Roman"/>
          <w:sz w:val="20"/>
          <w:szCs w:val="20"/>
        </w:rPr>
        <w:t xml:space="preserve"> </w:t>
      </w:r>
      <w:r w:rsidRPr="00BD049D">
        <w:rPr>
          <w:rFonts w:ascii="Times New Roman" w:hAnsi="Times New Roman"/>
          <w:spacing w:val="-8"/>
          <w:sz w:val="20"/>
          <w:szCs w:val="20"/>
        </w:rPr>
        <w:t>«Об утверждении регламента информационного</w:t>
      </w:r>
      <w:r w:rsidRPr="00BD049D">
        <w:rPr>
          <w:rFonts w:ascii="Times New Roman" w:hAnsi="Times New Roman"/>
          <w:sz w:val="20"/>
          <w:szCs w:val="20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Российской Федерации»</w:t>
      </w:r>
      <w:proofErr w:type="gramEnd"/>
    </w:p>
    <w:p w:rsidR="00546180" w:rsidRPr="00BD049D" w:rsidRDefault="00546180" w:rsidP="005461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</w:p>
    <w:p w:rsidR="00546180" w:rsidRPr="00BD049D" w:rsidRDefault="00546180" w:rsidP="005461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46180" w:rsidRPr="003939D0" w:rsidRDefault="00546180" w:rsidP="00546180">
      <w:pPr>
        <w:pStyle w:val="ConsPlusTitle"/>
        <w:jc w:val="center"/>
        <w:rPr>
          <w:rFonts w:ascii="Times New Roman" w:eastAsia="Calibri" w:hAnsi="Times New Roman" w:cs="Times New Roman"/>
          <w:b w:val="0"/>
          <w:spacing w:val="-2"/>
          <w:kern w:val="36"/>
          <w:sz w:val="24"/>
          <w:szCs w:val="24"/>
          <w:lang w:eastAsia="en-US"/>
        </w:rPr>
      </w:pPr>
      <w:r w:rsidRPr="003939D0">
        <w:rPr>
          <w:rFonts w:ascii="Times New Roman" w:eastAsia="Calibri" w:hAnsi="Times New Roman" w:cs="Times New Roman"/>
          <w:b w:val="0"/>
          <w:kern w:val="36"/>
          <w:sz w:val="24"/>
          <w:szCs w:val="24"/>
          <w:lang w:eastAsia="en-US"/>
        </w:rPr>
        <w:t>РЕГЛАМЕНТ ИНФОРМАЦИОННОГО ВЗАИМОДЕЙСТВИЯ</w:t>
      </w:r>
      <w:r w:rsidRPr="003939D0">
        <w:rPr>
          <w:rFonts w:ascii="Times New Roman" w:eastAsia="Calibri" w:hAnsi="Times New Roman" w:cs="Times New Roman"/>
          <w:b w:val="0"/>
          <w:kern w:val="36"/>
          <w:sz w:val="24"/>
          <w:szCs w:val="24"/>
          <w:lang w:eastAsia="en-US"/>
        </w:rPr>
        <w:br/>
      </w:r>
      <w:r w:rsidRPr="003939D0">
        <w:rPr>
          <w:rFonts w:ascii="Times New Roman" w:eastAsia="Calibri" w:hAnsi="Times New Roman" w:cs="Times New Roman"/>
          <w:b w:val="0"/>
          <w:spacing w:val="-2"/>
          <w:kern w:val="36"/>
          <w:sz w:val="24"/>
          <w:szCs w:val="24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3939D0">
        <w:rPr>
          <w:rFonts w:ascii="Times New Roman" w:eastAsia="Calibri" w:hAnsi="Times New Roman" w:cs="Times New Roman"/>
          <w:b w:val="0"/>
          <w:spacing w:val="-2"/>
          <w:kern w:val="36"/>
          <w:sz w:val="24"/>
          <w:szCs w:val="24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3939D0">
        <w:rPr>
          <w:rFonts w:ascii="Times New Roman" w:eastAsia="Calibri" w:hAnsi="Times New Roman" w:cs="Times New Roman"/>
          <w:b w:val="0"/>
          <w:spacing w:val="-2"/>
          <w:kern w:val="36"/>
          <w:sz w:val="24"/>
          <w:szCs w:val="24"/>
          <w:lang w:eastAsia="en-US"/>
        </w:rPr>
        <w:br/>
        <w:t>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546180" w:rsidRPr="00BD049D" w:rsidRDefault="00546180" w:rsidP="00546180">
      <w:pPr>
        <w:spacing w:after="0" w:line="240" w:lineRule="auto"/>
        <w:rPr>
          <w:rFonts w:ascii="Times New Roman" w:hAnsi="Times New Roman"/>
        </w:rPr>
      </w:pPr>
    </w:p>
    <w:p w:rsidR="00546180" w:rsidRPr="00BD049D" w:rsidRDefault="00546180" w:rsidP="005461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BD049D">
        <w:rPr>
          <w:rFonts w:ascii="Times New Roman" w:hAnsi="Times New Roman"/>
          <w:sz w:val="24"/>
          <w:szCs w:val="24"/>
        </w:rPr>
        <w:t xml:space="preserve"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Федерации» (далее – </w:t>
      </w:r>
      <w:r w:rsidRPr="00986991">
        <w:rPr>
          <w:rFonts w:ascii="Times New Roman" w:hAnsi="Times New Roman"/>
          <w:sz w:val="24"/>
          <w:szCs w:val="24"/>
        </w:rPr>
        <w:t>Регламент</w:t>
      </w:r>
      <w:r w:rsidRPr="00BD049D">
        <w:rPr>
          <w:rFonts w:ascii="Times New Roman" w:hAnsi="Times New Roman"/>
          <w:sz w:val="24"/>
          <w:szCs w:val="24"/>
        </w:rPr>
        <w:t xml:space="preserve">) разработан </w:t>
      </w:r>
      <w:r w:rsidRPr="00986991">
        <w:rPr>
          <w:rFonts w:ascii="Times New Roman" w:hAnsi="Times New Roman"/>
          <w:sz w:val="24"/>
          <w:szCs w:val="24"/>
        </w:rPr>
        <w:t>в целях реализации постановления</w:t>
      </w:r>
      <w:r w:rsidRPr="00BD049D">
        <w:rPr>
          <w:rFonts w:ascii="Times New Roman" w:hAnsi="Times New Roman"/>
          <w:sz w:val="24"/>
          <w:szCs w:val="24"/>
        </w:rPr>
        <w:t xml:space="preserve"> Правительства </w:t>
      </w:r>
      <w:r w:rsidRPr="00BD049D">
        <w:rPr>
          <w:rFonts w:ascii="Times New Roman" w:hAnsi="Times New Roman"/>
          <w:spacing w:val="-2"/>
          <w:sz w:val="24"/>
          <w:szCs w:val="24"/>
        </w:rPr>
        <w:t>Российской Федерации</w:t>
      </w:r>
      <w:proofErr w:type="gramEnd"/>
      <w:r w:rsidRPr="00BD049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BD049D">
        <w:rPr>
          <w:rFonts w:ascii="Times New Roman" w:hAnsi="Times New Roman"/>
          <w:spacing w:val="-2"/>
          <w:sz w:val="24"/>
          <w:szCs w:val="24"/>
        </w:rPr>
        <w:t xml:space="preserve">от 28 декабря </w:t>
      </w:r>
      <w:smartTag w:uri="urn:schemas-microsoft-com:office:smarttags" w:element="metricconverter">
        <w:smartTagPr>
          <w:attr w:name="ProductID" w:val="2012 г"/>
        </w:smartTagPr>
        <w:r w:rsidRPr="00BD049D">
          <w:rPr>
            <w:rFonts w:ascii="Times New Roman" w:hAnsi="Times New Roman"/>
            <w:spacing w:val="-2"/>
            <w:sz w:val="24"/>
            <w:szCs w:val="24"/>
          </w:rPr>
          <w:t>2012 г</w:t>
        </w:r>
      </w:smartTag>
      <w:r w:rsidRPr="00BD049D">
        <w:rPr>
          <w:rFonts w:ascii="Times New Roman" w:hAnsi="Times New Roman"/>
          <w:spacing w:val="-2"/>
          <w:sz w:val="24"/>
          <w:szCs w:val="24"/>
        </w:rPr>
        <w:t xml:space="preserve">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</w:t>
      </w:r>
      <w:r w:rsidRPr="00986991">
        <w:rPr>
          <w:rFonts w:ascii="Times New Roman" w:hAnsi="Times New Roman"/>
          <w:spacing w:val="-2"/>
          <w:sz w:val="24"/>
          <w:szCs w:val="24"/>
        </w:rPr>
        <w:t>и в соответствии с Приказом</w:t>
      </w:r>
      <w:r w:rsidRPr="00BD049D">
        <w:rPr>
          <w:rFonts w:ascii="Times New Roman" w:hAnsi="Times New Roman"/>
          <w:spacing w:val="-2"/>
          <w:sz w:val="24"/>
          <w:szCs w:val="24"/>
        </w:rPr>
        <w:t xml:space="preserve"> Федерального агентства по строительству и жилищно-коммунальному хозяйству № 112/ГС</w:t>
      </w:r>
      <w:proofErr w:type="gramEnd"/>
      <w:r w:rsidRPr="00BD049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BD049D">
        <w:rPr>
          <w:rFonts w:ascii="Times New Roman" w:hAnsi="Times New Roman"/>
          <w:spacing w:val="-2"/>
          <w:sz w:val="24"/>
          <w:szCs w:val="24"/>
        </w:rPr>
        <w:t xml:space="preserve">от 8 апреля </w:t>
      </w:r>
      <w:smartTag w:uri="urn:schemas-microsoft-com:office:smarttags" w:element="metricconverter">
        <w:smartTagPr>
          <w:attr w:name="ProductID" w:val="2013 г"/>
        </w:smartTagPr>
        <w:r w:rsidRPr="00BD049D">
          <w:rPr>
            <w:rFonts w:ascii="Times New Roman" w:hAnsi="Times New Roman"/>
            <w:spacing w:val="-2"/>
            <w:sz w:val="24"/>
            <w:szCs w:val="24"/>
          </w:rPr>
          <w:t>2013 г</w:t>
        </w:r>
      </w:smartTag>
      <w:r w:rsidRPr="00BD049D">
        <w:rPr>
          <w:rFonts w:ascii="Times New Roman" w:hAnsi="Times New Roman"/>
          <w:spacing w:val="-2"/>
          <w:sz w:val="24"/>
          <w:szCs w:val="24"/>
        </w:rPr>
        <w:t>.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  <w:proofErr w:type="gramEnd"/>
    </w:p>
    <w:p w:rsidR="00546180" w:rsidRPr="00986991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BD049D">
        <w:rPr>
          <w:rFonts w:ascii="Times New Roman" w:hAnsi="Times New Roman"/>
          <w:sz w:val="24"/>
          <w:szCs w:val="24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</w:t>
      </w:r>
      <w:r w:rsidRPr="00986991">
        <w:rPr>
          <w:rFonts w:ascii="Times New Roman" w:hAnsi="Times New Roman"/>
          <w:sz w:val="24"/>
          <w:szCs w:val="24"/>
        </w:rPr>
        <w:t>поставщики информации)</w:t>
      </w:r>
      <w:r w:rsidRPr="00BD049D">
        <w:rPr>
          <w:rFonts w:ascii="Times New Roman" w:hAnsi="Times New Roman"/>
          <w:sz w:val="24"/>
          <w:szCs w:val="24"/>
        </w:rPr>
        <w:t xml:space="preserve"> при предоставлении информации с использованием </w:t>
      </w:r>
      <w:r w:rsidRPr="00986991">
        <w:rPr>
          <w:rFonts w:ascii="Times New Roman" w:hAnsi="Times New Roman"/>
          <w:sz w:val="24"/>
          <w:szCs w:val="24"/>
        </w:rPr>
        <w:t>типового программного обеспечения</w:t>
      </w:r>
      <w:r w:rsidRPr="00BD049D">
        <w:rPr>
          <w:rFonts w:ascii="Times New Roman" w:hAnsi="Times New Roman"/>
          <w:sz w:val="24"/>
          <w:szCs w:val="24"/>
        </w:rPr>
        <w:t xml:space="preserve"> Министерства регионального развития Российской Федерации (далее </w:t>
      </w:r>
      <w:r w:rsidRPr="00986991">
        <w:rPr>
          <w:rFonts w:ascii="Times New Roman" w:hAnsi="Times New Roman"/>
          <w:sz w:val="24"/>
          <w:szCs w:val="24"/>
        </w:rPr>
        <w:t>– программное обеспечение) в</w:t>
      </w:r>
      <w:proofErr w:type="gramEnd"/>
      <w:r w:rsidRPr="00986991">
        <w:rPr>
          <w:rFonts w:ascii="Times New Roman" w:hAnsi="Times New Roman"/>
          <w:sz w:val="24"/>
          <w:szCs w:val="24"/>
        </w:rPr>
        <w:t xml:space="preserve"> орган местного самоуправления.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lastRenderedPageBreak/>
        <w:t xml:space="preserve">1.3. Уполномоченным органом (организацией), осуществляющим </w:t>
      </w:r>
      <w:r w:rsidRPr="00BD049D">
        <w:rPr>
          <w:rFonts w:ascii="Times New Roman" w:hAnsi="Times New Roman"/>
          <w:b/>
          <w:sz w:val="24"/>
          <w:szCs w:val="24"/>
        </w:rPr>
        <w:t>сбор, обработку и хранение</w:t>
      </w:r>
      <w:r w:rsidRPr="00BD049D"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 w:rsidRPr="00BD049D">
        <w:rPr>
          <w:rFonts w:ascii="Times New Roman" w:hAnsi="Times New Roman"/>
          <w:b/>
          <w:sz w:val="24"/>
          <w:szCs w:val="24"/>
        </w:rPr>
        <w:t>контроль своевременности предоставления</w:t>
      </w:r>
      <w:r w:rsidRPr="00BD049D">
        <w:rPr>
          <w:rFonts w:ascii="Times New Roman" w:hAnsi="Times New Roman"/>
          <w:sz w:val="24"/>
          <w:szCs w:val="24"/>
        </w:rPr>
        <w:t xml:space="preserve"> информации, является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D049D">
        <w:rPr>
          <w:rFonts w:ascii="Times New Roman" w:hAnsi="Times New Roman"/>
          <w:sz w:val="24"/>
          <w:szCs w:val="24"/>
        </w:rPr>
        <w:t xml:space="preserve"> (далее – </w:t>
      </w:r>
      <w:r w:rsidRPr="00BD049D">
        <w:rPr>
          <w:rFonts w:ascii="Times New Roman" w:hAnsi="Times New Roman"/>
          <w:b/>
          <w:sz w:val="24"/>
          <w:szCs w:val="24"/>
        </w:rPr>
        <w:t>уполномоченный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b/>
          <w:sz w:val="24"/>
          <w:szCs w:val="24"/>
        </w:rPr>
        <w:t>орган</w:t>
      </w:r>
      <w:r w:rsidRPr="00BD049D">
        <w:rPr>
          <w:rFonts w:ascii="Times New Roman" w:hAnsi="Times New Roman"/>
          <w:sz w:val="24"/>
          <w:szCs w:val="24"/>
        </w:rPr>
        <w:t>).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1.4. Уполномоченным органом (организацией), осуществляющим </w:t>
      </w:r>
      <w:r w:rsidRPr="00BD049D">
        <w:rPr>
          <w:rFonts w:ascii="Times New Roman" w:hAnsi="Times New Roman"/>
          <w:b/>
          <w:sz w:val="24"/>
          <w:szCs w:val="24"/>
        </w:rPr>
        <w:t>эксплуатацию</w:t>
      </w:r>
      <w:r w:rsidRPr="00BD049D">
        <w:rPr>
          <w:rFonts w:ascii="Times New Roman" w:hAnsi="Times New Roman"/>
          <w:sz w:val="24"/>
          <w:szCs w:val="24"/>
        </w:rPr>
        <w:t xml:space="preserve"> программного обеспечения, является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D049D">
        <w:rPr>
          <w:rFonts w:ascii="Times New Roman" w:hAnsi="Times New Roman"/>
          <w:sz w:val="24"/>
          <w:szCs w:val="24"/>
        </w:rPr>
        <w:t xml:space="preserve"> (далее – </w:t>
      </w:r>
      <w:r w:rsidRPr="00BD049D">
        <w:rPr>
          <w:rFonts w:ascii="Times New Roman" w:hAnsi="Times New Roman"/>
          <w:b/>
          <w:sz w:val="24"/>
          <w:szCs w:val="24"/>
        </w:rPr>
        <w:t>эксплуатирующий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b/>
          <w:sz w:val="24"/>
          <w:szCs w:val="24"/>
        </w:rPr>
        <w:t>орган</w:t>
      </w:r>
      <w:r w:rsidRPr="00BD049D">
        <w:rPr>
          <w:rFonts w:ascii="Times New Roman" w:hAnsi="Times New Roman"/>
          <w:sz w:val="24"/>
          <w:szCs w:val="24"/>
        </w:rPr>
        <w:t>).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1.5. </w:t>
      </w:r>
      <w:r w:rsidRPr="00BD049D">
        <w:rPr>
          <w:rFonts w:ascii="Times New Roman" w:hAnsi="Times New Roman"/>
          <w:b/>
          <w:sz w:val="24"/>
          <w:szCs w:val="24"/>
        </w:rPr>
        <w:t>Присоединение</w:t>
      </w:r>
      <w:r w:rsidRPr="00BD049D">
        <w:rPr>
          <w:rFonts w:ascii="Times New Roman" w:hAnsi="Times New Roman"/>
          <w:sz w:val="24"/>
          <w:szCs w:val="24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1.5.1. С момента регистрации поставщик информации считается </w:t>
      </w:r>
      <w:proofErr w:type="gramStart"/>
      <w:r w:rsidRPr="00BD049D">
        <w:rPr>
          <w:rFonts w:ascii="Times New Roman" w:hAnsi="Times New Roman"/>
          <w:sz w:val="24"/>
          <w:szCs w:val="24"/>
        </w:rPr>
        <w:t>присоединившемся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к настоящему Регламенту.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1.5.2. 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BD049D">
        <w:rPr>
          <w:rFonts w:ascii="Times New Roman" w:hAnsi="Times New Roman"/>
          <w:b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1.5.3. После присоединения поставщика информации к Регламенту </w:t>
      </w:r>
      <w:r w:rsidRPr="00BD049D">
        <w:rPr>
          <w:rFonts w:ascii="Times New Roman" w:hAnsi="Times New Roman"/>
          <w:b/>
          <w:sz w:val="24"/>
          <w:szCs w:val="24"/>
        </w:rPr>
        <w:t>уполномоченный орган</w:t>
      </w:r>
      <w:r w:rsidRPr="00BD049D">
        <w:rPr>
          <w:rFonts w:ascii="Times New Roman" w:hAnsi="Times New Roman"/>
          <w:sz w:val="24"/>
          <w:szCs w:val="24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BD049D">
        <w:rPr>
          <w:rFonts w:ascii="Times New Roman" w:hAnsi="Times New Roman"/>
          <w:b/>
          <w:sz w:val="24"/>
          <w:szCs w:val="24"/>
        </w:rPr>
        <w:t>на неопределенный срок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1.6. 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</w:t>
      </w:r>
      <w:r>
        <w:rPr>
          <w:rFonts w:ascii="Times New Roman" w:hAnsi="Times New Roman"/>
          <w:sz w:val="24"/>
          <w:szCs w:val="24"/>
        </w:rPr>
        <w:t>8 38 253 32 1 46</w:t>
      </w:r>
      <w:r w:rsidRPr="0027449A">
        <w:rPr>
          <w:rFonts w:ascii="Times New Roman" w:hAnsi="Times New Roman"/>
          <w:sz w:val="24"/>
          <w:szCs w:val="24"/>
        </w:rPr>
        <w:t>, 8 38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27449A">
        <w:rPr>
          <w:rFonts w:ascii="Times New Roman" w:hAnsi="Times New Roman"/>
          <w:sz w:val="24"/>
          <w:szCs w:val="24"/>
        </w:rPr>
        <w:t>253 32 1 41</w:t>
      </w:r>
      <w:r w:rsidRPr="00BD049D">
        <w:rPr>
          <w:rFonts w:ascii="Times New Roman" w:hAnsi="Times New Roman"/>
          <w:sz w:val="24"/>
          <w:szCs w:val="24"/>
        </w:rPr>
        <w:t xml:space="preserve">, по электронной почте </w:t>
      </w:r>
      <w:hyperlink r:id="rId13" w:history="1"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kindal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@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t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-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sk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kindal</w:t>
      </w:r>
      <w:proofErr w:type="spellEnd"/>
      <w:r w:rsidRPr="0027449A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 w:rsidRPr="0027449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449A">
        <w:rPr>
          <w:rFonts w:ascii="Times New Roman" w:hAnsi="Times New Roman"/>
          <w:sz w:val="24"/>
          <w:szCs w:val="24"/>
        </w:rPr>
        <w:t>.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27449A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2. Участники информационного взаимодействия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2.1. Во взаимодействии принимают участие следующие поставщики информации: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2.1.1. Организации, осуществляющие поставку в многоквартирные дома ресурсов, необходимых для предоставления коммунальных услуг.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2.1.2. Организации, осуществляющие предоставление коммунальных услуг в многоквартирных и жилых домах.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2.1.3. Лица, оказывающие услуги (выполняющие работы) по содержанию и ремонту общего имущества собственников помещений в многоквартирных домах.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2.1.4. 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2.2. Участниками информационного взаимодействия являются следующие органы и организации: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2.2.1. Уполномоченный орган, осуществляющий </w:t>
      </w:r>
      <w:r w:rsidRPr="00BD049D">
        <w:rPr>
          <w:rFonts w:ascii="Times New Roman" w:hAnsi="Times New Roman"/>
          <w:b/>
          <w:sz w:val="24"/>
          <w:szCs w:val="24"/>
        </w:rPr>
        <w:t>сбор, обработку и хранение</w:t>
      </w:r>
      <w:r w:rsidRPr="00BD049D"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 w:rsidRPr="00BD049D">
        <w:rPr>
          <w:rFonts w:ascii="Times New Roman" w:hAnsi="Times New Roman"/>
          <w:b/>
          <w:sz w:val="24"/>
          <w:szCs w:val="24"/>
        </w:rPr>
        <w:t>контроль своевременности предоставления</w:t>
      </w:r>
      <w:r w:rsidRPr="00BD049D">
        <w:rPr>
          <w:rFonts w:ascii="Times New Roman" w:hAnsi="Times New Roman"/>
          <w:sz w:val="24"/>
          <w:szCs w:val="24"/>
        </w:rPr>
        <w:t xml:space="preserve"> информации.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 xml:space="preserve">3. Порядок регистрации поставщиков информации 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3.1. Основанием для регистрации поставщика информации является заявление на регистрацию (далее – </w:t>
      </w:r>
      <w:r w:rsidRPr="00BD049D">
        <w:rPr>
          <w:rFonts w:ascii="Times New Roman" w:hAnsi="Times New Roman"/>
          <w:b/>
          <w:sz w:val="24"/>
          <w:szCs w:val="24"/>
        </w:rPr>
        <w:t>Заявление</w:t>
      </w:r>
      <w:r w:rsidRPr="00BD049D">
        <w:rPr>
          <w:rFonts w:ascii="Times New Roman" w:hAnsi="Times New Roman"/>
          <w:sz w:val="24"/>
          <w:szCs w:val="24"/>
        </w:rPr>
        <w:t>) с приложением к нему, направленное на выделенный адрес электронной почты уполномоченного органа (</w:t>
      </w:r>
      <w:hyperlink r:id="rId14" w:history="1"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kindal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@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t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-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sk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kindal</w:t>
      </w:r>
      <w:proofErr w:type="spellEnd"/>
      <w:r w:rsidRPr="0027449A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 w:rsidRPr="0027449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449A">
        <w:rPr>
          <w:rFonts w:ascii="Times New Roman" w:hAnsi="Times New Roman"/>
          <w:sz w:val="24"/>
          <w:szCs w:val="24"/>
        </w:rPr>
        <w:t>.</w:t>
      </w:r>
      <w:r w:rsidRPr="00BD049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>Тема электронного письма формируется следующим образом: ИНН поставщика информации, знак подчеркивания, ЗАЯВЛЕНИЕ (например: «7703575090_ЗАЯВЛЕНИЕ»).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3.1.1. </w:t>
      </w:r>
      <w:proofErr w:type="gramStart"/>
      <w:r w:rsidRPr="00BD049D">
        <w:rPr>
          <w:rFonts w:ascii="Times New Roman" w:hAnsi="Times New Roman"/>
          <w:sz w:val="24"/>
          <w:szCs w:val="24"/>
        </w:rPr>
        <w:t xml:space="preserve">Для направления в уполномоченный орган Заявление с приложением к нему с </w:t>
      </w:r>
      <w:r w:rsidRPr="00BD049D">
        <w:rPr>
          <w:rFonts w:ascii="Times New Roman" w:hAnsi="Times New Roman"/>
          <w:sz w:val="24"/>
          <w:szCs w:val="24"/>
        </w:rPr>
        <w:lastRenderedPageBreak/>
        <w:t>помощью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средств сканирования должно быть переведено в электронный вид.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3.1.2. Заявление с приложением к нему должно быть отсканировано в черно-белом цвете в формате </w:t>
      </w:r>
      <w:proofErr w:type="spellStart"/>
      <w:r w:rsidRPr="00BD049D">
        <w:rPr>
          <w:rFonts w:ascii="Times New Roman" w:hAnsi="Times New Roman"/>
          <w:sz w:val="24"/>
          <w:szCs w:val="24"/>
        </w:rPr>
        <w:t>Adobe</w:t>
      </w:r>
      <w:proofErr w:type="spellEnd"/>
      <w:r w:rsidRPr="00BD049D">
        <w:rPr>
          <w:rFonts w:ascii="Times New Roman" w:hAnsi="Times New Roman"/>
          <w:sz w:val="24"/>
          <w:szCs w:val="24"/>
        </w:rPr>
        <w:t xml:space="preserve"> PDF (с разрешением не менее 200 точек на дюйм (</w:t>
      </w:r>
      <w:proofErr w:type="spellStart"/>
      <w:r w:rsidRPr="00BD049D">
        <w:rPr>
          <w:rFonts w:ascii="Times New Roman" w:hAnsi="Times New Roman"/>
          <w:sz w:val="24"/>
          <w:szCs w:val="24"/>
        </w:rPr>
        <w:t>dpi</w:t>
      </w:r>
      <w:proofErr w:type="spellEnd"/>
      <w:r w:rsidRPr="00BD049D">
        <w:rPr>
          <w:rFonts w:ascii="Times New Roman" w:hAnsi="Times New Roman"/>
          <w:sz w:val="24"/>
          <w:szCs w:val="24"/>
        </w:rPr>
        <w:t xml:space="preserve">) для сохранения всех аутентичных признаков подлинности, а именно: графической подписи лица, печати, а </w:t>
      </w:r>
      <w:r w:rsidRPr="00BD049D">
        <w:rPr>
          <w:rFonts w:ascii="Times New Roman" w:hAnsi="Times New Roman"/>
          <w:spacing w:val="-2"/>
          <w:sz w:val="24"/>
          <w:szCs w:val="24"/>
        </w:rPr>
        <w:t>также даты Заявления). Общий размер файлов с заявлением с приложениями к нему не может</w:t>
      </w:r>
      <w:r w:rsidRPr="00BD049D">
        <w:rPr>
          <w:rFonts w:ascii="Times New Roman" w:hAnsi="Times New Roman"/>
          <w:sz w:val="24"/>
          <w:szCs w:val="24"/>
        </w:rPr>
        <w:t xml:space="preserve"> превышать 10 Мб.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3.2. Заявление составляется в соответствии с формой, определенной Приложением №1 настоящего Регламента, и подписывается уполномоченным лицом поставщика информации. </w:t>
      </w:r>
      <w:r w:rsidRPr="00BD049D">
        <w:rPr>
          <w:rFonts w:ascii="Times New Roman" w:hAnsi="Times New Roman"/>
          <w:b/>
          <w:sz w:val="24"/>
          <w:szCs w:val="24"/>
        </w:rPr>
        <w:t>Приложением к Заявлению</w:t>
      </w:r>
      <w:r w:rsidRPr="00BD049D">
        <w:rPr>
          <w:rFonts w:ascii="Times New Roman" w:hAnsi="Times New Roman"/>
          <w:sz w:val="24"/>
          <w:szCs w:val="24"/>
        </w:rPr>
        <w:t xml:space="preserve"> являются заверенные копии документов, подтверждающие полномочия лица, подписавшего Заявление.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3.3. Обработка Заявления осуществляется уполномоченным органом в следующем порядке: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3.3.1. Направление автоматического ответного сообщения о факте получения Заявления поставщику информации, направившему Заявление, </w:t>
      </w:r>
      <w:r w:rsidRPr="00BD049D">
        <w:rPr>
          <w:rFonts w:ascii="Times New Roman" w:hAnsi="Times New Roman"/>
          <w:b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Заявления.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3.3.2. Осуществление (посредством роли «Администратор Программного обеспечения») в течение </w:t>
      </w:r>
      <w:r w:rsidRPr="00BD049D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мероприятий по регистрации </w:t>
      </w:r>
      <w:r w:rsidRPr="00BD049D">
        <w:rPr>
          <w:rFonts w:ascii="Times New Roman" w:hAnsi="Times New Roman"/>
          <w:b/>
          <w:sz w:val="24"/>
          <w:szCs w:val="24"/>
        </w:rPr>
        <w:t xml:space="preserve">параметров доступа </w:t>
      </w:r>
      <w:r w:rsidRPr="00BD049D">
        <w:rPr>
          <w:rFonts w:ascii="Times New Roman" w:hAnsi="Times New Roman"/>
          <w:sz w:val="24"/>
          <w:szCs w:val="24"/>
        </w:rPr>
        <w:t>поставщика информации, надлежащим образом заполнившего Заявление.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3.3.3. Формирование и направление поставщику информации в течение </w:t>
      </w:r>
      <w:r w:rsidRPr="00BD049D">
        <w:rPr>
          <w:rFonts w:ascii="Times New Roman" w:hAnsi="Times New Roman"/>
          <w:b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3.3.4. Под параметрами доступа поставщика информации понимается результат </w:t>
      </w:r>
      <w:r w:rsidRPr="00BD049D">
        <w:rPr>
          <w:rFonts w:ascii="Times New Roman" w:hAnsi="Times New Roman"/>
          <w:sz w:val="24"/>
          <w:szCs w:val="24"/>
          <w:u w:val="single"/>
        </w:rPr>
        <w:t>назначения роли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и назначение идентификационной связки «имя пользователя и пароль» для </w:t>
      </w:r>
      <w:r w:rsidRPr="00BD049D">
        <w:rPr>
          <w:rFonts w:ascii="Times New Roman" w:hAnsi="Times New Roman"/>
          <w:b/>
          <w:sz w:val="24"/>
          <w:szCs w:val="24"/>
        </w:rPr>
        <w:t>доступа пользователей</w:t>
      </w:r>
      <w:r w:rsidRPr="00BD049D">
        <w:rPr>
          <w:rFonts w:ascii="Times New Roman" w:hAnsi="Times New Roman"/>
          <w:sz w:val="24"/>
          <w:szCs w:val="24"/>
        </w:rPr>
        <w:t>, указанных в Заявлении, к функциональным возможностям программного обеспечения.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3.3.5. Документ, содержащий назначенную при регистрации поставщика информации идентификационную связку «имя пользователя и пароль» для доступа пользователя в программное обеспечение, направляется на адрес электронной почты, указанный для информационного взаимодействия в Заявлении.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4. Описание информационного взаимодействия при передаче информации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4.1. Информационное взаимодействие между уполномоченным органом и поставщиком информации осуществляется в электронном виде посредством следующих адресов электронной почты: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выделенный адрес электронной почты уполномоченного органа (</w:t>
      </w:r>
      <w:hyperlink r:id="rId15" w:history="1"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kindal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@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t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-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sk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7449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kindal</w:t>
      </w:r>
      <w:proofErr w:type="spellEnd"/>
      <w:r w:rsidRPr="0027449A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 w:rsidRPr="0027449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7449A">
        <w:rPr>
          <w:rFonts w:ascii="Times New Roman" w:hAnsi="Times New Roman"/>
          <w:sz w:val="24"/>
          <w:szCs w:val="24"/>
        </w:rPr>
        <w:t>.</w:t>
      </w:r>
      <w:r w:rsidRPr="00BD049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адрес электронной почты для информационного взаимодействия </w:t>
      </w:r>
      <w:r w:rsidRPr="00BD049D">
        <w:rPr>
          <w:rFonts w:ascii="Times New Roman" w:hAnsi="Times New Roman"/>
          <w:b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>, указанный в Заявлении.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4.1.1. 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4.1.2. 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4.2. 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самоуправления: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lastRenderedPageBreak/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4.3. Сроки предоставления информации поставщиками информации: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BD049D">
        <w:rPr>
          <w:rFonts w:ascii="Times New Roman" w:hAnsi="Times New Roman"/>
          <w:sz w:val="24"/>
          <w:szCs w:val="24"/>
        </w:rPr>
        <w:t xml:space="preserve">Информация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 w:rsidRPr="00BD049D">
        <w:rPr>
          <w:rFonts w:ascii="Times New Roman" w:hAnsi="Times New Roman"/>
          <w:b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пунктах 2.1.1- 2.1.3 настоящего Регламента).</w:t>
      </w:r>
      <w:proofErr w:type="gramEnd"/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4.3.2. Информация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</w:t>
      </w:r>
      <w:r w:rsidRPr="00BD049D">
        <w:rPr>
          <w:rFonts w:ascii="Times New Roman" w:hAnsi="Times New Roman"/>
          <w:b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</w:t>
      </w:r>
      <w:proofErr w:type="gramStart"/>
      <w:r w:rsidRPr="00BD049D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2.1.4 настоящего Регламента).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4.3.3. </w:t>
      </w:r>
      <w:proofErr w:type="gramStart"/>
      <w:r w:rsidRPr="00BD049D">
        <w:rPr>
          <w:rFonts w:ascii="Times New Roman" w:hAnsi="Times New Roman"/>
          <w:b/>
          <w:sz w:val="24"/>
          <w:szCs w:val="24"/>
        </w:rPr>
        <w:t>Извещение</w:t>
      </w:r>
      <w:r w:rsidRPr="00BD049D">
        <w:rPr>
          <w:rFonts w:ascii="Times New Roman" w:hAnsi="Times New Roman"/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BD049D">
        <w:rPr>
          <w:rFonts w:ascii="Times New Roman" w:hAnsi="Times New Roman"/>
          <w:b/>
          <w:sz w:val="24"/>
          <w:szCs w:val="24"/>
        </w:rPr>
        <w:t>в течение 10 (десяти) дней</w:t>
      </w:r>
      <w:r w:rsidRPr="00BD049D">
        <w:rPr>
          <w:rFonts w:ascii="Times New Roman" w:hAnsi="Times New Roman"/>
          <w:sz w:val="24"/>
          <w:szCs w:val="24"/>
        </w:rPr>
        <w:t xml:space="preserve"> со дня произошедших изменений (для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поставщиков информации, указанных в пунктах 2.1.1- 2.1.3 настоящего Регламента).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5. Порядок формирования и предоставления информации поставщиками информации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5.1. Доступ пользователей поставщиков информации к функциональным возможностям программного обеспечения организован через сайт в сети Интернет</w:t>
      </w:r>
      <w:proofErr w:type="gramStart"/>
      <w:r w:rsidRPr="00BD049D">
        <w:rPr>
          <w:rFonts w:ascii="Times New Roman" w:hAnsi="Times New Roman"/>
          <w:sz w:val="24"/>
          <w:szCs w:val="24"/>
        </w:rPr>
        <w:t xml:space="preserve"> (_____________) (</w:t>
      </w:r>
      <w:proofErr w:type="gramEnd"/>
      <w:r w:rsidRPr="00BD049D">
        <w:rPr>
          <w:rFonts w:ascii="Times New Roman" w:hAnsi="Times New Roman"/>
          <w:i/>
          <w:sz w:val="24"/>
          <w:szCs w:val="24"/>
        </w:rPr>
        <w:t>указывается адрес сайта</w:t>
      </w:r>
      <w:r w:rsidRPr="00BD049D">
        <w:rPr>
          <w:rFonts w:ascii="Times New Roman" w:hAnsi="Times New Roman"/>
          <w:sz w:val="24"/>
          <w:szCs w:val="24"/>
        </w:rPr>
        <w:t>)</w:t>
      </w:r>
      <w:r w:rsidRPr="00BD049D">
        <w:t xml:space="preserve"> </w:t>
      </w:r>
      <w:r w:rsidRPr="00BD049D">
        <w:rPr>
          <w:rFonts w:ascii="Times New Roman" w:hAnsi="Times New Roman"/>
          <w:sz w:val="24"/>
          <w:szCs w:val="24"/>
        </w:rPr>
        <w:t>с учетом ролевого разграничения поставщика информации.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5.1.1. Под </w:t>
      </w:r>
      <w:r w:rsidRPr="00BD049D">
        <w:rPr>
          <w:rFonts w:ascii="Times New Roman" w:hAnsi="Times New Roman"/>
          <w:b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b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BD049D">
        <w:rPr>
          <w:rFonts w:ascii="Times New Roman" w:hAnsi="Times New Roman"/>
          <w:b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 w:rsidRPr="00BD049D">
        <w:rPr>
          <w:rFonts w:ascii="Times New Roman" w:hAnsi="Times New Roman"/>
          <w:sz w:val="24"/>
          <w:szCs w:val="24"/>
          <w:u w:val="single"/>
        </w:rPr>
        <w:t>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5.1.2. Под </w:t>
      </w:r>
      <w:r w:rsidRPr="00BD049D">
        <w:rPr>
          <w:rFonts w:ascii="Times New Roman" w:hAnsi="Times New Roman"/>
          <w:b/>
          <w:sz w:val="24"/>
          <w:szCs w:val="24"/>
        </w:rPr>
        <w:t>электронным документом</w:t>
      </w:r>
      <w:r w:rsidRPr="00BD049D">
        <w:rPr>
          <w:rFonts w:ascii="Times New Roman" w:hAnsi="Times New Roman"/>
          <w:sz w:val="24"/>
          <w:szCs w:val="24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 w:rsidRPr="00BD049D">
        <w:rPr>
          <w:rFonts w:ascii="Times New Roman" w:hAnsi="Times New Roman"/>
          <w:b/>
          <w:sz w:val="24"/>
          <w:szCs w:val="24"/>
        </w:rPr>
        <w:t>КЭЦП</w:t>
      </w:r>
      <w:r w:rsidRPr="00BD049D">
        <w:rPr>
          <w:rFonts w:ascii="Times New Roman" w:hAnsi="Times New Roman"/>
          <w:sz w:val="24"/>
          <w:szCs w:val="24"/>
        </w:rPr>
        <w:t xml:space="preserve">) и зашифрованный </w:t>
      </w:r>
      <w:r w:rsidRPr="00BD049D">
        <w:rPr>
          <w:rFonts w:ascii="Times New Roman" w:hAnsi="Times New Roman"/>
          <w:sz w:val="24"/>
          <w:szCs w:val="24"/>
          <w:u w:val="single"/>
        </w:rPr>
        <w:t>файл обмена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5.1.3. Под </w:t>
      </w:r>
      <w:r w:rsidRPr="00BD049D">
        <w:rPr>
          <w:rFonts w:ascii="Times New Roman" w:hAnsi="Times New Roman"/>
          <w:b/>
          <w:sz w:val="24"/>
          <w:szCs w:val="24"/>
        </w:rPr>
        <w:t>файлом обмена</w:t>
      </w:r>
      <w:r w:rsidRPr="00BD049D">
        <w:rPr>
          <w:rFonts w:ascii="Times New Roman" w:hAnsi="Times New Roman"/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2.1.1- 2.1.3 настоящего Регламента);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2.1.4 настоящего Регламента);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49D">
        <w:rPr>
          <w:rFonts w:ascii="Times New Roman" w:hAnsi="Times New Roman"/>
          <w:sz w:val="24"/>
          <w:szCs w:val="24"/>
        </w:rPr>
        <w:t xml:space="preserve">об изменении перечня домов, для которых осуществляется поставка ресурсов, </w:t>
      </w:r>
      <w:r w:rsidRPr="00BD049D">
        <w:rPr>
          <w:rFonts w:ascii="Times New Roman" w:hAnsi="Times New Roman"/>
          <w:sz w:val="24"/>
          <w:szCs w:val="24"/>
        </w:rPr>
        <w:lastRenderedPageBreak/>
        <w:t xml:space="preserve">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BD049D">
        <w:rPr>
          <w:rFonts w:ascii="Times New Roman" w:hAnsi="Times New Roman"/>
          <w:b/>
          <w:sz w:val="24"/>
          <w:szCs w:val="24"/>
        </w:rPr>
        <w:t>в виде извещения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2.1.1- 2.1.3 настоящего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49D">
        <w:rPr>
          <w:rFonts w:ascii="Times New Roman" w:hAnsi="Times New Roman"/>
          <w:sz w:val="24"/>
          <w:szCs w:val="24"/>
        </w:rPr>
        <w:t>Регламента).</w:t>
      </w:r>
      <w:proofErr w:type="gramEnd"/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5.2. Формирование электронного документа осуществляется пользователями поставщика информации в следующем порядке: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5.2.1. Внесение пользователями поставщика информации сведений в программное обеспечение.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5.2.2. 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5.2.3. Распаковка выгруженного контейнера.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5.2.4. 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5.2.5. Шифрование файла обмена открытым ключом сертификата сервера.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5.2.6. Формирование zip-архива, содержащего файл </w:t>
      </w:r>
      <w:proofErr w:type="gramStart"/>
      <w:r w:rsidRPr="00BD049D">
        <w:rPr>
          <w:rFonts w:ascii="Times New Roman" w:hAnsi="Times New Roman"/>
          <w:sz w:val="24"/>
          <w:szCs w:val="24"/>
        </w:rPr>
        <w:t>усиленной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КЭЦП и зашифрованный файл обмена.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 xml:space="preserve">5.3. Направление в уполномоченный орган сформированного электронного документа. При этом тема электронного письма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 w:rsidRPr="00BD049D">
        <w:rPr>
          <w:rFonts w:ascii="Times New Roman" w:hAnsi="Times New Roman"/>
          <w:spacing w:val="-4"/>
          <w:sz w:val="24"/>
          <w:szCs w:val="24"/>
        </w:rPr>
        <w:t>гггг-мм-дд</w:t>
      </w:r>
      <w:proofErr w:type="spellEnd"/>
      <w:r w:rsidRPr="00BD049D">
        <w:rPr>
          <w:rFonts w:ascii="Times New Roman" w:hAnsi="Times New Roman"/>
          <w:spacing w:val="-4"/>
          <w:sz w:val="24"/>
          <w:szCs w:val="24"/>
        </w:rPr>
        <w:t xml:space="preserve"> (например: «7703575090_2013-10-15»).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5.3.1. В случае предоставления информации, указанной в пункте 4.3.3, к сформированному электронному документу необходимо прикрепить копии документов (далее – </w:t>
      </w:r>
      <w:r w:rsidRPr="00BD049D">
        <w:rPr>
          <w:rFonts w:ascii="Times New Roman" w:hAnsi="Times New Roman"/>
          <w:b/>
          <w:sz w:val="24"/>
          <w:szCs w:val="24"/>
        </w:rPr>
        <w:t>копии документов</w:t>
      </w:r>
      <w:r w:rsidRPr="00BD049D">
        <w:rPr>
          <w:rFonts w:ascii="Times New Roman" w:hAnsi="Times New Roman"/>
          <w:sz w:val="24"/>
          <w:szCs w:val="24"/>
        </w:rPr>
        <w:t>), подтверждающие изменения, указанные в извещении.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5.3.2. Для предоставления в уполномоченный орган копии документов с помощью сре</w:t>
      </w:r>
      <w:proofErr w:type="gramStart"/>
      <w:r w:rsidRPr="00BD049D">
        <w:rPr>
          <w:rFonts w:ascii="Times New Roman" w:hAnsi="Times New Roman"/>
          <w:sz w:val="24"/>
          <w:szCs w:val="24"/>
        </w:rPr>
        <w:t>дств ск</w:t>
      </w:r>
      <w:proofErr w:type="gramEnd"/>
      <w:r w:rsidRPr="00BD049D">
        <w:rPr>
          <w:rFonts w:ascii="Times New Roman" w:hAnsi="Times New Roman"/>
          <w:sz w:val="24"/>
          <w:szCs w:val="24"/>
        </w:rPr>
        <w:t>анирования должны быть переведены в электронный вид.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5.3.3. Копии документов должны быть отсканированы в черно-белом цвете в формате </w:t>
      </w:r>
      <w:proofErr w:type="spellStart"/>
      <w:r w:rsidRPr="00BD049D">
        <w:rPr>
          <w:rFonts w:ascii="Times New Roman" w:hAnsi="Times New Roman"/>
          <w:sz w:val="24"/>
          <w:szCs w:val="24"/>
        </w:rPr>
        <w:t>Adobe</w:t>
      </w:r>
      <w:proofErr w:type="spellEnd"/>
      <w:r w:rsidRPr="00BD049D">
        <w:rPr>
          <w:rFonts w:ascii="Times New Roman" w:hAnsi="Times New Roman"/>
          <w:sz w:val="24"/>
          <w:szCs w:val="24"/>
        </w:rPr>
        <w:t xml:space="preserve"> PDF (с разрешением не менее 200 точек на дюйм (</w:t>
      </w:r>
      <w:proofErr w:type="spellStart"/>
      <w:r w:rsidRPr="00BD049D">
        <w:rPr>
          <w:rFonts w:ascii="Times New Roman" w:hAnsi="Times New Roman"/>
          <w:sz w:val="24"/>
          <w:szCs w:val="24"/>
        </w:rPr>
        <w:t>dpi</w:t>
      </w:r>
      <w:proofErr w:type="spellEnd"/>
      <w:r w:rsidRPr="00BD049D">
        <w:rPr>
          <w:rFonts w:ascii="Times New Roman" w:hAnsi="Times New Roman"/>
          <w:sz w:val="24"/>
          <w:szCs w:val="24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5.4. 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6.3.1 настоящего Регламента, при условии надлежащего заполнения и подписания файла обмена.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5.5. Поставщик информации, получивший извещение, указанное в пункте 6.3.3 настоящего Регламента, обязан в течение </w:t>
      </w:r>
      <w:r w:rsidRPr="00BD049D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5.2 настоящего Регламента.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5.6. 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6.3.4 настоящего Регламента, поставщик информации выполняет следующие действия: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5.6.1. Направляет </w:t>
      </w:r>
      <w:proofErr w:type="gramStart"/>
      <w:r w:rsidRPr="00BD049D">
        <w:rPr>
          <w:rFonts w:ascii="Times New Roman" w:hAnsi="Times New Roman"/>
          <w:sz w:val="24"/>
          <w:szCs w:val="24"/>
        </w:rPr>
        <w:t>в уполномоченный орган электронное письмо в произвольной форме с указанием причин для разблокирования информации файла обмена для ее изменения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в программном обеспечении поставщиком информации.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 xml:space="preserve">Тема электронного письма формируется следующим образом: ИНН поставщика </w:t>
      </w:r>
      <w:r w:rsidRPr="00BD049D">
        <w:rPr>
          <w:rFonts w:ascii="Times New Roman" w:hAnsi="Times New Roman"/>
          <w:spacing w:val="-4"/>
          <w:sz w:val="24"/>
          <w:szCs w:val="24"/>
        </w:rPr>
        <w:lastRenderedPageBreak/>
        <w:t>информации, знак подчеркивания, СООБЩЕНИЕ (например: «7703575090_СООБЩЕНИЕ»).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5.6.2. Поставщик информации, получившей сообщение, указанное в пункте 6.3 настоящего Регламента, обязан в течение </w:t>
      </w:r>
      <w:r w:rsidRPr="00BD049D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5.2 настоящего Регламента, в адрес уполномоченного органа.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D049D">
        <w:rPr>
          <w:rFonts w:ascii="Times New Roman" w:hAnsi="Times New Roman"/>
          <w:b/>
          <w:spacing w:val="-4"/>
          <w:sz w:val="24"/>
          <w:szCs w:val="24"/>
        </w:rPr>
        <w:t>6. Порядок сбора, обработки и хранения информации, сформированной поставщиками информации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6.1. Доступ пользователей уполномоченного органа к функциональным возможностям программного обеспечения организован через сайт в сети Интернет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r w:rsidRPr="00BD049D">
        <w:t xml:space="preserve"> </w:t>
      </w:r>
      <w:r w:rsidRPr="00BD049D">
        <w:rPr>
          <w:rFonts w:ascii="Times New Roman" w:hAnsi="Times New Roman"/>
          <w:sz w:val="24"/>
          <w:szCs w:val="24"/>
        </w:rPr>
        <w:t>Пользователям уполномоченного органа назначается роль «Орган местного самоуправления».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6.1.1. Под </w:t>
      </w:r>
      <w:r w:rsidRPr="00BD049D">
        <w:rPr>
          <w:rFonts w:ascii="Times New Roman" w:hAnsi="Times New Roman"/>
          <w:b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b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BD049D">
        <w:rPr>
          <w:rFonts w:ascii="Times New Roman" w:hAnsi="Times New Roman"/>
          <w:b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6.2. Сбор информации, сформированной поставщиками информации, осуществляется в электронном виде посредством выделенного адреса электронной почты уполномоченного органа, указанного в пункте 4.1 настоящего Регламента.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6.3. 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6.3.1. 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BD049D">
        <w:rPr>
          <w:rFonts w:ascii="Times New Roman" w:hAnsi="Times New Roman"/>
          <w:b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электронного документа.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6.3.2. Загрузка в программное обеспечение электронного документа.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 xml:space="preserve">6.3.3. Формирование и направление поставщику информации в течение </w:t>
      </w:r>
      <w:r w:rsidRPr="00BD049D">
        <w:rPr>
          <w:rFonts w:ascii="Times New Roman" w:hAnsi="Times New Roman"/>
          <w:b/>
          <w:spacing w:val="-4"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pacing w:val="-4"/>
          <w:sz w:val="24"/>
          <w:szCs w:val="24"/>
        </w:rPr>
        <w:t xml:space="preserve">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6.3.4. Блокирование информации файла обмена </w:t>
      </w:r>
      <w:proofErr w:type="gramStart"/>
      <w:r w:rsidRPr="00BD049D">
        <w:rPr>
          <w:rFonts w:ascii="Times New Roman" w:hAnsi="Times New Roman"/>
          <w:sz w:val="24"/>
          <w:szCs w:val="24"/>
        </w:rPr>
        <w:t>на ее изменение в программном обеспечении поставщиком информации с момента загрузки в программное обеспечение электронного документа в случае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корректного заполнения и корректного подписания файла обмена поставщиком информации.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6.4. В случае получения письма, указанного в пункте 5.6.1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BD049D">
        <w:rPr>
          <w:rFonts w:ascii="Times New Roman" w:hAnsi="Times New Roman"/>
          <w:b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6.5. В процессе обработки и хранения информации, сформированной поставщиками информации, уполномоченный орган обеспечивает: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6.5.1. 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6.5.2. Своевременное обнаружение фактов несанкционированного доступа к информации, обрабатываемой программном </w:t>
      </w:r>
      <w:proofErr w:type="gramStart"/>
      <w:r w:rsidRPr="00BD049D">
        <w:rPr>
          <w:rFonts w:ascii="Times New Roman" w:hAnsi="Times New Roman"/>
          <w:sz w:val="24"/>
          <w:szCs w:val="24"/>
        </w:rPr>
        <w:t>обеспечении</w:t>
      </w:r>
      <w:proofErr w:type="gramEnd"/>
      <w:r w:rsidRPr="00BD049D">
        <w:rPr>
          <w:rFonts w:ascii="Times New Roman" w:hAnsi="Times New Roman"/>
          <w:sz w:val="24"/>
          <w:szCs w:val="24"/>
        </w:rPr>
        <w:t>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6.5.3. 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7. Описание организации контроля своевременности и полноты предоставляемой информации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7.1. 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Контактные данные уполномоченного органа: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8 38 253 32 1 41; 8 38 253 32 1 45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16" w:history="1">
        <w:r w:rsidRPr="0014677F">
          <w:rPr>
            <w:rStyle w:val="a7"/>
            <w:rFonts w:ascii="Times New Roman" w:hAnsi="Times New Roman"/>
            <w:sz w:val="24"/>
            <w:szCs w:val="24"/>
            <w:lang w:val="en-US"/>
          </w:rPr>
          <w:t>kindal</w:t>
        </w:r>
        <w:r w:rsidRPr="0014677F">
          <w:rPr>
            <w:rStyle w:val="a7"/>
            <w:rFonts w:ascii="Times New Roman" w:hAnsi="Times New Roman"/>
            <w:sz w:val="24"/>
            <w:szCs w:val="24"/>
          </w:rPr>
          <w:t>@</w:t>
        </w:r>
        <w:r w:rsidRPr="0014677F">
          <w:rPr>
            <w:rStyle w:val="a7"/>
            <w:rFonts w:ascii="Times New Roman" w:hAnsi="Times New Roman"/>
            <w:sz w:val="24"/>
            <w:szCs w:val="24"/>
            <w:lang w:val="en-US"/>
          </w:rPr>
          <w:t>t</w:t>
        </w:r>
        <w:r w:rsidRPr="0014677F">
          <w:rPr>
            <w:rStyle w:val="a7"/>
            <w:rFonts w:ascii="Times New Roman" w:hAnsi="Times New Roman"/>
            <w:sz w:val="24"/>
            <w:szCs w:val="24"/>
          </w:rPr>
          <w:t>-</w:t>
        </w:r>
        <w:r w:rsidRPr="0014677F">
          <w:rPr>
            <w:rStyle w:val="a7"/>
            <w:rFonts w:ascii="Times New Roman" w:hAnsi="Times New Roman"/>
            <w:sz w:val="24"/>
            <w:szCs w:val="24"/>
            <w:lang w:val="en-US"/>
          </w:rPr>
          <w:t>sk</w:t>
        </w:r>
        <w:r w:rsidRPr="0014677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14677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A2945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kindal</w:t>
      </w:r>
      <w:proofErr w:type="spellEnd"/>
      <w:r w:rsidRPr="007A2945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 w:rsidRPr="007A294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2945">
        <w:rPr>
          <w:rFonts w:ascii="Times New Roman" w:hAnsi="Times New Roman"/>
          <w:sz w:val="24"/>
          <w:szCs w:val="24"/>
        </w:rPr>
        <w:t>;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7A2945"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сайт: </w:t>
      </w:r>
      <w:hyperlink r:id="rId17" w:history="1"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B1722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kindal</w:t>
        </w:r>
        <w:proofErr w:type="spellEnd"/>
        <w:r w:rsidRPr="00B1722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B1722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B1722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738A0">
        <w:rPr>
          <w:rFonts w:ascii="Times New Roman" w:hAnsi="Times New Roman"/>
          <w:sz w:val="24"/>
          <w:szCs w:val="24"/>
        </w:rPr>
        <w:t xml:space="preserve"> 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7.2. 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8. Порядок эксплуатации программного  обеспечения</w:t>
      </w:r>
    </w:p>
    <w:p w:rsidR="00546180" w:rsidRPr="00BD049D" w:rsidRDefault="00546180" w:rsidP="005461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8.1. </w:t>
      </w:r>
      <w:r w:rsidRPr="00BD049D">
        <w:rPr>
          <w:rFonts w:ascii="Times New Roman" w:hAnsi="Times New Roman"/>
          <w:b/>
          <w:sz w:val="24"/>
          <w:szCs w:val="24"/>
        </w:rPr>
        <w:t>Орган местного самоуправления</w:t>
      </w:r>
      <w:r w:rsidRPr="00BD049D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8.1.1. 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8.1.2. Размещение на официальном сайте информации о выбранных доверенных удостоверяющих центрах.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8.2. </w:t>
      </w:r>
      <w:r w:rsidRPr="00BD049D">
        <w:rPr>
          <w:rFonts w:ascii="Times New Roman" w:hAnsi="Times New Roman"/>
          <w:b/>
          <w:sz w:val="24"/>
          <w:szCs w:val="24"/>
        </w:rPr>
        <w:t>Эксплуатирующий орган</w:t>
      </w:r>
      <w:r w:rsidRPr="00BD049D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8.2.1. Настройку и актуализацию хранилища, содержащего сертификаты уполномоченных удостоверяющих центров.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8.2.2. 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 xml:space="preserve">8.2.3. Бесперебойную эксплуатацию технических средств, обеспечивающих функционирование программного обеспечения и предотвращающих </w:t>
      </w:r>
      <w:r w:rsidRPr="00BD049D">
        <w:rPr>
          <w:rFonts w:ascii="Times New Roman" w:hAnsi="Times New Roman"/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546180" w:rsidRPr="00BD049D" w:rsidRDefault="00546180" w:rsidP="0054618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8.2.4. 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br w:type="page"/>
      </w:r>
      <w:r w:rsidRPr="00BD049D">
        <w:rPr>
          <w:rFonts w:ascii="Times New Roman" w:hAnsi="Times New Roman"/>
          <w:b/>
          <w:sz w:val="24"/>
          <w:szCs w:val="24"/>
        </w:rPr>
        <w:lastRenderedPageBreak/>
        <w:t>ФОРМА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  <w:t>Приложение 1</w:t>
      </w:r>
    </w:p>
    <w:p w:rsidR="00546180" w:rsidRPr="00BD049D" w:rsidRDefault="00546180" w:rsidP="00546180">
      <w:pPr>
        <w:pStyle w:val="a4"/>
        <w:spacing w:after="0" w:line="240" w:lineRule="auto"/>
        <w:ind w:left="4956"/>
        <w:jc w:val="both"/>
        <w:rPr>
          <w:rFonts w:ascii="Times New Roman" w:hAnsi="Times New Roman"/>
          <w:spacing w:val="-10"/>
          <w:sz w:val="24"/>
          <w:szCs w:val="24"/>
        </w:rPr>
      </w:pPr>
      <w:r w:rsidRPr="00BD049D">
        <w:rPr>
          <w:rFonts w:ascii="Times New Roman" w:hAnsi="Times New Roman"/>
          <w:spacing w:val="-10"/>
          <w:sz w:val="24"/>
          <w:szCs w:val="24"/>
        </w:rPr>
        <w:t>к Регламенту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с использованием типового программного обеспечения Министерства регионального развития Российской Федерации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ЗАЯВЛЕНИЕ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на регистрацию поставщика информации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425"/>
        <w:gridCol w:w="992"/>
        <w:gridCol w:w="567"/>
        <w:gridCol w:w="851"/>
        <w:gridCol w:w="425"/>
        <w:gridCol w:w="992"/>
        <w:gridCol w:w="425"/>
        <w:gridCol w:w="1418"/>
        <w:gridCol w:w="425"/>
        <w:gridCol w:w="1134"/>
        <w:gridCol w:w="532"/>
      </w:tblGrid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/ Ф.И.О.*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Регистрационный номер (ОГРН / ОГРНИП)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pacing w:val="-10"/>
                <w:sz w:val="24"/>
                <w:szCs w:val="24"/>
              </w:rPr>
              <w:t>Адрес местонахождения (юридический) / места жительства* (регистрации)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 xml:space="preserve">Почтовый адрес / </w:t>
            </w:r>
            <w:proofErr w:type="gramStart"/>
            <w:r w:rsidRPr="00BD049D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 w:rsidRPr="00BD049D">
              <w:rPr>
                <w:rFonts w:ascii="Times New Roman" w:hAnsi="Times New Roman"/>
                <w:sz w:val="24"/>
                <w:szCs w:val="24"/>
              </w:rPr>
              <w:t xml:space="preserve"> места пребывания*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D049D">
              <w:rPr>
                <w:rFonts w:ascii="Times New Roman" w:hAnsi="Times New Roman"/>
                <w:sz w:val="24"/>
                <w:szCs w:val="24"/>
              </w:rPr>
              <w:t>-сайт в сети Интернет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Номера контактного телефона и факса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179" w:type="dxa"/>
            <w:gridSpan w:val="1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Сведения о руководителе (для юридических лиц):</w:t>
            </w:r>
          </w:p>
        </w:tc>
      </w:tr>
      <w:tr w:rsidR="00546180" w:rsidRPr="00BD049D" w:rsidTr="004D32C7">
        <w:trPr>
          <w:trHeight w:val="60"/>
        </w:trPr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180" w:rsidRPr="00BD049D" w:rsidTr="004D32C7">
        <w:trPr>
          <w:trHeight w:val="60"/>
        </w:trPr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180" w:rsidRPr="00BD049D" w:rsidTr="004D32C7">
        <w:trPr>
          <w:trHeight w:val="60"/>
        </w:trPr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Основание полномочий, дата и номер приказа о вступлении в должность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179" w:type="dxa"/>
            <w:gridSpan w:val="1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Сфера деятельности:</w:t>
            </w:r>
          </w:p>
        </w:tc>
      </w:tr>
      <w:tr w:rsidR="00546180" w:rsidRPr="00BD049D" w:rsidTr="004D32C7">
        <w:tc>
          <w:tcPr>
            <w:tcW w:w="675" w:type="dxa"/>
            <w:vMerge w:val="restart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BD049D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Организации, осуществляющие поставку в многоквартирные дома ресурсов, необходимых для предоставления коммунальных услуг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546180" w:rsidRPr="00BD049D" w:rsidTr="004D32C7">
        <w:tc>
          <w:tcPr>
            <w:tcW w:w="675" w:type="dxa"/>
            <w:vMerge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Вид ресурса: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56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85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горячая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99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холодная вода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  <w:tc>
          <w:tcPr>
            <w:tcW w:w="532" w:type="dxa"/>
            <w:vMerge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pacing w:val="-8"/>
                <w:sz w:val="20"/>
                <w:szCs w:val="20"/>
              </w:rPr>
              <w:t>Организации, осуществляющие предоставление коммунальных услуг в многоквартирных и жилых домах</w:t>
            </w:r>
          </w:p>
        </w:tc>
        <w:tc>
          <w:tcPr>
            <w:tcW w:w="532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Лица, оказывающие услуги (выполняющие 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532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8647" w:type="dxa"/>
            <w:gridSpan w:val="11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</w:t>
            </w:r>
          </w:p>
        </w:tc>
        <w:tc>
          <w:tcPr>
            <w:tcW w:w="532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9D">
              <w:rPr>
                <w:rFonts w:ascii="MS Gothic" w:eastAsia="MS Gothic" w:hAnsi="Times New Roman" w:hint="eastAsia"/>
                <w:sz w:val="28"/>
                <w:szCs w:val="28"/>
              </w:rPr>
              <w:t>☐</w:t>
            </w:r>
          </w:p>
        </w:tc>
      </w:tr>
      <w:tr w:rsidR="00546180" w:rsidRPr="00BD049D" w:rsidTr="004D32C7">
        <w:tc>
          <w:tcPr>
            <w:tcW w:w="675" w:type="dxa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49D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для информационного взаимодействия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t xml:space="preserve">Примечание: </w:t>
      </w:r>
      <w:r w:rsidRPr="00BD049D">
        <w:rPr>
          <w:rFonts w:ascii="Times New Roman" w:hAnsi="Times New Roman"/>
          <w:sz w:val="20"/>
          <w:szCs w:val="20"/>
        </w:rPr>
        <w:tab/>
        <w:t>* - указывается в случае заполнения Заявления индивидуальным предпринимателем.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Прошу зарегистрировать в качестве пользователей типового программного обеспечения сотрудников организации: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4076"/>
      </w:tblGrid>
      <w:tr w:rsidR="00546180" w:rsidRPr="00BD049D" w:rsidTr="004D32C7">
        <w:tc>
          <w:tcPr>
            <w:tcW w:w="675" w:type="dxa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4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49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D049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Ф.И.О. сотрудника</w:t>
            </w:r>
          </w:p>
        </w:tc>
        <w:tc>
          <w:tcPr>
            <w:tcW w:w="4076" w:type="dxa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49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</w:tr>
      <w:tr w:rsidR="00546180" w:rsidRPr="00BD049D" w:rsidTr="004D32C7">
        <w:tc>
          <w:tcPr>
            <w:tcW w:w="675" w:type="dxa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546180" w:rsidRPr="00BD049D" w:rsidRDefault="00546180" w:rsidP="004D32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Руководитель организации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  <w:t>____________________</w:t>
      </w:r>
      <w:r w:rsidRPr="00BD049D">
        <w:rPr>
          <w:rFonts w:ascii="Times New Roman" w:hAnsi="Times New Roman"/>
          <w:sz w:val="24"/>
          <w:szCs w:val="24"/>
        </w:rPr>
        <w:tab/>
        <w:t>/ ___________________</w:t>
      </w:r>
    </w:p>
    <w:p w:rsidR="00546180" w:rsidRPr="00BD049D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 xml:space="preserve">(подпись) </w:t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</w:r>
      <w:r w:rsidRPr="00BD049D">
        <w:rPr>
          <w:rFonts w:ascii="Times New Roman" w:hAnsi="Times New Roman"/>
          <w:sz w:val="16"/>
          <w:szCs w:val="16"/>
        </w:rPr>
        <w:tab/>
        <w:t>(расшифровка подписи)</w:t>
      </w:r>
    </w:p>
    <w:p w:rsidR="00546180" w:rsidRPr="00BE33B1" w:rsidRDefault="00546180" w:rsidP="0054618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М.П.</w:t>
      </w:r>
    </w:p>
    <w:p w:rsidR="00546180" w:rsidRDefault="00546180" w:rsidP="00546180">
      <w:pPr>
        <w:pStyle w:val="a3"/>
        <w:jc w:val="center"/>
      </w:pPr>
    </w:p>
    <w:p w:rsidR="001B0D87" w:rsidRPr="00546180" w:rsidRDefault="001B0D87" w:rsidP="00546180"/>
    <w:sectPr w:rsidR="001B0D87" w:rsidRPr="00546180" w:rsidSect="005C70D5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5E" w:rsidRDefault="00BD7E5E" w:rsidP="002B3CEA">
      <w:pPr>
        <w:spacing w:after="0" w:line="240" w:lineRule="auto"/>
      </w:pPr>
      <w:r>
        <w:separator/>
      </w:r>
    </w:p>
  </w:endnote>
  <w:endnote w:type="continuationSeparator" w:id="0">
    <w:p w:rsidR="00BD7E5E" w:rsidRDefault="00BD7E5E" w:rsidP="002B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5F" w:rsidRDefault="005B2B5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5F" w:rsidRDefault="005B2B5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5F" w:rsidRDefault="005B2B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5E" w:rsidRDefault="00BD7E5E" w:rsidP="002B3CEA">
      <w:pPr>
        <w:spacing w:after="0" w:line="240" w:lineRule="auto"/>
      </w:pPr>
      <w:r>
        <w:separator/>
      </w:r>
    </w:p>
  </w:footnote>
  <w:footnote w:type="continuationSeparator" w:id="0">
    <w:p w:rsidR="00BD7E5E" w:rsidRDefault="00BD7E5E" w:rsidP="002B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5F" w:rsidRDefault="005B2B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80" w:rsidRPr="0058213E" w:rsidRDefault="00546180" w:rsidP="0058213E">
    <w:pPr>
      <w:pStyle w:val="a5"/>
      <w:tabs>
        <w:tab w:val="left" w:pos="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 w:rsidR="00B923DA">
      <w:rPr>
        <w:rFonts w:ascii="Times New Roman" w:hAnsi="Times New Roman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5F" w:rsidRDefault="005B2B5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9D" w:rsidRPr="0058213E" w:rsidRDefault="000439E2" w:rsidP="0058213E">
    <w:pPr>
      <w:pStyle w:val="a5"/>
      <w:tabs>
        <w:tab w:val="left" w:pos="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 w:rsidR="005B2B5F"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</w:r>
    <w:r w:rsidR="005B2B5F">
      <w:rPr>
        <w:rFonts w:ascii="Times New Roman" w:hAnsi="Times New Roman"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562ED"/>
    <w:multiLevelType w:val="hybridMultilevel"/>
    <w:tmpl w:val="E6723E0E"/>
    <w:lvl w:ilvl="0" w:tplc="2E4C7A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F0"/>
    <w:rsid w:val="000439E2"/>
    <w:rsid w:val="00054D4E"/>
    <w:rsid w:val="00064410"/>
    <w:rsid w:val="00085963"/>
    <w:rsid w:val="000A0EA4"/>
    <w:rsid w:val="000F48E0"/>
    <w:rsid w:val="00126D1B"/>
    <w:rsid w:val="001B0D87"/>
    <w:rsid w:val="00237569"/>
    <w:rsid w:val="0027449A"/>
    <w:rsid w:val="002B3CEA"/>
    <w:rsid w:val="002E1884"/>
    <w:rsid w:val="003939D0"/>
    <w:rsid w:val="00546180"/>
    <w:rsid w:val="00594C75"/>
    <w:rsid w:val="005B2B5F"/>
    <w:rsid w:val="00616C89"/>
    <w:rsid w:val="00694D12"/>
    <w:rsid w:val="00721C95"/>
    <w:rsid w:val="007A2945"/>
    <w:rsid w:val="008431C2"/>
    <w:rsid w:val="008A37AA"/>
    <w:rsid w:val="008D3351"/>
    <w:rsid w:val="009030FA"/>
    <w:rsid w:val="00986991"/>
    <w:rsid w:val="00A34C92"/>
    <w:rsid w:val="00A542B0"/>
    <w:rsid w:val="00AB59D7"/>
    <w:rsid w:val="00B637F0"/>
    <w:rsid w:val="00B923DA"/>
    <w:rsid w:val="00BD7E5E"/>
    <w:rsid w:val="00C479CF"/>
    <w:rsid w:val="00C738A0"/>
    <w:rsid w:val="00D026EC"/>
    <w:rsid w:val="00D91A34"/>
    <w:rsid w:val="00E3023A"/>
    <w:rsid w:val="00E77014"/>
    <w:rsid w:val="00E9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37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7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7F0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63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B637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7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637F0"/>
    <w:rPr>
      <w:rFonts w:ascii="Calibri" w:eastAsia="Calibri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A294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B9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3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indal@t-sk.ru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kindal.tom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indal@t-s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kindal@t-sk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kindal@t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2013-10-08T02:46:00Z</cp:lastPrinted>
  <dcterms:created xsi:type="dcterms:W3CDTF">2013-10-03T08:27:00Z</dcterms:created>
  <dcterms:modified xsi:type="dcterms:W3CDTF">2013-11-07T09:40:00Z</dcterms:modified>
</cp:coreProperties>
</file>