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361" w:rsidRPr="00147F32" w:rsidRDefault="00F02361" w:rsidP="00F02361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147F32">
        <w:rPr>
          <w:rFonts w:ascii="Arial" w:hAnsi="Arial" w:cs="Arial"/>
        </w:rPr>
        <w:t xml:space="preserve">МУНИЦИПАЛЬНОЕ ОБРАЗОВАНИЕ </w:t>
      </w:r>
    </w:p>
    <w:p w:rsidR="00F02361" w:rsidRPr="00147F32" w:rsidRDefault="00F02361" w:rsidP="00F02361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147F32">
        <w:rPr>
          <w:rFonts w:ascii="Arial" w:hAnsi="Arial" w:cs="Arial"/>
        </w:rPr>
        <w:t>КИНДАЛЬСКОЕ СЕЛЬСКОЕ ПОСЕЛЕНИЕ</w:t>
      </w:r>
    </w:p>
    <w:p w:rsidR="00F02361" w:rsidRPr="00147F32" w:rsidRDefault="00F02361" w:rsidP="00F02361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147F32">
        <w:rPr>
          <w:rFonts w:ascii="Arial" w:hAnsi="Arial" w:cs="Arial"/>
        </w:rPr>
        <w:t xml:space="preserve">КАРГАСОКСКОГО РАЙОНА ТОМСКОЙ ОБЛАСТИ  </w:t>
      </w:r>
    </w:p>
    <w:p w:rsidR="00F02361" w:rsidRPr="00147F32" w:rsidRDefault="00F02361" w:rsidP="00F02361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147F32">
        <w:rPr>
          <w:rFonts w:ascii="Arial" w:hAnsi="Arial" w:cs="Arial"/>
        </w:rPr>
        <w:t xml:space="preserve"> </w:t>
      </w:r>
    </w:p>
    <w:p w:rsidR="00F02361" w:rsidRPr="00147F32" w:rsidRDefault="00F02361" w:rsidP="00F02361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147F32">
        <w:rPr>
          <w:rFonts w:ascii="Arial" w:hAnsi="Arial" w:cs="Arial"/>
        </w:rPr>
        <w:t xml:space="preserve">МУНИЦИПАЛЬНОЕ КАЗЁННОЕ УЧРЕЖДЕНИЕ </w:t>
      </w:r>
    </w:p>
    <w:p w:rsidR="00F02361" w:rsidRPr="00147F32" w:rsidRDefault="00F02361" w:rsidP="00F02361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147F32">
        <w:rPr>
          <w:rFonts w:ascii="Arial" w:hAnsi="Arial" w:cs="Arial"/>
        </w:rPr>
        <w:t>«АДМИНИСТРАЦИЯ  КИНДАЛЬСКОГО СЕЛЬСКОГО ПОСЕЛЕНИЯ»</w:t>
      </w:r>
    </w:p>
    <w:p w:rsidR="00F02361" w:rsidRPr="00147F32" w:rsidRDefault="00F02361" w:rsidP="00F02361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147F32">
        <w:rPr>
          <w:rFonts w:ascii="Arial" w:hAnsi="Arial" w:cs="Arial"/>
        </w:rPr>
        <w:t xml:space="preserve"> </w:t>
      </w:r>
    </w:p>
    <w:p w:rsidR="00F02361" w:rsidRPr="00147F32" w:rsidRDefault="00F02361" w:rsidP="00F02361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147F32">
        <w:rPr>
          <w:rFonts w:ascii="Arial" w:hAnsi="Arial" w:cs="Arial"/>
        </w:rPr>
        <w:t xml:space="preserve">ПОСТАНОВЛЕНИЕ </w:t>
      </w:r>
      <w:r w:rsidR="007F260D">
        <w:rPr>
          <w:rFonts w:ascii="Arial" w:hAnsi="Arial" w:cs="Arial"/>
        </w:rPr>
        <w:t>- проект</w:t>
      </w:r>
    </w:p>
    <w:p w:rsidR="00F02361" w:rsidRPr="00147F32" w:rsidRDefault="00F02361" w:rsidP="00F02361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F02361" w:rsidRPr="00147F32" w:rsidRDefault="007F260D" w:rsidP="00F0236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--.--.2015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№  --</w:t>
      </w:r>
    </w:p>
    <w:p w:rsidR="00F02361" w:rsidRPr="00147F32" w:rsidRDefault="00F02361" w:rsidP="00F0236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47F32">
        <w:rPr>
          <w:rFonts w:ascii="Arial" w:hAnsi="Arial" w:cs="Arial"/>
        </w:rPr>
        <w:t xml:space="preserve">с. </w:t>
      </w:r>
      <w:proofErr w:type="spellStart"/>
      <w:r w:rsidRPr="00147F32">
        <w:rPr>
          <w:rFonts w:ascii="Arial" w:hAnsi="Arial" w:cs="Arial"/>
        </w:rPr>
        <w:t>Киндал</w:t>
      </w:r>
      <w:proofErr w:type="spellEnd"/>
      <w:r w:rsidRPr="00147F32">
        <w:rPr>
          <w:rFonts w:ascii="Arial" w:hAnsi="Arial" w:cs="Arial"/>
        </w:rPr>
        <w:t xml:space="preserve"> </w:t>
      </w:r>
    </w:p>
    <w:p w:rsidR="00F02361" w:rsidRPr="00147F32" w:rsidRDefault="00F02361" w:rsidP="00F02361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02361" w:rsidRPr="00147F32" w:rsidRDefault="00F02361" w:rsidP="00F0236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47F32">
        <w:rPr>
          <w:rFonts w:ascii="Arial" w:hAnsi="Arial" w:cs="Arial"/>
        </w:rPr>
        <w:t xml:space="preserve">Об утверждении стоимости услуг, </w:t>
      </w:r>
    </w:p>
    <w:p w:rsidR="00F02361" w:rsidRPr="00147F32" w:rsidRDefault="00F02361" w:rsidP="00F0236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47F32">
        <w:rPr>
          <w:rFonts w:ascii="Arial" w:hAnsi="Arial" w:cs="Arial"/>
        </w:rPr>
        <w:t xml:space="preserve">предоставляемых согласно </w:t>
      </w:r>
    </w:p>
    <w:p w:rsidR="00F02361" w:rsidRPr="00147F32" w:rsidRDefault="00F02361" w:rsidP="00F0236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47F32">
        <w:rPr>
          <w:rFonts w:ascii="Arial" w:hAnsi="Arial" w:cs="Arial"/>
        </w:rPr>
        <w:t xml:space="preserve">гарантированному перечню услуг </w:t>
      </w:r>
    </w:p>
    <w:p w:rsidR="00F02361" w:rsidRPr="00147F32" w:rsidRDefault="00F02361" w:rsidP="00F0236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47F32">
        <w:rPr>
          <w:rFonts w:ascii="Arial" w:hAnsi="Arial" w:cs="Arial"/>
        </w:rPr>
        <w:t xml:space="preserve">по погребению на территории </w:t>
      </w:r>
    </w:p>
    <w:p w:rsidR="00F02361" w:rsidRPr="00147F32" w:rsidRDefault="00F02361" w:rsidP="00F02361">
      <w:pPr>
        <w:autoSpaceDE w:val="0"/>
        <w:autoSpaceDN w:val="0"/>
        <w:adjustRightInd w:val="0"/>
        <w:jc w:val="both"/>
        <w:rPr>
          <w:rFonts w:ascii="Arial" w:hAnsi="Arial" w:cs="Arial"/>
        </w:rPr>
      </w:pPr>
      <w:proofErr w:type="spellStart"/>
      <w:r w:rsidRPr="00147F32">
        <w:rPr>
          <w:rFonts w:ascii="Arial" w:hAnsi="Arial" w:cs="Arial"/>
        </w:rPr>
        <w:t>Киндальского</w:t>
      </w:r>
      <w:proofErr w:type="spellEnd"/>
      <w:r w:rsidRPr="00147F32">
        <w:rPr>
          <w:rFonts w:ascii="Arial" w:hAnsi="Arial" w:cs="Arial"/>
        </w:rPr>
        <w:t xml:space="preserve"> сельского поселения </w:t>
      </w:r>
    </w:p>
    <w:p w:rsidR="00F02361" w:rsidRPr="00147F32" w:rsidRDefault="009E18BE" w:rsidP="00F0236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47F32">
        <w:rPr>
          <w:rFonts w:ascii="Arial" w:hAnsi="Arial" w:cs="Arial"/>
        </w:rPr>
        <w:t>на 2016</w:t>
      </w:r>
      <w:r w:rsidR="00F02361" w:rsidRPr="00147F32">
        <w:rPr>
          <w:rFonts w:ascii="Arial" w:hAnsi="Arial" w:cs="Arial"/>
        </w:rPr>
        <w:t xml:space="preserve"> год</w:t>
      </w:r>
    </w:p>
    <w:p w:rsidR="009E18BE" w:rsidRPr="00147F32" w:rsidRDefault="009E18BE" w:rsidP="009E18B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E18BE" w:rsidRPr="00147F32" w:rsidRDefault="009E18BE" w:rsidP="009E18B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47F32">
        <w:rPr>
          <w:rFonts w:ascii="Arial" w:hAnsi="Arial" w:cs="Arial"/>
        </w:rPr>
        <w:t xml:space="preserve">На основании  статьи 9 </w:t>
      </w:r>
      <w:r w:rsidR="00F02361" w:rsidRPr="00147F32">
        <w:rPr>
          <w:rFonts w:ascii="Arial" w:hAnsi="Arial" w:cs="Arial"/>
        </w:rPr>
        <w:t>Федерального закона от 12.01.1996 № 8-ФЗ «О погребении и похоронном</w:t>
      </w:r>
      <w:r w:rsidRPr="00147F32">
        <w:rPr>
          <w:rFonts w:ascii="Arial" w:hAnsi="Arial" w:cs="Arial"/>
        </w:rPr>
        <w:t xml:space="preserve"> деле», распоряжения Администрации Томской области от 15.10.2015 № 761 «Об организации  согласования  стоимости услуг,  предоставляемых согласно гарантированному перечню услуг по погребению»</w:t>
      </w:r>
    </w:p>
    <w:p w:rsidR="00F02361" w:rsidRPr="00147F32" w:rsidRDefault="00F02361" w:rsidP="00F02361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02361" w:rsidRPr="00147F32" w:rsidRDefault="00F02361" w:rsidP="00F0236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47F32">
        <w:rPr>
          <w:rFonts w:ascii="Arial" w:hAnsi="Arial" w:cs="Arial"/>
        </w:rPr>
        <w:t xml:space="preserve">ПОСТАНОВЛЯЮ: </w:t>
      </w:r>
    </w:p>
    <w:p w:rsidR="00F02361" w:rsidRPr="00147F32" w:rsidRDefault="00F02361" w:rsidP="00F02361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02361" w:rsidRPr="00147F32" w:rsidRDefault="00F02361" w:rsidP="00F02361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47F32">
        <w:rPr>
          <w:rFonts w:ascii="Arial" w:hAnsi="Arial" w:cs="Arial"/>
        </w:rPr>
        <w:t xml:space="preserve">Стоимость услуг, предоставляемых согласно гарантированному перечню услуг по погребению, в случае осуществления погребения за счет супруга, близких родственников, иных родственников, законного представителя умершего или иного лица, взявшего на себя обязанность осуществить погребение – </w:t>
      </w:r>
      <w:r w:rsidRPr="00147F32">
        <w:rPr>
          <w:rFonts w:ascii="Arial" w:hAnsi="Arial" w:cs="Arial"/>
          <w:b/>
        </w:rPr>
        <w:t>7915,00 руб</w:t>
      </w:r>
      <w:r w:rsidRPr="00147F32">
        <w:rPr>
          <w:rFonts w:ascii="Arial" w:hAnsi="Arial" w:cs="Arial"/>
        </w:rPr>
        <w:t xml:space="preserve">.,  </w:t>
      </w:r>
    </w:p>
    <w:p w:rsidR="00F02361" w:rsidRPr="00147F32" w:rsidRDefault="00F02361" w:rsidP="00F02361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47F32">
        <w:rPr>
          <w:rFonts w:ascii="Arial" w:hAnsi="Arial" w:cs="Arial"/>
        </w:rPr>
        <w:t xml:space="preserve">Стоимость услуг, предоставляемых согласно гарантированному перечню услуг по погребению, в случае погребения умершего (погибшего), не имеющего супруга, близких родственников, иных родственников либо законного представителя умершего, или при невозможности осуществить ими погребение – </w:t>
      </w:r>
      <w:r w:rsidRPr="00147F32">
        <w:rPr>
          <w:rFonts w:ascii="Arial" w:hAnsi="Arial" w:cs="Arial"/>
          <w:b/>
        </w:rPr>
        <w:t>5450,00 руб</w:t>
      </w:r>
      <w:r w:rsidRPr="00147F32">
        <w:rPr>
          <w:rFonts w:ascii="Arial" w:hAnsi="Arial" w:cs="Arial"/>
        </w:rPr>
        <w:t>., с учетом районного коэффициента в размере 1,5.</w:t>
      </w:r>
    </w:p>
    <w:p w:rsidR="00F02361" w:rsidRPr="00147F32" w:rsidRDefault="00F02361" w:rsidP="00F02361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47F32">
        <w:rPr>
          <w:rFonts w:ascii="Arial" w:hAnsi="Arial" w:cs="Arial"/>
        </w:rPr>
        <w:t>Действие настоящего постановления распространяется на правоотно</w:t>
      </w:r>
      <w:r w:rsidR="009E18BE" w:rsidRPr="00147F32">
        <w:rPr>
          <w:rFonts w:ascii="Arial" w:hAnsi="Arial" w:cs="Arial"/>
        </w:rPr>
        <w:t>шения, возникшие с 1 января 2016</w:t>
      </w:r>
      <w:r w:rsidRPr="00147F32">
        <w:rPr>
          <w:rFonts w:ascii="Arial" w:hAnsi="Arial" w:cs="Arial"/>
        </w:rPr>
        <w:t xml:space="preserve"> года.</w:t>
      </w:r>
    </w:p>
    <w:p w:rsidR="00F02361" w:rsidRPr="00147F32" w:rsidRDefault="00F02361" w:rsidP="00F02361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47F32">
        <w:rPr>
          <w:rFonts w:ascii="Arial" w:hAnsi="Arial" w:cs="Arial"/>
        </w:rPr>
        <w:t xml:space="preserve">Постановление Главы </w:t>
      </w:r>
      <w:proofErr w:type="spellStart"/>
      <w:r w:rsidRPr="00147F32">
        <w:rPr>
          <w:rFonts w:ascii="Arial" w:hAnsi="Arial" w:cs="Arial"/>
        </w:rPr>
        <w:t>Киндал</w:t>
      </w:r>
      <w:r w:rsidR="009E18BE" w:rsidRPr="00147F32">
        <w:rPr>
          <w:rFonts w:ascii="Arial" w:hAnsi="Arial" w:cs="Arial"/>
        </w:rPr>
        <w:t>ьского</w:t>
      </w:r>
      <w:proofErr w:type="spellEnd"/>
      <w:r w:rsidR="009E18BE" w:rsidRPr="00147F32">
        <w:rPr>
          <w:rFonts w:ascii="Arial" w:hAnsi="Arial" w:cs="Arial"/>
        </w:rPr>
        <w:t xml:space="preserve"> сельского поселения от 12.</w:t>
      </w:r>
      <w:r w:rsidRPr="00147F32">
        <w:rPr>
          <w:rFonts w:ascii="Arial" w:hAnsi="Arial" w:cs="Arial"/>
        </w:rPr>
        <w:t>1</w:t>
      </w:r>
      <w:r w:rsidR="009E18BE" w:rsidRPr="00147F32">
        <w:rPr>
          <w:rFonts w:ascii="Arial" w:hAnsi="Arial" w:cs="Arial"/>
        </w:rPr>
        <w:t>2.2014 № 32</w:t>
      </w:r>
      <w:r w:rsidRPr="00147F32">
        <w:rPr>
          <w:rFonts w:ascii="Arial" w:hAnsi="Arial" w:cs="Arial"/>
        </w:rPr>
        <w:t xml:space="preserve"> «Об утверждении стоимости услуг, предоставляемых согласно гарантированному перечню услуг по погребению на территории </w:t>
      </w:r>
      <w:proofErr w:type="spellStart"/>
      <w:r w:rsidRPr="00147F32">
        <w:rPr>
          <w:rFonts w:ascii="Arial" w:hAnsi="Arial" w:cs="Arial"/>
        </w:rPr>
        <w:t>Киндальского</w:t>
      </w:r>
      <w:proofErr w:type="spellEnd"/>
      <w:r w:rsidRPr="00147F32">
        <w:rPr>
          <w:rFonts w:ascii="Arial" w:hAnsi="Arial" w:cs="Arial"/>
        </w:rPr>
        <w:t xml:space="preserve"> сельского поселения», считать утратившим силу. </w:t>
      </w:r>
    </w:p>
    <w:p w:rsidR="00F02361" w:rsidRPr="00147F32" w:rsidRDefault="00F02361" w:rsidP="00F02361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E18BE" w:rsidRPr="00147F32" w:rsidRDefault="009E18BE" w:rsidP="00F02361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02361" w:rsidRPr="00147F32" w:rsidRDefault="00F02361" w:rsidP="00F02361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02361" w:rsidRPr="00147F32" w:rsidRDefault="00F02361" w:rsidP="00F0236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47F32">
        <w:rPr>
          <w:rFonts w:ascii="Arial" w:hAnsi="Arial" w:cs="Arial"/>
        </w:rPr>
        <w:t xml:space="preserve">Глава </w:t>
      </w:r>
      <w:proofErr w:type="spellStart"/>
      <w:r w:rsidRPr="00147F32">
        <w:rPr>
          <w:rFonts w:ascii="Arial" w:hAnsi="Arial" w:cs="Arial"/>
        </w:rPr>
        <w:t>Киндальского</w:t>
      </w:r>
      <w:proofErr w:type="spellEnd"/>
      <w:r w:rsidRPr="00147F32">
        <w:rPr>
          <w:rFonts w:ascii="Arial" w:hAnsi="Arial" w:cs="Arial"/>
        </w:rPr>
        <w:t xml:space="preserve"> </w:t>
      </w:r>
    </w:p>
    <w:p w:rsidR="00F02361" w:rsidRPr="00147F32" w:rsidRDefault="00F02361" w:rsidP="00F0236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47F32">
        <w:rPr>
          <w:rFonts w:ascii="Arial" w:hAnsi="Arial" w:cs="Arial"/>
        </w:rPr>
        <w:t xml:space="preserve">сельского поселения </w:t>
      </w:r>
      <w:r w:rsidRPr="00147F32">
        <w:rPr>
          <w:rFonts w:ascii="Arial" w:hAnsi="Arial" w:cs="Arial"/>
        </w:rPr>
        <w:tab/>
      </w:r>
      <w:r w:rsidRPr="00147F32">
        <w:rPr>
          <w:rFonts w:ascii="Arial" w:hAnsi="Arial" w:cs="Arial"/>
        </w:rPr>
        <w:tab/>
      </w:r>
      <w:r w:rsidRPr="00147F32">
        <w:rPr>
          <w:rFonts w:ascii="Arial" w:hAnsi="Arial" w:cs="Arial"/>
        </w:rPr>
        <w:tab/>
      </w:r>
      <w:r w:rsidRPr="00147F32">
        <w:rPr>
          <w:rFonts w:ascii="Arial" w:hAnsi="Arial" w:cs="Arial"/>
        </w:rPr>
        <w:tab/>
      </w:r>
      <w:r w:rsidRPr="00147F32">
        <w:rPr>
          <w:rFonts w:ascii="Arial" w:hAnsi="Arial" w:cs="Arial"/>
        </w:rPr>
        <w:tab/>
        <w:t xml:space="preserve">В.В. Волков </w:t>
      </w:r>
    </w:p>
    <w:p w:rsidR="00F02361" w:rsidRPr="00147F32" w:rsidRDefault="00F02361" w:rsidP="00F02361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02361" w:rsidRPr="00147F32" w:rsidRDefault="00F02361" w:rsidP="00F02361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E18BE" w:rsidRPr="00147F32" w:rsidRDefault="009E18BE" w:rsidP="00F02361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02361" w:rsidRPr="00147F32" w:rsidRDefault="00F02361" w:rsidP="00F0236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47F32">
        <w:rPr>
          <w:rFonts w:ascii="Arial" w:hAnsi="Arial" w:cs="Arial"/>
        </w:rPr>
        <w:t xml:space="preserve"> </w:t>
      </w:r>
    </w:p>
    <w:p w:rsidR="00F02361" w:rsidRPr="00147F32" w:rsidRDefault="00F02361" w:rsidP="00F02361">
      <w:pPr>
        <w:pStyle w:val="a3"/>
        <w:jc w:val="right"/>
        <w:rPr>
          <w:rFonts w:ascii="Arial" w:hAnsi="Arial" w:cs="Arial"/>
          <w:sz w:val="24"/>
          <w:szCs w:val="24"/>
        </w:rPr>
      </w:pPr>
      <w:r w:rsidRPr="00147F32">
        <w:rPr>
          <w:rFonts w:ascii="Arial" w:hAnsi="Arial" w:cs="Arial"/>
          <w:sz w:val="24"/>
          <w:szCs w:val="24"/>
        </w:rPr>
        <w:lastRenderedPageBreak/>
        <w:tab/>
      </w:r>
      <w:r w:rsidRPr="00147F32">
        <w:rPr>
          <w:rFonts w:ascii="Arial" w:hAnsi="Arial" w:cs="Arial"/>
          <w:sz w:val="24"/>
          <w:szCs w:val="24"/>
        </w:rPr>
        <w:tab/>
      </w:r>
      <w:r w:rsidRPr="00147F32">
        <w:rPr>
          <w:rFonts w:ascii="Arial" w:hAnsi="Arial" w:cs="Arial"/>
          <w:sz w:val="24"/>
          <w:szCs w:val="24"/>
        </w:rPr>
        <w:tab/>
      </w:r>
      <w:r w:rsidRPr="00147F32">
        <w:rPr>
          <w:rFonts w:ascii="Arial" w:hAnsi="Arial" w:cs="Arial"/>
          <w:sz w:val="24"/>
          <w:szCs w:val="24"/>
        </w:rPr>
        <w:tab/>
      </w:r>
      <w:r w:rsidRPr="00147F32">
        <w:rPr>
          <w:rFonts w:ascii="Arial" w:hAnsi="Arial" w:cs="Arial"/>
          <w:sz w:val="24"/>
          <w:szCs w:val="24"/>
        </w:rPr>
        <w:tab/>
      </w:r>
      <w:r w:rsidRPr="00147F32">
        <w:rPr>
          <w:rFonts w:ascii="Arial" w:hAnsi="Arial" w:cs="Arial"/>
          <w:sz w:val="24"/>
          <w:szCs w:val="24"/>
        </w:rPr>
        <w:tab/>
      </w:r>
      <w:r w:rsidRPr="00147F32">
        <w:rPr>
          <w:rFonts w:ascii="Arial" w:hAnsi="Arial" w:cs="Arial"/>
          <w:sz w:val="24"/>
          <w:szCs w:val="24"/>
        </w:rPr>
        <w:tab/>
      </w:r>
      <w:r w:rsidRPr="00147F32">
        <w:rPr>
          <w:rFonts w:ascii="Arial" w:hAnsi="Arial" w:cs="Arial"/>
          <w:sz w:val="24"/>
          <w:szCs w:val="24"/>
        </w:rPr>
        <w:tab/>
        <w:t xml:space="preserve">Приложение </w:t>
      </w:r>
      <w:r w:rsidR="008C22CA" w:rsidRPr="00147F32">
        <w:rPr>
          <w:rFonts w:ascii="Arial" w:hAnsi="Arial" w:cs="Arial"/>
          <w:sz w:val="24"/>
          <w:szCs w:val="24"/>
        </w:rPr>
        <w:t xml:space="preserve"> 1  </w:t>
      </w:r>
      <w:r w:rsidRPr="00147F32">
        <w:rPr>
          <w:rFonts w:ascii="Arial" w:hAnsi="Arial" w:cs="Arial"/>
          <w:sz w:val="24"/>
          <w:szCs w:val="24"/>
        </w:rPr>
        <w:t>к постановлению</w:t>
      </w:r>
    </w:p>
    <w:p w:rsidR="00F02361" w:rsidRPr="00147F32" w:rsidRDefault="00F02361" w:rsidP="00F02361">
      <w:pPr>
        <w:pStyle w:val="a3"/>
        <w:jc w:val="right"/>
        <w:rPr>
          <w:rFonts w:ascii="Arial" w:hAnsi="Arial" w:cs="Arial"/>
          <w:sz w:val="24"/>
          <w:szCs w:val="24"/>
        </w:rPr>
      </w:pPr>
      <w:r w:rsidRPr="00147F32">
        <w:rPr>
          <w:rFonts w:ascii="Arial" w:hAnsi="Arial" w:cs="Arial"/>
          <w:sz w:val="24"/>
          <w:szCs w:val="24"/>
        </w:rPr>
        <w:tab/>
      </w:r>
      <w:r w:rsidRPr="00147F32">
        <w:rPr>
          <w:rFonts w:ascii="Arial" w:hAnsi="Arial" w:cs="Arial"/>
          <w:sz w:val="24"/>
          <w:szCs w:val="24"/>
        </w:rPr>
        <w:tab/>
      </w:r>
      <w:r w:rsidRPr="00147F32">
        <w:rPr>
          <w:rFonts w:ascii="Arial" w:hAnsi="Arial" w:cs="Arial"/>
          <w:sz w:val="24"/>
          <w:szCs w:val="24"/>
        </w:rPr>
        <w:tab/>
      </w:r>
      <w:r w:rsidRPr="00147F32">
        <w:rPr>
          <w:rFonts w:ascii="Arial" w:hAnsi="Arial" w:cs="Arial"/>
          <w:sz w:val="24"/>
          <w:szCs w:val="24"/>
        </w:rPr>
        <w:tab/>
      </w:r>
      <w:r w:rsidRPr="00147F32">
        <w:rPr>
          <w:rFonts w:ascii="Arial" w:hAnsi="Arial" w:cs="Arial"/>
          <w:sz w:val="24"/>
          <w:szCs w:val="24"/>
        </w:rPr>
        <w:tab/>
      </w:r>
      <w:r w:rsidRPr="00147F32">
        <w:rPr>
          <w:rFonts w:ascii="Arial" w:hAnsi="Arial" w:cs="Arial"/>
          <w:sz w:val="24"/>
          <w:szCs w:val="24"/>
        </w:rPr>
        <w:tab/>
      </w:r>
      <w:r w:rsidRPr="00147F32">
        <w:rPr>
          <w:rFonts w:ascii="Arial" w:hAnsi="Arial" w:cs="Arial"/>
          <w:sz w:val="24"/>
          <w:szCs w:val="24"/>
        </w:rPr>
        <w:tab/>
      </w:r>
      <w:r w:rsidRPr="00147F32">
        <w:rPr>
          <w:rFonts w:ascii="Arial" w:hAnsi="Arial" w:cs="Arial"/>
          <w:sz w:val="24"/>
          <w:szCs w:val="24"/>
        </w:rPr>
        <w:tab/>
        <w:t xml:space="preserve">Главы администрации </w:t>
      </w:r>
    </w:p>
    <w:p w:rsidR="00F02361" w:rsidRPr="00147F32" w:rsidRDefault="009E18BE" w:rsidP="00F02361">
      <w:pPr>
        <w:pStyle w:val="a3"/>
        <w:ind w:left="4956" w:firstLine="708"/>
        <w:jc w:val="right"/>
        <w:rPr>
          <w:rFonts w:ascii="Arial" w:hAnsi="Arial" w:cs="Arial"/>
          <w:sz w:val="24"/>
          <w:szCs w:val="24"/>
        </w:rPr>
      </w:pPr>
      <w:r w:rsidRPr="00147F32">
        <w:rPr>
          <w:rFonts w:ascii="Arial" w:hAnsi="Arial" w:cs="Arial"/>
          <w:sz w:val="24"/>
          <w:szCs w:val="24"/>
        </w:rPr>
        <w:t>от 16.11.2015 № 5</w:t>
      </w:r>
      <w:r w:rsidR="00F02361" w:rsidRPr="00147F32">
        <w:rPr>
          <w:rFonts w:ascii="Arial" w:hAnsi="Arial" w:cs="Arial"/>
          <w:sz w:val="24"/>
          <w:szCs w:val="24"/>
        </w:rPr>
        <w:t>2</w:t>
      </w:r>
    </w:p>
    <w:p w:rsidR="008C22CA" w:rsidRPr="00147F32" w:rsidRDefault="008C22CA" w:rsidP="008C22CA">
      <w:pPr>
        <w:pStyle w:val="a3"/>
        <w:ind w:left="4956" w:firstLine="708"/>
        <w:jc w:val="center"/>
        <w:rPr>
          <w:rFonts w:ascii="Arial" w:hAnsi="Arial" w:cs="Arial"/>
          <w:sz w:val="24"/>
          <w:szCs w:val="24"/>
        </w:rPr>
      </w:pPr>
    </w:p>
    <w:p w:rsidR="00F02361" w:rsidRPr="00147F32" w:rsidRDefault="008C22CA" w:rsidP="00147F32">
      <w:pPr>
        <w:pStyle w:val="a3"/>
        <w:rPr>
          <w:rFonts w:ascii="Arial" w:hAnsi="Arial" w:cs="Arial"/>
          <w:sz w:val="24"/>
          <w:szCs w:val="24"/>
        </w:rPr>
      </w:pPr>
      <w:r w:rsidRPr="00147F32">
        <w:rPr>
          <w:rFonts w:ascii="Arial" w:hAnsi="Arial" w:cs="Arial"/>
          <w:sz w:val="24"/>
          <w:szCs w:val="24"/>
        </w:rPr>
        <w:t xml:space="preserve">   Расчет стоимости услуг, предоставляемых согласно гарантированному перечню услуг по погребению, по муниципальному образованию «</w:t>
      </w:r>
      <w:proofErr w:type="spellStart"/>
      <w:r w:rsidRPr="00147F32">
        <w:rPr>
          <w:rFonts w:ascii="Arial" w:hAnsi="Arial" w:cs="Arial"/>
          <w:sz w:val="24"/>
          <w:szCs w:val="24"/>
        </w:rPr>
        <w:t>Киндальское</w:t>
      </w:r>
      <w:proofErr w:type="spellEnd"/>
      <w:r w:rsidRPr="00147F32">
        <w:rPr>
          <w:rFonts w:ascii="Arial" w:hAnsi="Arial" w:cs="Arial"/>
          <w:sz w:val="24"/>
          <w:szCs w:val="24"/>
        </w:rPr>
        <w:t xml:space="preserve"> сельское поселение»</w:t>
      </w:r>
    </w:p>
    <w:tbl>
      <w:tblPr>
        <w:tblStyle w:val="a5"/>
        <w:tblW w:w="0" w:type="auto"/>
        <w:tblLook w:val="04A0"/>
      </w:tblPr>
      <w:tblGrid>
        <w:gridCol w:w="522"/>
        <w:gridCol w:w="2408"/>
        <w:gridCol w:w="1626"/>
        <w:gridCol w:w="1620"/>
        <w:gridCol w:w="1954"/>
        <w:gridCol w:w="1441"/>
      </w:tblGrid>
      <w:tr w:rsidR="00147F32" w:rsidRPr="00147F32" w:rsidTr="00147F32">
        <w:tc>
          <w:tcPr>
            <w:tcW w:w="530" w:type="dxa"/>
          </w:tcPr>
          <w:p w:rsidR="008C22CA" w:rsidRPr="00147F32" w:rsidRDefault="008C22CA" w:rsidP="00F02361">
            <w:pPr>
              <w:pStyle w:val="a3"/>
              <w:jc w:val="both"/>
              <w:rPr>
                <w:rFonts w:ascii="Arial" w:hAnsi="Arial" w:cs="Arial"/>
              </w:rPr>
            </w:pPr>
            <w:r w:rsidRPr="00147F32">
              <w:rPr>
                <w:rFonts w:ascii="Arial" w:hAnsi="Arial" w:cs="Arial"/>
              </w:rPr>
              <w:t xml:space="preserve">№  </w:t>
            </w:r>
            <w:proofErr w:type="spellStart"/>
            <w:r w:rsidRPr="00147F32">
              <w:rPr>
                <w:rFonts w:ascii="Arial" w:hAnsi="Arial" w:cs="Arial"/>
              </w:rPr>
              <w:t>п\</w:t>
            </w:r>
            <w:proofErr w:type="gramStart"/>
            <w:r w:rsidRPr="00147F32">
              <w:rPr>
                <w:rFonts w:ascii="Arial" w:hAnsi="Arial" w:cs="Arial"/>
              </w:rPr>
              <w:t>п</w:t>
            </w:r>
            <w:proofErr w:type="spellEnd"/>
            <w:proofErr w:type="gramEnd"/>
          </w:p>
        </w:tc>
        <w:tc>
          <w:tcPr>
            <w:tcW w:w="2780" w:type="dxa"/>
          </w:tcPr>
          <w:p w:rsidR="008C22CA" w:rsidRPr="00147F32" w:rsidRDefault="008C22CA" w:rsidP="00F02361">
            <w:pPr>
              <w:pStyle w:val="a3"/>
              <w:jc w:val="both"/>
              <w:rPr>
                <w:rFonts w:ascii="Arial" w:hAnsi="Arial" w:cs="Arial"/>
              </w:rPr>
            </w:pPr>
            <w:r w:rsidRPr="00147F32">
              <w:rPr>
                <w:rFonts w:ascii="Arial" w:hAnsi="Arial" w:cs="Arial"/>
              </w:rPr>
              <w:t xml:space="preserve">Наименование </w:t>
            </w:r>
          </w:p>
        </w:tc>
        <w:tc>
          <w:tcPr>
            <w:tcW w:w="1476" w:type="dxa"/>
          </w:tcPr>
          <w:p w:rsidR="008C22CA" w:rsidRPr="00147F32" w:rsidRDefault="008C22CA" w:rsidP="00F02361">
            <w:pPr>
              <w:pStyle w:val="a3"/>
              <w:jc w:val="both"/>
              <w:rPr>
                <w:rFonts w:ascii="Arial" w:hAnsi="Arial" w:cs="Arial"/>
              </w:rPr>
            </w:pPr>
            <w:r w:rsidRPr="00147F32">
              <w:rPr>
                <w:rFonts w:ascii="Arial" w:hAnsi="Arial" w:cs="Arial"/>
              </w:rPr>
              <w:t>Районный коэффициент к заработной плате</w:t>
            </w:r>
          </w:p>
        </w:tc>
        <w:tc>
          <w:tcPr>
            <w:tcW w:w="1557" w:type="dxa"/>
          </w:tcPr>
          <w:p w:rsidR="008C22CA" w:rsidRPr="00147F32" w:rsidRDefault="008C22CA" w:rsidP="00F02361">
            <w:pPr>
              <w:pStyle w:val="a3"/>
              <w:jc w:val="both"/>
              <w:rPr>
                <w:rFonts w:ascii="Arial" w:hAnsi="Arial" w:cs="Arial"/>
              </w:rPr>
            </w:pPr>
            <w:r w:rsidRPr="00147F32">
              <w:rPr>
                <w:rFonts w:ascii="Arial" w:hAnsi="Arial" w:cs="Arial"/>
              </w:rPr>
              <w:t>Фактически действующий размер стоимости услуг по погребению в текущем году, рублей</w:t>
            </w:r>
          </w:p>
        </w:tc>
        <w:tc>
          <w:tcPr>
            <w:tcW w:w="1845" w:type="dxa"/>
          </w:tcPr>
          <w:p w:rsidR="008C22CA" w:rsidRPr="00147F32" w:rsidRDefault="008C22CA" w:rsidP="00F02361">
            <w:pPr>
              <w:pStyle w:val="a3"/>
              <w:jc w:val="both"/>
              <w:rPr>
                <w:rFonts w:ascii="Arial" w:hAnsi="Arial" w:cs="Arial"/>
              </w:rPr>
            </w:pPr>
            <w:r w:rsidRPr="00147F32">
              <w:rPr>
                <w:rFonts w:ascii="Arial" w:hAnsi="Arial" w:cs="Arial"/>
              </w:rPr>
              <w:t>Прогнозируемый уровень инфляции, установленный  Федеральным Законом о федеральном бюджете на очередной  финансовый год и плановый период, %</w:t>
            </w:r>
          </w:p>
        </w:tc>
        <w:tc>
          <w:tcPr>
            <w:tcW w:w="1383" w:type="dxa"/>
          </w:tcPr>
          <w:p w:rsidR="008C22CA" w:rsidRPr="00147F32" w:rsidRDefault="008C22CA" w:rsidP="008C22CA">
            <w:pPr>
              <w:pStyle w:val="a3"/>
              <w:jc w:val="both"/>
              <w:rPr>
                <w:rFonts w:ascii="Arial" w:hAnsi="Arial" w:cs="Arial"/>
              </w:rPr>
            </w:pPr>
            <w:r w:rsidRPr="00147F32">
              <w:rPr>
                <w:rFonts w:ascii="Arial" w:hAnsi="Arial" w:cs="Arial"/>
              </w:rPr>
              <w:t>Размер стоимости услуг по погребению на 2016 год, рублей</w:t>
            </w:r>
          </w:p>
          <w:p w:rsidR="008C22CA" w:rsidRPr="00147F32" w:rsidRDefault="008C22CA" w:rsidP="008C22CA">
            <w:pPr>
              <w:pStyle w:val="a3"/>
              <w:jc w:val="both"/>
              <w:rPr>
                <w:rFonts w:ascii="Arial" w:hAnsi="Arial" w:cs="Arial"/>
              </w:rPr>
            </w:pPr>
            <w:proofErr w:type="gramStart"/>
            <w:r w:rsidRPr="00147F32">
              <w:rPr>
                <w:rFonts w:ascii="Arial" w:hAnsi="Arial" w:cs="Arial"/>
              </w:rPr>
              <w:t>(гр.2*гр.3</w:t>
            </w:r>
            <w:proofErr w:type="gramEnd"/>
          </w:p>
          <w:p w:rsidR="008C22CA" w:rsidRPr="00147F32" w:rsidRDefault="008C22CA" w:rsidP="008C22CA">
            <w:pPr>
              <w:pStyle w:val="a3"/>
              <w:jc w:val="both"/>
              <w:rPr>
                <w:rFonts w:ascii="Arial" w:hAnsi="Arial" w:cs="Arial"/>
              </w:rPr>
            </w:pPr>
            <w:r w:rsidRPr="00147F32">
              <w:rPr>
                <w:rFonts w:ascii="Arial" w:hAnsi="Arial" w:cs="Arial"/>
              </w:rPr>
              <w:t>\100+гр.2)</w:t>
            </w:r>
          </w:p>
        </w:tc>
      </w:tr>
      <w:tr w:rsidR="00147F32" w:rsidRPr="00147F32" w:rsidTr="00147F32">
        <w:tc>
          <w:tcPr>
            <w:tcW w:w="530" w:type="dxa"/>
          </w:tcPr>
          <w:p w:rsidR="008C22CA" w:rsidRPr="00147F32" w:rsidRDefault="008C22CA" w:rsidP="00F02361">
            <w:pPr>
              <w:pStyle w:val="a3"/>
              <w:jc w:val="both"/>
              <w:rPr>
                <w:rFonts w:ascii="Arial" w:hAnsi="Arial" w:cs="Arial"/>
              </w:rPr>
            </w:pPr>
            <w:r w:rsidRPr="00147F32">
              <w:rPr>
                <w:rFonts w:ascii="Arial" w:hAnsi="Arial" w:cs="Arial"/>
              </w:rPr>
              <w:t>А</w:t>
            </w:r>
          </w:p>
        </w:tc>
        <w:tc>
          <w:tcPr>
            <w:tcW w:w="2780" w:type="dxa"/>
          </w:tcPr>
          <w:p w:rsidR="008C22CA" w:rsidRPr="00147F32" w:rsidRDefault="008C22CA" w:rsidP="00F02361">
            <w:pPr>
              <w:pStyle w:val="a3"/>
              <w:jc w:val="both"/>
              <w:rPr>
                <w:rFonts w:ascii="Arial" w:hAnsi="Arial" w:cs="Arial"/>
              </w:rPr>
            </w:pPr>
            <w:r w:rsidRPr="00147F32">
              <w:rPr>
                <w:rFonts w:ascii="Arial" w:hAnsi="Arial" w:cs="Arial"/>
              </w:rPr>
              <w:t>Б</w:t>
            </w:r>
          </w:p>
        </w:tc>
        <w:tc>
          <w:tcPr>
            <w:tcW w:w="1476" w:type="dxa"/>
          </w:tcPr>
          <w:p w:rsidR="008C22CA" w:rsidRPr="00147F32" w:rsidRDefault="008C22CA" w:rsidP="00F02361">
            <w:pPr>
              <w:pStyle w:val="a3"/>
              <w:jc w:val="both"/>
              <w:rPr>
                <w:rFonts w:ascii="Arial" w:hAnsi="Arial" w:cs="Arial"/>
              </w:rPr>
            </w:pPr>
            <w:r w:rsidRPr="00147F32">
              <w:rPr>
                <w:rFonts w:ascii="Arial" w:hAnsi="Arial" w:cs="Arial"/>
              </w:rPr>
              <w:t>1</w:t>
            </w:r>
          </w:p>
        </w:tc>
        <w:tc>
          <w:tcPr>
            <w:tcW w:w="1557" w:type="dxa"/>
          </w:tcPr>
          <w:p w:rsidR="008C22CA" w:rsidRPr="00147F32" w:rsidRDefault="008C22CA" w:rsidP="00F02361">
            <w:pPr>
              <w:pStyle w:val="a3"/>
              <w:jc w:val="both"/>
              <w:rPr>
                <w:rFonts w:ascii="Arial" w:hAnsi="Arial" w:cs="Arial"/>
              </w:rPr>
            </w:pPr>
            <w:r w:rsidRPr="00147F32">
              <w:rPr>
                <w:rFonts w:ascii="Arial" w:hAnsi="Arial" w:cs="Arial"/>
              </w:rPr>
              <w:t>2</w:t>
            </w:r>
          </w:p>
        </w:tc>
        <w:tc>
          <w:tcPr>
            <w:tcW w:w="1845" w:type="dxa"/>
          </w:tcPr>
          <w:p w:rsidR="008C22CA" w:rsidRPr="00147F32" w:rsidRDefault="008C22CA" w:rsidP="00F02361">
            <w:pPr>
              <w:pStyle w:val="a3"/>
              <w:jc w:val="both"/>
              <w:rPr>
                <w:rFonts w:ascii="Arial" w:hAnsi="Arial" w:cs="Arial"/>
              </w:rPr>
            </w:pPr>
            <w:r w:rsidRPr="00147F32">
              <w:rPr>
                <w:rFonts w:ascii="Arial" w:hAnsi="Arial" w:cs="Arial"/>
              </w:rPr>
              <w:t>3</w:t>
            </w:r>
          </w:p>
        </w:tc>
        <w:tc>
          <w:tcPr>
            <w:tcW w:w="1383" w:type="dxa"/>
          </w:tcPr>
          <w:p w:rsidR="008C22CA" w:rsidRPr="00147F32" w:rsidRDefault="008C22CA" w:rsidP="00F02361">
            <w:pPr>
              <w:pStyle w:val="a3"/>
              <w:jc w:val="both"/>
              <w:rPr>
                <w:rFonts w:ascii="Arial" w:hAnsi="Arial" w:cs="Arial"/>
              </w:rPr>
            </w:pPr>
            <w:r w:rsidRPr="00147F32">
              <w:rPr>
                <w:rFonts w:ascii="Arial" w:hAnsi="Arial" w:cs="Arial"/>
              </w:rPr>
              <w:t>4</w:t>
            </w:r>
          </w:p>
        </w:tc>
      </w:tr>
      <w:tr w:rsidR="00147F32" w:rsidRPr="00147F32" w:rsidTr="00147F32">
        <w:tc>
          <w:tcPr>
            <w:tcW w:w="530" w:type="dxa"/>
          </w:tcPr>
          <w:p w:rsidR="008C22CA" w:rsidRPr="00147F32" w:rsidRDefault="008C22CA" w:rsidP="00F02361">
            <w:pPr>
              <w:pStyle w:val="a3"/>
              <w:jc w:val="both"/>
              <w:rPr>
                <w:rFonts w:ascii="Arial" w:hAnsi="Arial" w:cs="Arial"/>
              </w:rPr>
            </w:pPr>
            <w:r w:rsidRPr="00147F32">
              <w:rPr>
                <w:rFonts w:ascii="Arial" w:hAnsi="Arial" w:cs="Arial"/>
              </w:rPr>
              <w:t>1</w:t>
            </w:r>
          </w:p>
        </w:tc>
        <w:tc>
          <w:tcPr>
            <w:tcW w:w="2780" w:type="dxa"/>
          </w:tcPr>
          <w:p w:rsidR="008C22CA" w:rsidRPr="00147F32" w:rsidRDefault="008C22CA" w:rsidP="008C22CA">
            <w:pPr>
              <w:pStyle w:val="a3"/>
              <w:jc w:val="both"/>
              <w:rPr>
                <w:rFonts w:ascii="Arial" w:hAnsi="Arial" w:cs="Arial"/>
              </w:rPr>
            </w:pPr>
            <w:r w:rsidRPr="00147F32">
              <w:rPr>
                <w:rFonts w:ascii="Arial" w:hAnsi="Arial" w:cs="Arial"/>
              </w:rPr>
              <w:t>Размер стоимости услуг, предоставляемых согласно гарантированному перечню услуг по погребению супругу, близким родственникам, иным родственникам, законному  представителю или иному лицу, взявшему на себя обязанность осуществить погребение умершего, по муниципальному образованию «</w:t>
            </w:r>
            <w:proofErr w:type="spellStart"/>
            <w:r w:rsidRPr="00147F32">
              <w:rPr>
                <w:rFonts w:ascii="Arial" w:hAnsi="Arial" w:cs="Arial"/>
              </w:rPr>
              <w:t>Киндальское</w:t>
            </w:r>
            <w:proofErr w:type="spellEnd"/>
            <w:r w:rsidRPr="00147F32">
              <w:rPr>
                <w:rFonts w:ascii="Arial" w:hAnsi="Arial" w:cs="Arial"/>
              </w:rPr>
              <w:t xml:space="preserve"> сельское поселение»</w:t>
            </w:r>
          </w:p>
        </w:tc>
        <w:tc>
          <w:tcPr>
            <w:tcW w:w="1476" w:type="dxa"/>
          </w:tcPr>
          <w:p w:rsidR="008C22CA" w:rsidRPr="00147F32" w:rsidRDefault="008C22CA" w:rsidP="00F02361">
            <w:pPr>
              <w:pStyle w:val="a3"/>
              <w:jc w:val="both"/>
              <w:rPr>
                <w:rFonts w:ascii="Arial" w:hAnsi="Arial" w:cs="Arial"/>
              </w:rPr>
            </w:pPr>
            <w:r w:rsidRPr="00147F32">
              <w:rPr>
                <w:rFonts w:ascii="Arial" w:hAnsi="Arial" w:cs="Arial"/>
              </w:rPr>
              <w:t>1.5</w:t>
            </w:r>
          </w:p>
        </w:tc>
        <w:tc>
          <w:tcPr>
            <w:tcW w:w="1557" w:type="dxa"/>
          </w:tcPr>
          <w:p w:rsidR="008C22CA" w:rsidRPr="00147F32" w:rsidRDefault="008C22CA" w:rsidP="00F02361">
            <w:pPr>
              <w:pStyle w:val="a3"/>
              <w:jc w:val="both"/>
              <w:rPr>
                <w:rFonts w:ascii="Arial" w:hAnsi="Arial" w:cs="Arial"/>
              </w:rPr>
            </w:pPr>
            <w:r w:rsidRPr="00147F32">
              <w:rPr>
                <w:rFonts w:ascii="Arial" w:hAnsi="Arial" w:cs="Arial"/>
              </w:rPr>
              <w:t xml:space="preserve">7915,00 </w:t>
            </w:r>
          </w:p>
        </w:tc>
        <w:tc>
          <w:tcPr>
            <w:tcW w:w="1845" w:type="dxa"/>
          </w:tcPr>
          <w:p w:rsidR="008C22CA" w:rsidRPr="00147F32" w:rsidRDefault="008C22CA" w:rsidP="00F02361">
            <w:pPr>
              <w:pStyle w:val="a3"/>
              <w:jc w:val="both"/>
              <w:rPr>
                <w:rFonts w:ascii="Arial" w:hAnsi="Arial" w:cs="Arial"/>
              </w:rPr>
            </w:pPr>
          </w:p>
        </w:tc>
        <w:tc>
          <w:tcPr>
            <w:tcW w:w="1383" w:type="dxa"/>
          </w:tcPr>
          <w:p w:rsidR="008C22CA" w:rsidRPr="00147F32" w:rsidRDefault="00147F32" w:rsidP="00F02361">
            <w:pPr>
              <w:pStyle w:val="a3"/>
              <w:jc w:val="both"/>
              <w:rPr>
                <w:rFonts w:ascii="Arial" w:hAnsi="Arial" w:cs="Arial"/>
              </w:rPr>
            </w:pPr>
            <w:r w:rsidRPr="00147F32">
              <w:rPr>
                <w:rFonts w:ascii="Arial" w:hAnsi="Arial" w:cs="Arial"/>
              </w:rPr>
              <w:t>7</w:t>
            </w:r>
            <w:r w:rsidR="002C40D3">
              <w:rPr>
                <w:rFonts w:ascii="Arial" w:hAnsi="Arial" w:cs="Arial"/>
              </w:rPr>
              <w:t>915,00</w:t>
            </w:r>
          </w:p>
        </w:tc>
      </w:tr>
      <w:tr w:rsidR="00147F32" w:rsidRPr="00147F32" w:rsidTr="00147F32">
        <w:tc>
          <w:tcPr>
            <w:tcW w:w="530" w:type="dxa"/>
          </w:tcPr>
          <w:p w:rsidR="008C22CA" w:rsidRPr="00147F32" w:rsidRDefault="008C22CA" w:rsidP="00F02361">
            <w:pPr>
              <w:pStyle w:val="a3"/>
              <w:jc w:val="both"/>
              <w:rPr>
                <w:rFonts w:ascii="Arial" w:hAnsi="Arial" w:cs="Arial"/>
              </w:rPr>
            </w:pPr>
            <w:r w:rsidRPr="00147F32">
              <w:rPr>
                <w:rFonts w:ascii="Arial" w:hAnsi="Arial" w:cs="Arial"/>
              </w:rPr>
              <w:t>2</w:t>
            </w:r>
          </w:p>
        </w:tc>
        <w:tc>
          <w:tcPr>
            <w:tcW w:w="2780" w:type="dxa"/>
          </w:tcPr>
          <w:p w:rsidR="008C22CA" w:rsidRPr="00147F32" w:rsidRDefault="00147F32" w:rsidP="00147F32">
            <w:pPr>
              <w:pStyle w:val="a3"/>
              <w:jc w:val="both"/>
              <w:rPr>
                <w:rFonts w:ascii="Arial" w:hAnsi="Arial" w:cs="Arial"/>
              </w:rPr>
            </w:pPr>
            <w:proofErr w:type="gramStart"/>
            <w:r w:rsidRPr="00147F32">
              <w:rPr>
                <w:rFonts w:ascii="Arial" w:hAnsi="Arial" w:cs="Arial"/>
              </w:rPr>
              <w:t xml:space="preserve">Размер стоимости услуг, предоставляемых согласно гарантированному перечню услуг по погребению в случае отсутствия супруга, близких родственников, иных родственников либо </w:t>
            </w:r>
            <w:r w:rsidRPr="00147F32">
              <w:rPr>
                <w:rFonts w:ascii="Arial" w:hAnsi="Arial" w:cs="Arial"/>
              </w:rPr>
              <w:lastRenderedPageBreak/>
              <w:t>законного представителя умершего, или при невозможности осуществить ими погребение, а также при отсутствии иных лиц, взявших на себя обязанность осуществить погребение, погребение умершего на дому, на улице или в ином месте после установления органами внутренних дел его личности</w:t>
            </w:r>
            <w:proofErr w:type="gramEnd"/>
          </w:p>
        </w:tc>
        <w:tc>
          <w:tcPr>
            <w:tcW w:w="1476" w:type="dxa"/>
          </w:tcPr>
          <w:p w:rsidR="008C22CA" w:rsidRPr="00147F32" w:rsidRDefault="008C22CA" w:rsidP="00F02361">
            <w:pPr>
              <w:pStyle w:val="a3"/>
              <w:jc w:val="both"/>
              <w:rPr>
                <w:rFonts w:ascii="Arial" w:hAnsi="Arial" w:cs="Arial"/>
              </w:rPr>
            </w:pPr>
            <w:r w:rsidRPr="00147F32">
              <w:rPr>
                <w:rFonts w:ascii="Arial" w:hAnsi="Arial" w:cs="Arial"/>
              </w:rPr>
              <w:lastRenderedPageBreak/>
              <w:t>1.5</w:t>
            </w:r>
          </w:p>
        </w:tc>
        <w:tc>
          <w:tcPr>
            <w:tcW w:w="1557" w:type="dxa"/>
          </w:tcPr>
          <w:p w:rsidR="008C22CA" w:rsidRPr="00147F32" w:rsidRDefault="008C22CA" w:rsidP="00F02361">
            <w:pPr>
              <w:pStyle w:val="a3"/>
              <w:jc w:val="both"/>
              <w:rPr>
                <w:rFonts w:ascii="Arial" w:hAnsi="Arial" w:cs="Arial"/>
              </w:rPr>
            </w:pPr>
            <w:r w:rsidRPr="00147F32">
              <w:rPr>
                <w:rFonts w:ascii="Arial" w:hAnsi="Arial" w:cs="Arial"/>
              </w:rPr>
              <w:t xml:space="preserve">5450,00 </w:t>
            </w:r>
          </w:p>
        </w:tc>
        <w:tc>
          <w:tcPr>
            <w:tcW w:w="1845" w:type="dxa"/>
          </w:tcPr>
          <w:p w:rsidR="008C22CA" w:rsidRPr="00147F32" w:rsidRDefault="008C22CA" w:rsidP="00F02361">
            <w:pPr>
              <w:pStyle w:val="a3"/>
              <w:jc w:val="both"/>
              <w:rPr>
                <w:rFonts w:ascii="Arial" w:hAnsi="Arial" w:cs="Arial"/>
              </w:rPr>
            </w:pPr>
          </w:p>
        </w:tc>
        <w:tc>
          <w:tcPr>
            <w:tcW w:w="1383" w:type="dxa"/>
          </w:tcPr>
          <w:p w:rsidR="008C22CA" w:rsidRPr="00147F32" w:rsidRDefault="002C40D3" w:rsidP="00F02361">
            <w:pPr>
              <w:pStyle w:val="a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147F32" w:rsidRPr="00147F32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50,</w:t>
            </w:r>
            <w:r w:rsidR="00147F32" w:rsidRPr="00147F32">
              <w:rPr>
                <w:rFonts w:ascii="Arial" w:hAnsi="Arial" w:cs="Arial"/>
              </w:rPr>
              <w:t>50</w:t>
            </w:r>
          </w:p>
        </w:tc>
      </w:tr>
    </w:tbl>
    <w:p w:rsidR="00F02361" w:rsidRDefault="00F02361" w:rsidP="00F02361">
      <w:pPr>
        <w:pStyle w:val="a3"/>
        <w:jc w:val="both"/>
      </w:pPr>
    </w:p>
    <w:p w:rsidR="00147F32" w:rsidRDefault="00147F32" w:rsidP="00F02361">
      <w:pPr>
        <w:pStyle w:val="a3"/>
        <w:jc w:val="center"/>
      </w:pPr>
    </w:p>
    <w:p w:rsidR="00147F32" w:rsidRDefault="00147F32" w:rsidP="00147F32">
      <w:pPr>
        <w:pStyle w:val="a3"/>
        <w:jc w:val="right"/>
      </w:pPr>
    </w:p>
    <w:p w:rsidR="00147F32" w:rsidRDefault="00147F32" w:rsidP="00147F32">
      <w:pPr>
        <w:pStyle w:val="a3"/>
        <w:jc w:val="right"/>
      </w:pPr>
    </w:p>
    <w:p w:rsidR="00147F32" w:rsidRDefault="00147F32" w:rsidP="00147F32">
      <w:pPr>
        <w:pStyle w:val="a3"/>
        <w:jc w:val="right"/>
      </w:pPr>
    </w:p>
    <w:p w:rsidR="00147F32" w:rsidRDefault="00147F32" w:rsidP="00147F32">
      <w:pPr>
        <w:pStyle w:val="a3"/>
        <w:jc w:val="right"/>
      </w:pPr>
    </w:p>
    <w:p w:rsidR="00147F32" w:rsidRDefault="00147F32" w:rsidP="00147F32">
      <w:pPr>
        <w:pStyle w:val="a3"/>
        <w:jc w:val="right"/>
      </w:pPr>
    </w:p>
    <w:p w:rsidR="00147F32" w:rsidRDefault="00147F32" w:rsidP="00147F32">
      <w:pPr>
        <w:pStyle w:val="a3"/>
        <w:jc w:val="right"/>
      </w:pPr>
    </w:p>
    <w:p w:rsidR="00147F32" w:rsidRDefault="00147F32" w:rsidP="00147F32">
      <w:pPr>
        <w:pStyle w:val="a3"/>
        <w:jc w:val="right"/>
      </w:pPr>
    </w:p>
    <w:p w:rsidR="00147F32" w:rsidRDefault="00147F32" w:rsidP="00147F32">
      <w:pPr>
        <w:pStyle w:val="a3"/>
        <w:jc w:val="right"/>
      </w:pPr>
    </w:p>
    <w:p w:rsidR="00147F32" w:rsidRDefault="00147F32" w:rsidP="00147F32">
      <w:pPr>
        <w:pStyle w:val="a3"/>
        <w:jc w:val="right"/>
      </w:pPr>
    </w:p>
    <w:p w:rsidR="00147F32" w:rsidRDefault="00147F32" w:rsidP="00147F32">
      <w:pPr>
        <w:pStyle w:val="a3"/>
        <w:jc w:val="right"/>
      </w:pPr>
    </w:p>
    <w:p w:rsidR="00147F32" w:rsidRDefault="00147F32" w:rsidP="00147F32">
      <w:pPr>
        <w:pStyle w:val="a3"/>
        <w:jc w:val="right"/>
      </w:pPr>
    </w:p>
    <w:p w:rsidR="00147F32" w:rsidRDefault="00147F32" w:rsidP="00147F32">
      <w:pPr>
        <w:pStyle w:val="a3"/>
        <w:jc w:val="right"/>
      </w:pPr>
    </w:p>
    <w:p w:rsidR="00147F32" w:rsidRDefault="00147F32" w:rsidP="00147F32">
      <w:pPr>
        <w:pStyle w:val="a3"/>
        <w:jc w:val="right"/>
      </w:pPr>
    </w:p>
    <w:p w:rsidR="00147F32" w:rsidRDefault="00147F32" w:rsidP="00147F32">
      <w:pPr>
        <w:pStyle w:val="a3"/>
        <w:jc w:val="right"/>
      </w:pPr>
    </w:p>
    <w:p w:rsidR="00147F32" w:rsidRDefault="00147F32" w:rsidP="00147F32">
      <w:pPr>
        <w:pStyle w:val="a3"/>
        <w:jc w:val="right"/>
      </w:pPr>
    </w:p>
    <w:p w:rsidR="00147F32" w:rsidRDefault="00147F32" w:rsidP="00147F32">
      <w:pPr>
        <w:pStyle w:val="a3"/>
        <w:jc w:val="right"/>
      </w:pPr>
    </w:p>
    <w:p w:rsidR="00147F32" w:rsidRDefault="00147F32" w:rsidP="00147F32">
      <w:pPr>
        <w:pStyle w:val="a3"/>
        <w:jc w:val="right"/>
      </w:pPr>
    </w:p>
    <w:p w:rsidR="00147F32" w:rsidRDefault="00147F32" w:rsidP="00147F32">
      <w:pPr>
        <w:pStyle w:val="a3"/>
        <w:jc w:val="right"/>
      </w:pPr>
    </w:p>
    <w:p w:rsidR="00147F32" w:rsidRDefault="00147F32" w:rsidP="00147F32">
      <w:pPr>
        <w:pStyle w:val="a3"/>
        <w:jc w:val="right"/>
      </w:pPr>
    </w:p>
    <w:p w:rsidR="00147F32" w:rsidRDefault="00147F32" w:rsidP="00147F32">
      <w:pPr>
        <w:pStyle w:val="a3"/>
        <w:jc w:val="right"/>
      </w:pPr>
    </w:p>
    <w:p w:rsidR="00147F32" w:rsidRDefault="00147F32" w:rsidP="00147F32">
      <w:pPr>
        <w:pStyle w:val="a3"/>
        <w:jc w:val="right"/>
      </w:pPr>
    </w:p>
    <w:p w:rsidR="00147F32" w:rsidRDefault="00147F32" w:rsidP="00147F32">
      <w:pPr>
        <w:pStyle w:val="a3"/>
        <w:jc w:val="right"/>
      </w:pPr>
    </w:p>
    <w:p w:rsidR="00147F32" w:rsidRDefault="00147F32" w:rsidP="00147F32">
      <w:pPr>
        <w:pStyle w:val="a3"/>
        <w:jc w:val="right"/>
      </w:pPr>
    </w:p>
    <w:p w:rsidR="00147F32" w:rsidRDefault="00147F32" w:rsidP="00147F32">
      <w:pPr>
        <w:pStyle w:val="a3"/>
        <w:jc w:val="right"/>
      </w:pPr>
    </w:p>
    <w:p w:rsidR="00147F32" w:rsidRDefault="00147F32" w:rsidP="00147F32">
      <w:pPr>
        <w:pStyle w:val="a3"/>
        <w:jc w:val="right"/>
      </w:pPr>
    </w:p>
    <w:p w:rsidR="00147F32" w:rsidRDefault="00147F32" w:rsidP="00147F32">
      <w:pPr>
        <w:pStyle w:val="a3"/>
        <w:jc w:val="right"/>
      </w:pPr>
    </w:p>
    <w:p w:rsidR="00147F32" w:rsidRDefault="00147F32" w:rsidP="00147F32">
      <w:pPr>
        <w:pStyle w:val="a3"/>
        <w:jc w:val="right"/>
      </w:pPr>
    </w:p>
    <w:p w:rsidR="00147F32" w:rsidRDefault="00147F32" w:rsidP="00147F32">
      <w:pPr>
        <w:pStyle w:val="a3"/>
        <w:jc w:val="right"/>
      </w:pPr>
    </w:p>
    <w:p w:rsidR="00147F32" w:rsidRDefault="00147F32" w:rsidP="00147F32">
      <w:pPr>
        <w:pStyle w:val="a3"/>
        <w:jc w:val="right"/>
      </w:pPr>
    </w:p>
    <w:p w:rsidR="00147F32" w:rsidRDefault="00147F32" w:rsidP="00147F32">
      <w:pPr>
        <w:pStyle w:val="a3"/>
        <w:jc w:val="right"/>
      </w:pPr>
    </w:p>
    <w:p w:rsidR="00147F32" w:rsidRDefault="00147F32" w:rsidP="00147F32">
      <w:pPr>
        <w:pStyle w:val="a3"/>
        <w:jc w:val="right"/>
      </w:pPr>
    </w:p>
    <w:p w:rsidR="00147F32" w:rsidRDefault="00147F32" w:rsidP="00147F32">
      <w:pPr>
        <w:pStyle w:val="a3"/>
        <w:jc w:val="right"/>
      </w:pPr>
    </w:p>
    <w:p w:rsidR="00147F32" w:rsidRDefault="00147F32" w:rsidP="00147F32">
      <w:pPr>
        <w:pStyle w:val="a3"/>
        <w:jc w:val="right"/>
      </w:pPr>
    </w:p>
    <w:p w:rsidR="00147F32" w:rsidRDefault="00147F32" w:rsidP="00147F32">
      <w:pPr>
        <w:pStyle w:val="a3"/>
        <w:jc w:val="right"/>
      </w:pPr>
    </w:p>
    <w:p w:rsidR="00147F32" w:rsidRPr="00147F32" w:rsidRDefault="00147F32" w:rsidP="00147F32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147F32" w:rsidRPr="00147F32" w:rsidRDefault="00147F32" w:rsidP="00147F32">
      <w:pPr>
        <w:pStyle w:val="a3"/>
        <w:jc w:val="right"/>
        <w:rPr>
          <w:rFonts w:ascii="Arial" w:hAnsi="Arial" w:cs="Arial"/>
          <w:sz w:val="24"/>
          <w:szCs w:val="24"/>
        </w:rPr>
      </w:pPr>
      <w:r w:rsidRPr="00147F32">
        <w:rPr>
          <w:rFonts w:ascii="Arial" w:hAnsi="Arial" w:cs="Arial"/>
          <w:sz w:val="24"/>
          <w:szCs w:val="24"/>
        </w:rPr>
        <w:t>Приложение  2  к постановлению</w:t>
      </w:r>
    </w:p>
    <w:p w:rsidR="00147F32" w:rsidRPr="00147F32" w:rsidRDefault="00147F32" w:rsidP="00147F32">
      <w:pPr>
        <w:pStyle w:val="a3"/>
        <w:jc w:val="right"/>
        <w:rPr>
          <w:rFonts w:ascii="Arial" w:hAnsi="Arial" w:cs="Arial"/>
          <w:sz w:val="24"/>
          <w:szCs w:val="24"/>
        </w:rPr>
      </w:pPr>
      <w:r w:rsidRPr="00147F32">
        <w:rPr>
          <w:rFonts w:ascii="Arial" w:hAnsi="Arial" w:cs="Arial"/>
          <w:sz w:val="24"/>
          <w:szCs w:val="24"/>
        </w:rPr>
        <w:tab/>
      </w:r>
      <w:r w:rsidRPr="00147F32">
        <w:rPr>
          <w:rFonts w:ascii="Arial" w:hAnsi="Arial" w:cs="Arial"/>
          <w:sz w:val="24"/>
          <w:szCs w:val="24"/>
        </w:rPr>
        <w:tab/>
      </w:r>
      <w:r w:rsidRPr="00147F32">
        <w:rPr>
          <w:rFonts w:ascii="Arial" w:hAnsi="Arial" w:cs="Arial"/>
          <w:sz w:val="24"/>
          <w:szCs w:val="24"/>
        </w:rPr>
        <w:tab/>
      </w:r>
      <w:r w:rsidRPr="00147F32">
        <w:rPr>
          <w:rFonts w:ascii="Arial" w:hAnsi="Arial" w:cs="Arial"/>
          <w:sz w:val="24"/>
          <w:szCs w:val="24"/>
        </w:rPr>
        <w:tab/>
      </w:r>
      <w:r w:rsidRPr="00147F32">
        <w:rPr>
          <w:rFonts w:ascii="Arial" w:hAnsi="Arial" w:cs="Arial"/>
          <w:sz w:val="24"/>
          <w:szCs w:val="24"/>
        </w:rPr>
        <w:tab/>
      </w:r>
      <w:r w:rsidRPr="00147F32">
        <w:rPr>
          <w:rFonts w:ascii="Arial" w:hAnsi="Arial" w:cs="Arial"/>
          <w:sz w:val="24"/>
          <w:szCs w:val="24"/>
        </w:rPr>
        <w:tab/>
      </w:r>
      <w:r w:rsidRPr="00147F32">
        <w:rPr>
          <w:rFonts w:ascii="Arial" w:hAnsi="Arial" w:cs="Arial"/>
          <w:sz w:val="24"/>
          <w:szCs w:val="24"/>
        </w:rPr>
        <w:tab/>
      </w:r>
      <w:r w:rsidRPr="00147F32">
        <w:rPr>
          <w:rFonts w:ascii="Arial" w:hAnsi="Arial" w:cs="Arial"/>
          <w:sz w:val="24"/>
          <w:szCs w:val="24"/>
        </w:rPr>
        <w:tab/>
        <w:t xml:space="preserve">Главы администрации </w:t>
      </w:r>
    </w:p>
    <w:p w:rsidR="00147F32" w:rsidRPr="00147F32" w:rsidRDefault="00147F32" w:rsidP="00147F32">
      <w:pPr>
        <w:pStyle w:val="a3"/>
        <w:ind w:left="4956" w:firstLine="708"/>
        <w:jc w:val="right"/>
        <w:rPr>
          <w:rFonts w:ascii="Arial" w:hAnsi="Arial" w:cs="Arial"/>
          <w:sz w:val="24"/>
          <w:szCs w:val="24"/>
        </w:rPr>
      </w:pPr>
      <w:r w:rsidRPr="00147F32">
        <w:rPr>
          <w:rFonts w:ascii="Arial" w:hAnsi="Arial" w:cs="Arial"/>
          <w:sz w:val="24"/>
          <w:szCs w:val="24"/>
        </w:rPr>
        <w:t>от 16.11.2015 № 52</w:t>
      </w:r>
    </w:p>
    <w:p w:rsidR="00147F32" w:rsidRPr="00147F32" w:rsidRDefault="00147F32" w:rsidP="00147F32">
      <w:pPr>
        <w:pStyle w:val="a3"/>
        <w:rPr>
          <w:rFonts w:ascii="Arial" w:hAnsi="Arial" w:cs="Arial"/>
          <w:sz w:val="24"/>
          <w:szCs w:val="24"/>
        </w:rPr>
      </w:pPr>
    </w:p>
    <w:p w:rsidR="00F02361" w:rsidRPr="00147F32" w:rsidRDefault="00F02361" w:rsidP="00F02361">
      <w:pPr>
        <w:pStyle w:val="a3"/>
        <w:jc w:val="center"/>
        <w:rPr>
          <w:rFonts w:ascii="Arial" w:hAnsi="Arial" w:cs="Arial"/>
          <w:sz w:val="24"/>
          <w:szCs w:val="24"/>
        </w:rPr>
      </w:pPr>
      <w:r w:rsidRPr="00147F32">
        <w:rPr>
          <w:rFonts w:ascii="Arial" w:hAnsi="Arial" w:cs="Arial"/>
          <w:sz w:val="24"/>
          <w:szCs w:val="24"/>
        </w:rPr>
        <w:t xml:space="preserve">Стоимость услуг, предоставляемых </w:t>
      </w:r>
    </w:p>
    <w:p w:rsidR="00F02361" w:rsidRPr="00147F32" w:rsidRDefault="00F02361" w:rsidP="00F02361">
      <w:pPr>
        <w:pStyle w:val="a3"/>
        <w:jc w:val="center"/>
        <w:rPr>
          <w:rFonts w:ascii="Arial" w:hAnsi="Arial" w:cs="Arial"/>
          <w:sz w:val="24"/>
          <w:szCs w:val="24"/>
        </w:rPr>
      </w:pPr>
      <w:r w:rsidRPr="00147F32">
        <w:rPr>
          <w:rFonts w:ascii="Arial" w:hAnsi="Arial" w:cs="Arial"/>
          <w:sz w:val="24"/>
          <w:szCs w:val="24"/>
        </w:rPr>
        <w:t>согласно гарантированному пер</w:t>
      </w:r>
      <w:r w:rsidR="009E18BE" w:rsidRPr="00147F32">
        <w:rPr>
          <w:rFonts w:ascii="Arial" w:hAnsi="Arial" w:cs="Arial"/>
          <w:sz w:val="24"/>
          <w:szCs w:val="24"/>
        </w:rPr>
        <w:t>ечню услуг по погребению на 2016</w:t>
      </w:r>
      <w:r w:rsidRPr="00147F32">
        <w:rPr>
          <w:rFonts w:ascii="Arial" w:hAnsi="Arial" w:cs="Arial"/>
          <w:sz w:val="24"/>
          <w:szCs w:val="24"/>
        </w:rPr>
        <w:t xml:space="preserve"> год </w:t>
      </w:r>
    </w:p>
    <w:p w:rsidR="00F02361" w:rsidRDefault="00F02361" w:rsidP="00F02361">
      <w:pPr>
        <w:pStyle w:val="a3"/>
        <w:jc w:val="center"/>
      </w:pPr>
    </w:p>
    <w:tbl>
      <w:tblPr>
        <w:tblStyle w:val="a5"/>
        <w:tblW w:w="9321" w:type="dxa"/>
        <w:tblLook w:val="04A0"/>
      </w:tblPr>
      <w:tblGrid>
        <w:gridCol w:w="720"/>
        <w:gridCol w:w="6192"/>
        <w:gridCol w:w="2409"/>
      </w:tblGrid>
      <w:tr w:rsidR="00F02361" w:rsidRPr="00147F32" w:rsidTr="00514250"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361" w:rsidRPr="00147F32" w:rsidRDefault="00F02361" w:rsidP="00514250">
            <w:pPr>
              <w:pStyle w:val="a3"/>
              <w:jc w:val="center"/>
              <w:rPr>
                <w:rFonts w:ascii="Arial" w:hAnsi="Arial" w:cs="Arial"/>
              </w:rPr>
            </w:pPr>
            <w:r w:rsidRPr="00147F32">
              <w:rPr>
                <w:rFonts w:ascii="Arial" w:hAnsi="Arial" w:cs="Arial"/>
              </w:rPr>
              <w:t xml:space="preserve">№ </w:t>
            </w:r>
            <w:proofErr w:type="spellStart"/>
            <w:r w:rsidRPr="00147F32">
              <w:rPr>
                <w:rFonts w:ascii="Arial" w:hAnsi="Arial" w:cs="Arial"/>
              </w:rPr>
              <w:t>п\</w:t>
            </w:r>
            <w:proofErr w:type="gramStart"/>
            <w:r w:rsidRPr="00147F32">
              <w:rPr>
                <w:rFonts w:ascii="Arial" w:hAnsi="Arial" w:cs="Arial"/>
              </w:rPr>
              <w:t>п</w:t>
            </w:r>
            <w:proofErr w:type="spellEnd"/>
            <w:proofErr w:type="gramEnd"/>
          </w:p>
        </w:tc>
        <w:tc>
          <w:tcPr>
            <w:tcW w:w="6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361" w:rsidRPr="00147F32" w:rsidRDefault="00F02361" w:rsidP="00514250">
            <w:pPr>
              <w:pStyle w:val="a3"/>
              <w:jc w:val="center"/>
              <w:rPr>
                <w:rFonts w:ascii="Arial" w:hAnsi="Arial" w:cs="Arial"/>
              </w:rPr>
            </w:pPr>
            <w:r w:rsidRPr="00147F32">
              <w:rPr>
                <w:rFonts w:ascii="Arial" w:hAnsi="Arial" w:cs="Arial"/>
              </w:rPr>
              <w:t>Наименование услуг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361" w:rsidRPr="00147F32" w:rsidRDefault="00F02361" w:rsidP="00514250">
            <w:pPr>
              <w:pStyle w:val="a3"/>
              <w:jc w:val="center"/>
              <w:rPr>
                <w:rFonts w:ascii="Arial" w:hAnsi="Arial" w:cs="Arial"/>
              </w:rPr>
            </w:pPr>
            <w:r w:rsidRPr="00147F32">
              <w:rPr>
                <w:rFonts w:ascii="Arial" w:hAnsi="Arial" w:cs="Arial"/>
              </w:rPr>
              <w:t>Стоимость услуг, руб.</w:t>
            </w:r>
          </w:p>
        </w:tc>
      </w:tr>
      <w:tr w:rsidR="00F02361" w:rsidRPr="00147F32" w:rsidTr="00514250"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361" w:rsidRPr="00147F32" w:rsidRDefault="00F02361" w:rsidP="00514250">
            <w:pPr>
              <w:pStyle w:val="a3"/>
              <w:jc w:val="center"/>
              <w:rPr>
                <w:rFonts w:ascii="Arial" w:hAnsi="Arial" w:cs="Arial"/>
              </w:rPr>
            </w:pPr>
            <w:r w:rsidRPr="00147F32">
              <w:rPr>
                <w:rFonts w:ascii="Arial" w:hAnsi="Arial" w:cs="Arial"/>
              </w:rPr>
              <w:t>1</w:t>
            </w:r>
          </w:p>
        </w:tc>
        <w:tc>
          <w:tcPr>
            <w:tcW w:w="6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361" w:rsidRPr="00147F32" w:rsidRDefault="00F02361" w:rsidP="00514250">
            <w:pPr>
              <w:pStyle w:val="a3"/>
              <w:jc w:val="center"/>
              <w:rPr>
                <w:rFonts w:ascii="Arial" w:hAnsi="Arial" w:cs="Arial"/>
              </w:rPr>
            </w:pPr>
            <w:r w:rsidRPr="00147F32">
              <w:rPr>
                <w:rFonts w:ascii="Arial" w:hAnsi="Arial" w:cs="Arial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361" w:rsidRPr="00147F32" w:rsidRDefault="00F02361" w:rsidP="00514250">
            <w:pPr>
              <w:pStyle w:val="a3"/>
              <w:jc w:val="center"/>
              <w:rPr>
                <w:rFonts w:ascii="Arial" w:hAnsi="Arial" w:cs="Arial"/>
              </w:rPr>
            </w:pPr>
            <w:r w:rsidRPr="00147F32">
              <w:rPr>
                <w:rFonts w:ascii="Arial" w:hAnsi="Arial" w:cs="Arial"/>
              </w:rPr>
              <w:t>2492</w:t>
            </w:r>
          </w:p>
        </w:tc>
      </w:tr>
      <w:tr w:rsidR="00F02361" w:rsidRPr="00147F32" w:rsidTr="00514250"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2361" w:rsidRPr="00147F32" w:rsidRDefault="00F02361" w:rsidP="00514250">
            <w:pPr>
              <w:pStyle w:val="a3"/>
              <w:jc w:val="center"/>
              <w:rPr>
                <w:rFonts w:ascii="Arial" w:hAnsi="Arial" w:cs="Arial"/>
              </w:rPr>
            </w:pPr>
          </w:p>
        </w:tc>
        <w:tc>
          <w:tcPr>
            <w:tcW w:w="6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361" w:rsidRPr="00147F32" w:rsidRDefault="00F02361" w:rsidP="00514250">
            <w:pPr>
              <w:pStyle w:val="a3"/>
              <w:jc w:val="center"/>
              <w:rPr>
                <w:rFonts w:ascii="Arial" w:hAnsi="Arial" w:cs="Arial"/>
              </w:rPr>
            </w:pPr>
            <w:r w:rsidRPr="00147F32">
              <w:rPr>
                <w:rFonts w:ascii="Arial" w:hAnsi="Arial" w:cs="Arial"/>
              </w:rPr>
              <w:t>В том числе: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2361" w:rsidRPr="00147F32" w:rsidRDefault="00F02361" w:rsidP="00514250">
            <w:pPr>
              <w:pStyle w:val="a3"/>
              <w:jc w:val="center"/>
              <w:rPr>
                <w:rFonts w:ascii="Arial" w:hAnsi="Arial" w:cs="Arial"/>
              </w:rPr>
            </w:pPr>
          </w:p>
        </w:tc>
      </w:tr>
      <w:tr w:rsidR="00F02361" w:rsidRPr="00147F32" w:rsidTr="00514250"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361" w:rsidRPr="00147F32" w:rsidRDefault="00F02361" w:rsidP="00514250">
            <w:pPr>
              <w:pStyle w:val="a3"/>
              <w:jc w:val="center"/>
              <w:rPr>
                <w:rFonts w:ascii="Arial" w:hAnsi="Arial" w:cs="Arial"/>
              </w:rPr>
            </w:pPr>
            <w:r w:rsidRPr="00147F32">
              <w:rPr>
                <w:rFonts w:ascii="Arial" w:hAnsi="Arial" w:cs="Arial"/>
              </w:rPr>
              <w:t>1.1.</w:t>
            </w:r>
          </w:p>
        </w:tc>
        <w:tc>
          <w:tcPr>
            <w:tcW w:w="6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361" w:rsidRPr="00147F32" w:rsidRDefault="00F02361" w:rsidP="00514250">
            <w:pPr>
              <w:pStyle w:val="a3"/>
              <w:jc w:val="center"/>
              <w:rPr>
                <w:rFonts w:ascii="Arial" w:hAnsi="Arial" w:cs="Arial"/>
              </w:rPr>
            </w:pPr>
            <w:r w:rsidRPr="00147F32">
              <w:rPr>
                <w:rFonts w:ascii="Arial" w:hAnsi="Arial" w:cs="Arial"/>
              </w:rPr>
              <w:t>Изготовление и доставка гроба обитого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361" w:rsidRPr="00147F32" w:rsidRDefault="00F02361" w:rsidP="00514250">
            <w:pPr>
              <w:pStyle w:val="a3"/>
              <w:jc w:val="center"/>
              <w:rPr>
                <w:rFonts w:ascii="Arial" w:hAnsi="Arial" w:cs="Arial"/>
              </w:rPr>
            </w:pPr>
            <w:r w:rsidRPr="00147F32">
              <w:rPr>
                <w:rFonts w:ascii="Arial" w:hAnsi="Arial" w:cs="Arial"/>
              </w:rPr>
              <w:t>2155</w:t>
            </w:r>
          </w:p>
        </w:tc>
      </w:tr>
      <w:tr w:rsidR="00F02361" w:rsidRPr="00147F32" w:rsidTr="00514250"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361" w:rsidRPr="00147F32" w:rsidRDefault="00F02361" w:rsidP="00514250">
            <w:pPr>
              <w:pStyle w:val="a3"/>
              <w:jc w:val="center"/>
              <w:rPr>
                <w:rFonts w:ascii="Arial" w:hAnsi="Arial" w:cs="Arial"/>
              </w:rPr>
            </w:pPr>
            <w:r w:rsidRPr="00147F32">
              <w:rPr>
                <w:rFonts w:ascii="Arial" w:hAnsi="Arial" w:cs="Arial"/>
              </w:rPr>
              <w:t>1.2.</w:t>
            </w:r>
          </w:p>
        </w:tc>
        <w:tc>
          <w:tcPr>
            <w:tcW w:w="6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361" w:rsidRPr="00147F32" w:rsidRDefault="00F02361" w:rsidP="00514250">
            <w:pPr>
              <w:pStyle w:val="a3"/>
              <w:jc w:val="center"/>
              <w:rPr>
                <w:rFonts w:ascii="Arial" w:hAnsi="Arial" w:cs="Arial"/>
              </w:rPr>
            </w:pPr>
            <w:r w:rsidRPr="00147F32">
              <w:rPr>
                <w:rFonts w:ascii="Arial" w:hAnsi="Arial" w:cs="Arial"/>
              </w:rPr>
              <w:t>Изготовление тумбы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361" w:rsidRPr="00147F32" w:rsidRDefault="00F02361" w:rsidP="00514250">
            <w:pPr>
              <w:pStyle w:val="a3"/>
              <w:jc w:val="center"/>
              <w:rPr>
                <w:rFonts w:ascii="Arial" w:hAnsi="Arial" w:cs="Arial"/>
              </w:rPr>
            </w:pPr>
            <w:r w:rsidRPr="00147F32">
              <w:rPr>
                <w:rFonts w:ascii="Arial" w:hAnsi="Arial" w:cs="Arial"/>
              </w:rPr>
              <w:t>337</w:t>
            </w:r>
          </w:p>
        </w:tc>
      </w:tr>
      <w:tr w:rsidR="00F02361" w:rsidRPr="00147F32" w:rsidTr="00514250"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361" w:rsidRPr="00147F32" w:rsidRDefault="00F02361" w:rsidP="00514250">
            <w:pPr>
              <w:pStyle w:val="a3"/>
              <w:jc w:val="center"/>
              <w:rPr>
                <w:rFonts w:ascii="Arial" w:hAnsi="Arial" w:cs="Arial"/>
              </w:rPr>
            </w:pPr>
            <w:r w:rsidRPr="00147F32">
              <w:rPr>
                <w:rFonts w:ascii="Arial" w:hAnsi="Arial" w:cs="Arial"/>
              </w:rPr>
              <w:t>2</w:t>
            </w:r>
          </w:p>
        </w:tc>
        <w:tc>
          <w:tcPr>
            <w:tcW w:w="6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361" w:rsidRPr="00147F32" w:rsidRDefault="00F02361" w:rsidP="00514250">
            <w:pPr>
              <w:pStyle w:val="a3"/>
              <w:jc w:val="center"/>
              <w:rPr>
                <w:rFonts w:ascii="Arial" w:hAnsi="Arial" w:cs="Arial"/>
              </w:rPr>
            </w:pPr>
            <w:r w:rsidRPr="00147F32">
              <w:rPr>
                <w:rFonts w:ascii="Arial" w:hAnsi="Arial" w:cs="Arial"/>
              </w:rPr>
              <w:t>Перевозка тела (останков) умершего на кладбище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361" w:rsidRPr="00147F32" w:rsidRDefault="00F02361" w:rsidP="00514250">
            <w:pPr>
              <w:pStyle w:val="a3"/>
              <w:jc w:val="center"/>
              <w:rPr>
                <w:rFonts w:ascii="Arial" w:hAnsi="Arial" w:cs="Arial"/>
              </w:rPr>
            </w:pPr>
            <w:r w:rsidRPr="00147F32">
              <w:rPr>
                <w:rFonts w:ascii="Arial" w:hAnsi="Arial" w:cs="Arial"/>
              </w:rPr>
              <w:t>1063</w:t>
            </w:r>
          </w:p>
        </w:tc>
      </w:tr>
      <w:tr w:rsidR="00F02361" w:rsidRPr="00147F32" w:rsidTr="00514250"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361" w:rsidRPr="00147F32" w:rsidRDefault="00F02361" w:rsidP="00514250">
            <w:pPr>
              <w:pStyle w:val="a3"/>
              <w:jc w:val="center"/>
              <w:rPr>
                <w:rFonts w:ascii="Arial" w:hAnsi="Arial" w:cs="Arial"/>
              </w:rPr>
            </w:pPr>
            <w:r w:rsidRPr="00147F32">
              <w:rPr>
                <w:rFonts w:ascii="Arial" w:hAnsi="Arial" w:cs="Arial"/>
              </w:rPr>
              <w:t>3</w:t>
            </w:r>
          </w:p>
        </w:tc>
        <w:tc>
          <w:tcPr>
            <w:tcW w:w="6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361" w:rsidRPr="00147F32" w:rsidRDefault="00F02361" w:rsidP="00514250">
            <w:pPr>
              <w:pStyle w:val="a3"/>
              <w:jc w:val="center"/>
              <w:rPr>
                <w:rFonts w:ascii="Arial" w:hAnsi="Arial" w:cs="Arial"/>
              </w:rPr>
            </w:pPr>
            <w:r w:rsidRPr="00147F32">
              <w:rPr>
                <w:rFonts w:ascii="Arial" w:hAnsi="Arial" w:cs="Arial"/>
              </w:rPr>
              <w:t>Погребение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361" w:rsidRPr="00147F32" w:rsidRDefault="00F02361" w:rsidP="00514250">
            <w:pPr>
              <w:pStyle w:val="a3"/>
              <w:jc w:val="center"/>
              <w:rPr>
                <w:rFonts w:ascii="Arial" w:hAnsi="Arial" w:cs="Arial"/>
              </w:rPr>
            </w:pPr>
            <w:r w:rsidRPr="00147F32">
              <w:rPr>
                <w:rFonts w:ascii="Arial" w:hAnsi="Arial" w:cs="Arial"/>
              </w:rPr>
              <w:t>4360</w:t>
            </w:r>
          </w:p>
        </w:tc>
      </w:tr>
      <w:tr w:rsidR="00F02361" w:rsidRPr="00147F32" w:rsidTr="00514250"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2361" w:rsidRPr="00147F32" w:rsidRDefault="00F02361" w:rsidP="00514250">
            <w:pPr>
              <w:pStyle w:val="a3"/>
              <w:jc w:val="center"/>
              <w:rPr>
                <w:rFonts w:ascii="Arial" w:hAnsi="Arial" w:cs="Arial"/>
              </w:rPr>
            </w:pPr>
          </w:p>
        </w:tc>
        <w:tc>
          <w:tcPr>
            <w:tcW w:w="6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361" w:rsidRPr="00147F32" w:rsidRDefault="00F02361" w:rsidP="00514250">
            <w:pPr>
              <w:pStyle w:val="a3"/>
              <w:jc w:val="center"/>
              <w:rPr>
                <w:rFonts w:ascii="Arial" w:hAnsi="Arial" w:cs="Arial"/>
              </w:rPr>
            </w:pPr>
            <w:r w:rsidRPr="00147F32">
              <w:rPr>
                <w:rFonts w:ascii="Arial" w:hAnsi="Arial" w:cs="Arial"/>
              </w:rPr>
              <w:t>В том числе: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2361" w:rsidRPr="00147F32" w:rsidRDefault="00F02361" w:rsidP="00514250">
            <w:pPr>
              <w:pStyle w:val="a3"/>
              <w:jc w:val="center"/>
              <w:rPr>
                <w:rFonts w:ascii="Arial" w:hAnsi="Arial" w:cs="Arial"/>
              </w:rPr>
            </w:pPr>
          </w:p>
        </w:tc>
      </w:tr>
      <w:tr w:rsidR="00F02361" w:rsidRPr="00147F32" w:rsidTr="00514250"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361" w:rsidRPr="00147F32" w:rsidRDefault="00F02361" w:rsidP="00514250">
            <w:pPr>
              <w:pStyle w:val="a3"/>
              <w:jc w:val="center"/>
              <w:rPr>
                <w:rFonts w:ascii="Arial" w:hAnsi="Arial" w:cs="Arial"/>
              </w:rPr>
            </w:pPr>
            <w:r w:rsidRPr="00147F32">
              <w:rPr>
                <w:rFonts w:ascii="Arial" w:hAnsi="Arial" w:cs="Arial"/>
              </w:rPr>
              <w:t>3.1.</w:t>
            </w:r>
          </w:p>
        </w:tc>
        <w:tc>
          <w:tcPr>
            <w:tcW w:w="6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361" w:rsidRPr="00147F32" w:rsidRDefault="00F02361" w:rsidP="00514250">
            <w:pPr>
              <w:pStyle w:val="a3"/>
              <w:jc w:val="center"/>
              <w:rPr>
                <w:rFonts w:ascii="Arial" w:hAnsi="Arial" w:cs="Arial"/>
              </w:rPr>
            </w:pPr>
            <w:r w:rsidRPr="00147F32">
              <w:rPr>
                <w:rFonts w:ascii="Arial" w:hAnsi="Arial" w:cs="Arial"/>
              </w:rPr>
              <w:t>Рытье могилы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361" w:rsidRPr="00147F32" w:rsidRDefault="00F02361" w:rsidP="00514250">
            <w:pPr>
              <w:pStyle w:val="a3"/>
              <w:jc w:val="center"/>
              <w:rPr>
                <w:rFonts w:ascii="Arial" w:hAnsi="Arial" w:cs="Arial"/>
              </w:rPr>
            </w:pPr>
            <w:r w:rsidRPr="00147F32">
              <w:rPr>
                <w:rFonts w:ascii="Arial" w:hAnsi="Arial" w:cs="Arial"/>
              </w:rPr>
              <w:t>2082</w:t>
            </w:r>
          </w:p>
        </w:tc>
      </w:tr>
      <w:tr w:rsidR="00F02361" w:rsidRPr="00147F32" w:rsidTr="00514250"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361" w:rsidRPr="00147F32" w:rsidRDefault="00F02361" w:rsidP="00514250">
            <w:pPr>
              <w:pStyle w:val="a3"/>
              <w:jc w:val="center"/>
              <w:rPr>
                <w:rFonts w:ascii="Arial" w:hAnsi="Arial" w:cs="Arial"/>
              </w:rPr>
            </w:pPr>
            <w:r w:rsidRPr="00147F32">
              <w:rPr>
                <w:rFonts w:ascii="Arial" w:hAnsi="Arial" w:cs="Arial"/>
              </w:rPr>
              <w:t>3.2.</w:t>
            </w:r>
          </w:p>
        </w:tc>
        <w:tc>
          <w:tcPr>
            <w:tcW w:w="6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361" w:rsidRPr="00147F32" w:rsidRDefault="00F02361" w:rsidP="00514250">
            <w:pPr>
              <w:pStyle w:val="a3"/>
              <w:jc w:val="center"/>
              <w:rPr>
                <w:rFonts w:ascii="Arial" w:hAnsi="Arial" w:cs="Arial"/>
              </w:rPr>
            </w:pPr>
            <w:r w:rsidRPr="00147F32">
              <w:rPr>
                <w:rFonts w:ascii="Arial" w:hAnsi="Arial" w:cs="Arial"/>
              </w:rPr>
              <w:t>Захоронение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361" w:rsidRPr="00147F32" w:rsidRDefault="00F02361" w:rsidP="00514250">
            <w:pPr>
              <w:pStyle w:val="a3"/>
              <w:jc w:val="center"/>
              <w:rPr>
                <w:rFonts w:ascii="Arial" w:hAnsi="Arial" w:cs="Arial"/>
              </w:rPr>
            </w:pPr>
            <w:r w:rsidRPr="00147F32">
              <w:rPr>
                <w:rFonts w:ascii="Arial" w:hAnsi="Arial" w:cs="Arial"/>
              </w:rPr>
              <w:t>2278</w:t>
            </w:r>
          </w:p>
        </w:tc>
      </w:tr>
      <w:tr w:rsidR="00F02361" w:rsidRPr="00147F32" w:rsidTr="00514250"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361" w:rsidRPr="00147F32" w:rsidRDefault="00F02361" w:rsidP="00514250">
            <w:pPr>
              <w:pStyle w:val="a3"/>
              <w:jc w:val="center"/>
              <w:rPr>
                <w:rFonts w:ascii="Arial" w:hAnsi="Arial" w:cs="Arial"/>
              </w:rPr>
            </w:pPr>
            <w:r w:rsidRPr="00147F32">
              <w:rPr>
                <w:rFonts w:ascii="Arial" w:hAnsi="Arial" w:cs="Arial"/>
              </w:rPr>
              <w:t>4</w:t>
            </w:r>
          </w:p>
        </w:tc>
        <w:tc>
          <w:tcPr>
            <w:tcW w:w="6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361" w:rsidRPr="00147F32" w:rsidRDefault="00F02361" w:rsidP="00514250">
            <w:pPr>
              <w:pStyle w:val="a3"/>
              <w:jc w:val="center"/>
              <w:rPr>
                <w:rFonts w:ascii="Arial" w:hAnsi="Arial" w:cs="Arial"/>
              </w:rPr>
            </w:pPr>
            <w:r w:rsidRPr="00147F32">
              <w:rPr>
                <w:rFonts w:ascii="Arial" w:hAnsi="Arial" w:cs="Arial"/>
              </w:rPr>
              <w:t>ИТОГО: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361" w:rsidRPr="00147F32" w:rsidRDefault="00F02361" w:rsidP="00514250">
            <w:pPr>
              <w:pStyle w:val="a3"/>
              <w:jc w:val="center"/>
              <w:rPr>
                <w:rFonts w:ascii="Arial" w:hAnsi="Arial" w:cs="Arial"/>
                <w:b/>
              </w:rPr>
            </w:pPr>
            <w:r w:rsidRPr="00147F32">
              <w:rPr>
                <w:rFonts w:ascii="Arial" w:hAnsi="Arial" w:cs="Arial"/>
                <w:b/>
              </w:rPr>
              <w:t>7915</w:t>
            </w:r>
          </w:p>
        </w:tc>
      </w:tr>
    </w:tbl>
    <w:p w:rsidR="00F02361" w:rsidRDefault="00F02361" w:rsidP="00F02361">
      <w:pPr>
        <w:pStyle w:val="a3"/>
        <w:jc w:val="center"/>
      </w:pPr>
    </w:p>
    <w:p w:rsidR="00F02361" w:rsidRDefault="00F02361" w:rsidP="00F02361">
      <w:pPr>
        <w:pStyle w:val="a3"/>
        <w:jc w:val="center"/>
      </w:pPr>
    </w:p>
    <w:p w:rsidR="00F02361" w:rsidRPr="00147F32" w:rsidRDefault="00F02361" w:rsidP="00F02361">
      <w:pPr>
        <w:pStyle w:val="a3"/>
        <w:jc w:val="center"/>
        <w:rPr>
          <w:rFonts w:ascii="Arial" w:hAnsi="Arial" w:cs="Arial"/>
          <w:sz w:val="24"/>
          <w:szCs w:val="24"/>
        </w:rPr>
      </w:pPr>
      <w:r w:rsidRPr="00147F32">
        <w:rPr>
          <w:rFonts w:ascii="Arial" w:hAnsi="Arial" w:cs="Arial"/>
          <w:sz w:val="24"/>
          <w:szCs w:val="24"/>
        </w:rPr>
        <w:t xml:space="preserve">Стоимость услуг, предоставляемых </w:t>
      </w:r>
    </w:p>
    <w:p w:rsidR="00F02361" w:rsidRPr="00147F32" w:rsidRDefault="00F02361" w:rsidP="00F02361">
      <w:pPr>
        <w:pStyle w:val="a3"/>
        <w:jc w:val="center"/>
        <w:rPr>
          <w:rFonts w:ascii="Arial" w:hAnsi="Arial" w:cs="Arial"/>
          <w:sz w:val="24"/>
          <w:szCs w:val="24"/>
        </w:rPr>
      </w:pPr>
      <w:r w:rsidRPr="00147F32">
        <w:rPr>
          <w:rFonts w:ascii="Arial" w:hAnsi="Arial" w:cs="Arial"/>
          <w:sz w:val="24"/>
          <w:szCs w:val="24"/>
        </w:rPr>
        <w:t>согласно гарантированному перечню услуг по погребению умерших (погибших), не имеющих супруга, близких родственников, иных родственников, законного представителя или иного лица, взявшего на себя обязанность</w:t>
      </w:r>
      <w:r w:rsidR="009E18BE" w:rsidRPr="00147F32">
        <w:rPr>
          <w:rFonts w:ascii="Arial" w:hAnsi="Arial" w:cs="Arial"/>
          <w:sz w:val="24"/>
          <w:szCs w:val="24"/>
        </w:rPr>
        <w:t xml:space="preserve"> осуществить погребение, на 2016</w:t>
      </w:r>
      <w:r w:rsidRPr="00147F32">
        <w:rPr>
          <w:rFonts w:ascii="Arial" w:hAnsi="Arial" w:cs="Arial"/>
          <w:sz w:val="24"/>
          <w:szCs w:val="24"/>
        </w:rPr>
        <w:t xml:space="preserve"> год  </w:t>
      </w:r>
    </w:p>
    <w:p w:rsidR="00F02361" w:rsidRDefault="00F02361" w:rsidP="00F02361">
      <w:pPr>
        <w:pStyle w:val="a3"/>
        <w:jc w:val="center"/>
      </w:pPr>
    </w:p>
    <w:tbl>
      <w:tblPr>
        <w:tblStyle w:val="a5"/>
        <w:tblW w:w="9322" w:type="dxa"/>
        <w:tblLook w:val="04A0"/>
      </w:tblPr>
      <w:tblGrid>
        <w:gridCol w:w="1303"/>
        <w:gridCol w:w="5710"/>
        <w:gridCol w:w="2309"/>
      </w:tblGrid>
      <w:tr w:rsidR="00F02361" w:rsidRPr="00147F32" w:rsidTr="0051425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361" w:rsidRPr="00147F32" w:rsidRDefault="00F02361" w:rsidP="00514250">
            <w:pPr>
              <w:pStyle w:val="a3"/>
              <w:jc w:val="center"/>
              <w:rPr>
                <w:rFonts w:ascii="Arial" w:hAnsi="Arial" w:cs="Arial"/>
              </w:rPr>
            </w:pPr>
            <w:r w:rsidRPr="00147F32">
              <w:rPr>
                <w:rFonts w:ascii="Arial" w:hAnsi="Arial" w:cs="Arial"/>
              </w:rPr>
              <w:t xml:space="preserve">№ </w:t>
            </w:r>
            <w:proofErr w:type="spellStart"/>
            <w:r w:rsidRPr="00147F32">
              <w:rPr>
                <w:rFonts w:ascii="Arial" w:hAnsi="Arial" w:cs="Arial"/>
              </w:rPr>
              <w:t>п\</w:t>
            </w:r>
            <w:proofErr w:type="gramStart"/>
            <w:r w:rsidRPr="00147F32">
              <w:rPr>
                <w:rFonts w:ascii="Arial" w:hAnsi="Arial" w:cs="Arial"/>
              </w:rPr>
              <w:t>п</w:t>
            </w:r>
            <w:proofErr w:type="spellEnd"/>
            <w:proofErr w:type="gramEnd"/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361" w:rsidRPr="00147F32" w:rsidRDefault="00F02361" w:rsidP="00514250">
            <w:pPr>
              <w:pStyle w:val="a3"/>
              <w:jc w:val="center"/>
              <w:rPr>
                <w:rFonts w:ascii="Arial" w:hAnsi="Arial" w:cs="Arial"/>
              </w:rPr>
            </w:pPr>
            <w:r w:rsidRPr="00147F32">
              <w:rPr>
                <w:rFonts w:ascii="Arial" w:hAnsi="Arial" w:cs="Arial"/>
              </w:rPr>
              <w:t>Наименование услуг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361" w:rsidRPr="00147F32" w:rsidRDefault="00F02361" w:rsidP="00514250">
            <w:pPr>
              <w:pStyle w:val="a3"/>
              <w:jc w:val="center"/>
              <w:rPr>
                <w:rFonts w:ascii="Arial" w:hAnsi="Arial" w:cs="Arial"/>
              </w:rPr>
            </w:pPr>
            <w:r w:rsidRPr="00147F32">
              <w:rPr>
                <w:rFonts w:ascii="Arial" w:hAnsi="Arial" w:cs="Arial"/>
              </w:rPr>
              <w:t>Стоимость услуг, руб.</w:t>
            </w:r>
          </w:p>
        </w:tc>
      </w:tr>
      <w:tr w:rsidR="00F02361" w:rsidRPr="00147F32" w:rsidTr="0051425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361" w:rsidRPr="00147F32" w:rsidRDefault="00F02361" w:rsidP="00514250">
            <w:pPr>
              <w:pStyle w:val="a3"/>
              <w:jc w:val="center"/>
              <w:rPr>
                <w:rFonts w:ascii="Arial" w:hAnsi="Arial" w:cs="Arial"/>
              </w:rPr>
            </w:pPr>
            <w:r w:rsidRPr="00147F32">
              <w:rPr>
                <w:rFonts w:ascii="Arial" w:hAnsi="Arial" w:cs="Arial"/>
              </w:rPr>
              <w:t>1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361" w:rsidRPr="00147F32" w:rsidRDefault="00F02361" w:rsidP="00514250">
            <w:pPr>
              <w:pStyle w:val="a3"/>
              <w:jc w:val="center"/>
              <w:rPr>
                <w:rFonts w:ascii="Arial" w:hAnsi="Arial" w:cs="Arial"/>
              </w:rPr>
            </w:pPr>
            <w:r w:rsidRPr="00147F32">
              <w:rPr>
                <w:rFonts w:ascii="Arial" w:hAnsi="Arial" w:cs="Arial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361" w:rsidRPr="00147F32" w:rsidRDefault="00F02361" w:rsidP="00514250">
            <w:pPr>
              <w:pStyle w:val="a3"/>
              <w:jc w:val="center"/>
              <w:rPr>
                <w:rFonts w:ascii="Arial" w:hAnsi="Arial" w:cs="Arial"/>
              </w:rPr>
            </w:pPr>
            <w:r w:rsidRPr="00147F32">
              <w:rPr>
                <w:rFonts w:ascii="Arial" w:hAnsi="Arial" w:cs="Arial"/>
              </w:rPr>
              <w:t>1319</w:t>
            </w:r>
          </w:p>
        </w:tc>
      </w:tr>
      <w:tr w:rsidR="00F02361" w:rsidRPr="00147F32" w:rsidTr="0051425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2361" w:rsidRPr="00147F32" w:rsidRDefault="00F02361" w:rsidP="00514250">
            <w:pPr>
              <w:pStyle w:val="a3"/>
              <w:jc w:val="center"/>
              <w:rPr>
                <w:rFonts w:ascii="Arial" w:hAnsi="Arial" w:cs="Arial"/>
              </w:rPr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361" w:rsidRPr="00147F32" w:rsidRDefault="00F02361" w:rsidP="00514250">
            <w:pPr>
              <w:pStyle w:val="a3"/>
              <w:jc w:val="center"/>
              <w:rPr>
                <w:rFonts w:ascii="Arial" w:hAnsi="Arial" w:cs="Arial"/>
              </w:rPr>
            </w:pPr>
            <w:r w:rsidRPr="00147F32">
              <w:rPr>
                <w:rFonts w:ascii="Arial" w:hAnsi="Arial" w:cs="Arial"/>
              </w:rPr>
              <w:t>В том числе: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2361" w:rsidRPr="00147F32" w:rsidRDefault="00F02361" w:rsidP="00514250">
            <w:pPr>
              <w:pStyle w:val="a3"/>
              <w:jc w:val="center"/>
              <w:rPr>
                <w:rFonts w:ascii="Arial" w:hAnsi="Arial" w:cs="Arial"/>
              </w:rPr>
            </w:pPr>
          </w:p>
        </w:tc>
      </w:tr>
      <w:tr w:rsidR="00F02361" w:rsidRPr="00147F32" w:rsidTr="0051425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361" w:rsidRPr="00147F32" w:rsidRDefault="00F02361" w:rsidP="00514250">
            <w:pPr>
              <w:pStyle w:val="a3"/>
              <w:jc w:val="center"/>
              <w:rPr>
                <w:rFonts w:ascii="Arial" w:hAnsi="Arial" w:cs="Arial"/>
              </w:rPr>
            </w:pPr>
            <w:r w:rsidRPr="00147F32">
              <w:rPr>
                <w:rFonts w:ascii="Arial" w:hAnsi="Arial" w:cs="Arial"/>
              </w:rPr>
              <w:t>1.1.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361" w:rsidRPr="00147F32" w:rsidRDefault="00F02361" w:rsidP="00514250">
            <w:pPr>
              <w:pStyle w:val="a3"/>
              <w:jc w:val="center"/>
              <w:rPr>
                <w:rFonts w:ascii="Arial" w:hAnsi="Arial" w:cs="Arial"/>
              </w:rPr>
            </w:pPr>
            <w:r w:rsidRPr="00147F32">
              <w:rPr>
                <w:rFonts w:ascii="Arial" w:hAnsi="Arial" w:cs="Arial"/>
              </w:rPr>
              <w:t>Изготовление и доставка гроба не обитого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361" w:rsidRPr="00147F32" w:rsidRDefault="00F02361" w:rsidP="00514250">
            <w:pPr>
              <w:pStyle w:val="a3"/>
              <w:jc w:val="center"/>
              <w:rPr>
                <w:rFonts w:ascii="Arial" w:hAnsi="Arial" w:cs="Arial"/>
              </w:rPr>
            </w:pPr>
            <w:r w:rsidRPr="00147F32">
              <w:rPr>
                <w:rFonts w:ascii="Arial" w:hAnsi="Arial" w:cs="Arial"/>
              </w:rPr>
              <w:t>982</w:t>
            </w:r>
          </w:p>
        </w:tc>
      </w:tr>
      <w:tr w:rsidR="00F02361" w:rsidRPr="00147F32" w:rsidTr="0051425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361" w:rsidRPr="00147F32" w:rsidRDefault="00F02361" w:rsidP="00514250">
            <w:pPr>
              <w:pStyle w:val="a3"/>
              <w:jc w:val="center"/>
              <w:rPr>
                <w:rFonts w:ascii="Arial" w:hAnsi="Arial" w:cs="Arial"/>
              </w:rPr>
            </w:pPr>
            <w:r w:rsidRPr="00147F32">
              <w:rPr>
                <w:rFonts w:ascii="Arial" w:hAnsi="Arial" w:cs="Arial"/>
              </w:rPr>
              <w:t>1.2.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361" w:rsidRPr="00147F32" w:rsidRDefault="00F02361" w:rsidP="00514250">
            <w:pPr>
              <w:pStyle w:val="a3"/>
              <w:jc w:val="center"/>
              <w:rPr>
                <w:rFonts w:ascii="Arial" w:hAnsi="Arial" w:cs="Arial"/>
              </w:rPr>
            </w:pPr>
            <w:r w:rsidRPr="00147F32">
              <w:rPr>
                <w:rFonts w:ascii="Arial" w:hAnsi="Arial" w:cs="Arial"/>
              </w:rPr>
              <w:t>Изготовление тумбы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361" w:rsidRPr="00147F32" w:rsidRDefault="00F02361" w:rsidP="00514250">
            <w:pPr>
              <w:pStyle w:val="a3"/>
              <w:jc w:val="center"/>
              <w:rPr>
                <w:rFonts w:ascii="Arial" w:hAnsi="Arial" w:cs="Arial"/>
              </w:rPr>
            </w:pPr>
            <w:r w:rsidRPr="00147F32">
              <w:rPr>
                <w:rFonts w:ascii="Arial" w:hAnsi="Arial" w:cs="Arial"/>
              </w:rPr>
              <w:t>337</w:t>
            </w:r>
          </w:p>
        </w:tc>
      </w:tr>
      <w:tr w:rsidR="00F02361" w:rsidRPr="00147F32" w:rsidTr="0051425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361" w:rsidRPr="00147F32" w:rsidRDefault="00F02361" w:rsidP="00514250">
            <w:pPr>
              <w:pStyle w:val="a3"/>
              <w:jc w:val="center"/>
              <w:rPr>
                <w:rFonts w:ascii="Arial" w:hAnsi="Arial" w:cs="Arial"/>
              </w:rPr>
            </w:pPr>
            <w:r w:rsidRPr="00147F32">
              <w:rPr>
                <w:rFonts w:ascii="Arial" w:hAnsi="Arial" w:cs="Arial"/>
              </w:rPr>
              <w:t>2.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361" w:rsidRPr="00147F32" w:rsidRDefault="00F02361" w:rsidP="00514250">
            <w:pPr>
              <w:pStyle w:val="a3"/>
              <w:jc w:val="center"/>
              <w:rPr>
                <w:rFonts w:ascii="Arial" w:hAnsi="Arial" w:cs="Arial"/>
              </w:rPr>
            </w:pPr>
            <w:r w:rsidRPr="00147F32">
              <w:rPr>
                <w:rFonts w:ascii="Arial" w:hAnsi="Arial" w:cs="Arial"/>
              </w:rPr>
              <w:t>Облачение тела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361" w:rsidRPr="00147F32" w:rsidRDefault="00F02361" w:rsidP="00514250">
            <w:pPr>
              <w:pStyle w:val="a3"/>
              <w:jc w:val="center"/>
              <w:rPr>
                <w:rFonts w:ascii="Arial" w:hAnsi="Arial" w:cs="Arial"/>
              </w:rPr>
            </w:pPr>
            <w:r w:rsidRPr="00147F32">
              <w:rPr>
                <w:rFonts w:ascii="Arial" w:hAnsi="Arial" w:cs="Arial"/>
              </w:rPr>
              <w:t>653</w:t>
            </w:r>
          </w:p>
        </w:tc>
      </w:tr>
      <w:tr w:rsidR="00F02361" w:rsidRPr="00147F32" w:rsidTr="0051425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361" w:rsidRPr="00147F32" w:rsidRDefault="00F02361" w:rsidP="00514250">
            <w:pPr>
              <w:pStyle w:val="a3"/>
              <w:jc w:val="center"/>
              <w:rPr>
                <w:rFonts w:ascii="Arial" w:hAnsi="Arial" w:cs="Arial"/>
              </w:rPr>
            </w:pPr>
            <w:r w:rsidRPr="00147F32">
              <w:rPr>
                <w:rFonts w:ascii="Arial" w:hAnsi="Arial" w:cs="Arial"/>
              </w:rPr>
              <w:t>3.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361" w:rsidRPr="00147F32" w:rsidRDefault="00F02361" w:rsidP="00514250">
            <w:pPr>
              <w:pStyle w:val="a3"/>
              <w:jc w:val="center"/>
              <w:rPr>
                <w:rFonts w:ascii="Arial" w:hAnsi="Arial" w:cs="Arial"/>
              </w:rPr>
            </w:pPr>
            <w:r w:rsidRPr="00147F32">
              <w:rPr>
                <w:rFonts w:ascii="Arial" w:hAnsi="Arial" w:cs="Arial"/>
              </w:rPr>
              <w:t>Перевозка тела (останков) умершего на кладбище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361" w:rsidRPr="00147F32" w:rsidRDefault="00F02361" w:rsidP="00514250">
            <w:pPr>
              <w:pStyle w:val="a3"/>
              <w:jc w:val="center"/>
              <w:rPr>
                <w:rFonts w:ascii="Arial" w:hAnsi="Arial" w:cs="Arial"/>
              </w:rPr>
            </w:pPr>
            <w:r w:rsidRPr="00147F32">
              <w:rPr>
                <w:rFonts w:ascii="Arial" w:hAnsi="Arial" w:cs="Arial"/>
              </w:rPr>
              <w:t>1046</w:t>
            </w:r>
          </w:p>
        </w:tc>
      </w:tr>
      <w:tr w:rsidR="00F02361" w:rsidRPr="00147F32" w:rsidTr="0051425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361" w:rsidRPr="00147F32" w:rsidRDefault="00F02361" w:rsidP="00514250">
            <w:pPr>
              <w:pStyle w:val="a3"/>
              <w:ind w:left="720"/>
              <w:jc w:val="left"/>
              <w:rPr>
                <w:rFonts w:ascii="Arial" w:hAnsi="Arial" w:cs="Arial"/>
              </w:rPr>
            </w:pPr>
            <w:r w:rsidRPr="00147F32">
              <w:rPr>
                <w:rFonts w:ascii="Arial" w:hAnsi="Arial" w:cs="Arial"/>
              </w:rPr>
              <w:t>4.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361" w:rsidRPr="00147F32" w:rsidRDefault="00F02361" w:rsidP="00514250">
            <w:pPr>
              <w:pStyle w:val="a3"/>
              <w:jc w:val="center"/>
              <w:rPr>
                <w:rFonts w:ascii="Arial" w:hAnsi="Arial" w:cs="Arial"/>
              </w:rPr>
            </w:pPr>
            <w:r w:rsidRPr="00147F32">
              <w:rPr>
                <w:rFonts w:ascii="Arial" w:hAnsi="Arial" w:cs="Arial"/>
              </w:rPr>
              <w:t>Погребение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361" w:rsidRPr="00147F32" w:rsidRDefault="00F02361" w:rsidP="00514250">
            <w:pPr>
              <w:pStyle w:val="a3"/>
              <w:jc w:val="center"/>
              <w:rPr>
                <w:rFonts w:ascii="Arial" w:hAnsi="Arial" w:cs="Arial"/>
              </w:rPr>
            </w:pPr>
            <w:r w:rsidRPr="00147F32">
              <w:rPr>
                <w:rFonts w:ascii="Arial" w:hAnsi="Arial" w:cs="Arial"/>
              </w:rPr>
              <w:t>2432</w:t>
            </w:r>
          </w:p>
        </w:tc>
      </w:tr>
      <w:tr w:rsidR="00F02361" w:rsidRPr="00147F32" w:rsidTr="0051425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2361" w:rsidRPr="00147F32" w:rsidRDefault="00F02361" w:rsidP="00514250">
            <w:pPr>
              <w:pStyle w:val="a3"/>
              <w:ind w:left="720"/>
              <w:jc w:val="left"/>
              <w:rPr>
                <w:rFonts w:ascii="Arial" w:hAnsi="Arial" w:cs="Arial"/>
              </w:rPr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361" w:rsidRPr="00147F32" w:rsidRDefault="00F02361" w:rsidP="00514250">
            <w:pPr>
              <w:pStyle w:val="a3"/>
              <w:jc w:val="center"/>
              <w:rPr>
                <w:rFonts w:ascii="Arial" w:hAnsi="Arial" w:cs="Arial"/>
              </w:rPr>
            </w:pPr>
            <w:r w:rsidRPr="00147F32">
              <w:rPr>
                <w:rFonts w:ascii="Arial" w:hAnsi="Arial" w:cs="Arial"/>
              </w:rPr>
              <w:t>В том числе: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2361" w:rsidRPr="00147F32" w:rsidRDefault="00F02361" w:rsidP="00514250">
            <w:pPr>
              <w:pStyle w:val="a3"/>
              <w:jc w:val="center"/>
              <w:rPr>
                <w:rFonts w:ascii="Arial" w:hAnsi="Arial" w:cs="Arial"/>
              </w:rPr>
            </w:pPr>
          </w:p>
        </w:tc>
      </w:tr>
      <w:tr w:rsidR="00F02361" w:rsidRPr="00147F32" w:rsidTr="0051425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361" w:rsidRPr="00147F32" w:rsidRDefault="00F02361" w:rsidP="00514250">
            <w:pPr>
              <w:pStyle w:val="a3"/>
              <w:ind w:left="720"/>
              <w:jc w:val="left"/>
              <w:rPr>
                <w:rFonts w:ascii="Arial" w:hAnsi="Arial" w:cs="Arial"/>
              </w:rPr>
            </w:pPr>
            <w:r w:rsidRPr="00147F32">
              <w:rPr>
                <w:rFonts w:ascii="Arial" w:hAnsi="Arial" w:cs="Arial"/>
              </w:rPr>
              <w:t>4.1.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361" w:rsidRPr="00147F32" w:rsidRDefault="00F02361" w:rsidP="00514250">
            <w:pPr>
              <w:pStyle w:val="a3"/>
              <w:jc w:val="center"/>
              <w:rPr>
                <w:rFonts w:ascii="Arial" w:hAnsi="Arial" w:cs="Arial"/>
              </w:rPr>
            </w:pPr>
            <w:r w:rsidRPr="00147F32">
              <w:rPr>
                <w:rFonts w:ascii="Arial" w:hAnsi="Arial" w:cs="Arial"/>
              </w:rPr>
              <w:t>Рытье могилы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361" w:rsidRPr="00147F32" w:rsidRDefault="00F02361" w:rsidP="00514250">
            <w:pPr>
              <w:pStyle w:val="a3"/>
              <w:jc w:val="center"/>
              <w:rPr>
                <w:rFonts w:ascii="Arial" w:hAnsi="Arial" w:cs="Arial"/>
              </w:rPr>
            </w:pPr>
            <w:r w:rsidRPr="00147F32">
              <w:rPr>
                <w:rFonts w:ascii="Arial" w:hAnsi="Arial" w:cs="Arial"/>
              </w:rPr>
              <w:t>2081</w:t>
            </w:r>
          </w:p>
        </w:tc>
      </w:tr>
      <w:tr w:rsidR="00F02361" w:rsidRPr="00147F32" w:rsidTr="0051425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361" w:rsidRPr="00147F32" w:rsidRDefault="00F02361" w:rsidP="00514250">
            <w:pPr>
              <w:pStyle w:val="a3"/>
              <w:ind w:left="720"/>
              <w:jc w:val="left"/>
              <w:rPr>
                <w:rFonts w:ascii="Arial" w:hAnsi="Arial" w:cs="Arial"/>
              </w:rPr>
            </w:pPr>
            <w:r w:rsidRPr="00147F32">
              <w:rPr>
                <w:rFonts w:ascii="Arial" w:hAnsi="Arial" w:cs="Arial"/>
              </w:rPr>
              <w:t>4.2.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361" w:rsidRPr="00147F32" w:rsidRDefault="00F02361" w:rsidP="00514250">
            <w:pPr>
              <w:pStyle w:val="a3"/>
              <w:jc w:val="center"/>
              <w:rPr>
                <w:rFonts w:ascii="Arial" w:hAnsi="Arial" w:cs="Arial"/>
              </w:rPr>
            </w:pPr>
            <w:r w:rsidRPr="00147F32">
              <w:rPr>
                <w:rFonts w:ascii="Arial" w:hAnsi="Arial" w:cs="Arial"/>
              </w:rPr>
              <w:t>Захоронение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361" w:rsidRPr="00147F32" w:rsidRDefault="00F02361" w:rsidP="00514250">
            <w:pPr>
              <w:pStyle w:val="a3"/>
              <w:jc w:val="center"/>
              <w:rPr>
                <w:rFonts w:ascii="Arial" w:hAnsi="Arial" w:cs="Arial"/>
              </w:rPr>
            </w:pPr>
            <w:r w:rsidRPr="00147F32">
              <w:rPr>
                <w:rFonts w:ascii="Arial" w:hAnsi="Arial" w:cs="Arial"/>
              </w:rPr>
              <w:t>351</w:t>
            </w:r>
          </w:p>
        </w:tc>
      </w:tr>
      <w:tr w:rsidR="00F02361" w:rsidRPr="00147F32" w:rsidTr="0051425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361" w:rsidRPr="00147F32" w:rsidRDefault="00F02361" w:rsidP="00514250">
            <w:pPr>
              <w:pStyle w:val="a3"/>
              <w:ind w:left="720"/>
              <w:jc w:val="left"/>
              <w:rPr>
                <w:rFonts w:ascii="Arial" w:hAnsi="Arial" w:cs="Arial"/>
              </w:rPr>
            </w:pPr>
            <w:r w:rsidRPr="00147F32">
              <w:rPr>
                <w:rFonts w:ascii="Arial" w:hAnsi="Arial" w:cs="Arial"/>
              </w:rPr>
              <w:t>5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361" w:rsidRPr="00147F32" w:rsidRDefault="00F02361" w:rsidP="00514250">
            <w:pPr>
              <w:pStyle w:val="a3"/>
              <w:jc w:val="center"/>
              <w:rPr>
                <w:rFonts w:ascii="Arial" w:hAnsi="Arial" w:cs="Arial"/>
              </w:rPr>
            </w:pPr>
            <w:r w:rsidRPr="00147F32">
              <w:rPr>
                <w:rFonts w:ascii="Arial" w:hAnsi="Arial" w:cs="Arial"/>
              </w:rPr>
              <w:t>ИТОГО: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361" w:rsidRPr="00147F32" w:rsidRDefault="00F02361" w:rsidP="00514250">
            <w:pPr>
              <w:pStyle w:val="a3"/>
              <w:jc w:val="center"/>
              <w:rPr>
                <w:rFonts w:ascii="Arial" w:hAnsi="Arial" w:cs="Arial"/>
                <w:b/>
              </w:rPr>
            </w:pPr>
            <w:r w:rsidRPr="00147F32">
              <w:rPr>
                <w:rFonts w:ascii="Arial" w:hAnsi="Arial" w:cs="Arial"/>
                <w:b/>
              </w:rPr>
              <w:t>5450</w:t>
            </w:r>
          </w:p>
        </w:tc>
      </w:tr>
    </w:tbl>
    <w:p w:rsidR="005E6CE8" w:rsidRDefault="005E6CE8"/>
    <w:sectPr w:rsidR="005E6CE8" w:rsidSect="001450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566D3"/>
    <w:multiLevelType w:val="hybridMultilevel"/>
    <w:tmpl w:val="751665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2361"/>
    <w:rsid w:val="00147F32"/>
    <w:rsid w:val="002C40D3"/>
    <w:rsid w:val="003D7BA7"/>
    <w:rsid w:val="005E6CE8"/>
    <w:rsid w:val="007F260D"/>
    <w:rsid w:val="008C22CA"/>
    <w:rsid w:val="009131BA"/>
    <w:rsid w:val="009E18BE"/>
    <w:rsid w:val="00B91CD2"/>
    <w:rsid w:val="00F02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3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236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02361"/>
    <w:pPr>
      <w:ind w:left="720"/>
      <w:contextualSpacing/>
    </w:pPr>
  </w:style>
  <w:style w:type="table" w:styleId="a5">
    <w:name w:val="Table Grid"/>
    <w:basedOn w:val="a1"/>
    <w:uiPriority w:val="59"/>
    <w:rsid w:val="00F02361"/>
    <w:pPr>
      <w:spacing w:after="0" w:line="240" w:lineRule="auto"/>
      <w:jc w:val="righ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671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2015-11-16T09:58:00Z</dcterms:created>
  <dcterms:modified xsi:type="dcterms:W3CDTF">2015-11-18T06:05:00Z</dcterms:modified>
</cp:coreProperties>
</file>