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D4" w:rsidRDefault="00B44CD4" w:rsidP="00B44CD4">
      <w:pPr>
        <w:pStyle w:val="a3"/>
        <w:ind w:left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МУНИЦИПАЛЬНОЕ ОБРАЗОВАНИЕ «</w:t>
      </w:r>
      <w:r w:rsidR="00E04EB9">
        <w:rPr>
          <w:color w:val="000000"/>
          <w:sz w:val="24"/>
          <w:szCs w:val="24"/>
        </w:rPr>
        <w:t>КИНДАЛЬСКОЕ</w:t>
      </w:r>
      <w:r>
        <w:rPr>
          <w:color w:val="000000"/>
          <w:sz w:val="24"/>
          <w:szCs w:val="24"/>
        </w:rPr>
        <w:t xml:space="preserve"> СЕЛЬСКОЕ ПОСЕЛЕНИЕ»</w:t>
      </w:r>
    </w:p>
    <w:p w:rsidR="00B44CD4" w:rsidRDefault="00B44CD4" w:rsidP="00B44CD4">
      <w:pPr>
        <w:pStyle w:val="a3"/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КАРГАСОКСКИЙ РАЙОН ТОМСКАЯ ОБЛАСТЬ</w:t>
      </w:r>
    </w:p>
    <w:p w:rsidR="00B44CD4" w:rsidRDefault="00B44CD4" w:rsidP="00B44CD4">
      <w:pPr>
        <w:pStyle w:val="a3"/>
        <w:ind w:left="0"/>
        <w:jc w:val="center"/>
        <w:rPr>
          <w:color w:val="000000"/>
          <w:sz w:val="24"/>
          <w:szCs w:val="24"/>
        </w:rPr>
      </w:pPr>
    </w:p>
    <w:p w:rsidR="00B44CD4" w:rsidRDefault="00B44CD4" w:rsidP="00B44CD4">
      <w:pPr>
        <w:pStyle w:val="a3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АДМИНИСТРАЦИЯ </w:t>
      </w:r>
      <w:r w:rsidR="00E04EB9">
        <w:rPr>
          <w:b/>
          <w:color w:val="000000"/>
          <w:sz w:val="24"/>
          <w:szCs w:val="24"/>
        </w:rPr>
        <w:t>КИНДАЛ</w:t>
      </w:r>
      <w:r w:rsidR="00A239E4">
        <w:rPr>
          <w:b/>
          <w:color w:val="000000"/>
          <w:sz w:val="24"/>
          <w:szCs w:val="24"/>
        </w:rPr>
        <w:t>Ь</w:t>
      </w:r>
      <w:r>
        <w:rPr>
          <w:b/>
          <w:color w:val="000000"/>
          <w:sz w:val="24"/>
          <w:szCs w:val="24"/>
        </w:rPr>
        <w:t>СКОГО СЕЛЬСКОГО ПОСЕЛЕНИЯ</w:t>
      </w:r>
    </w:p>
    <w:p w:rsidR="00B44CD4" w:rsidRDefault="00B44CD4" w:rsidP="00B44CD4">
      <w:pPr>
        <w:pStyle w:val="a3"/>
        <w:ind w:left="0"/>
        <w:jc w:val="center"/>
        <w:rPr>
          <w:b/>
          <w:color w:val="000000"/>
          <w:sz w:val="24"/>
          <w:szCs w:val="24"/>
        </w:rPr>
      </w:pPr>
    </w:p>
    <w:p w:rsidR="00B44CD4" w:rsidRDefault="00B44CD4" w:rsidP="00B44CD4">
      <w:pPr>
        <w:pStyle w:val="a3"/>
        <w:spacing w:before="100" w:beforeAutospacing="1" w:after="100" w:afterAutospacing="1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РАСПОРЯЖЕНИЕ</w:t>
      </w:r>
    </w:p>
    <w:p w:rsidR="00B44CD4" w:rsidRDefault="00B44CD4" w:rsidP="00B44CD4">
      <w:pPr>
        <w:pStyle w:val="a3"/>
        <w:spacing w:before="100" w:beforeAutospacing="1" w:after="100" w:afterAutospacing="1"/>
        <w:ind w:left="0"/>
        <w:jc w:val="center"/>
        <w:rPr>
          <w:b/>
          <w:color w:val="000000"/>
          <w:sz w:val="24"/>
          <w:szCs w:val="24"/>
        </w:rPr>
      </w:pPr>
    </w:p>
    <w:p w:rsidR="00B44CD4" w:rsidRDefault="00D10725" w:rsidP="00B44CD4">
      <w:pPr>
        <w:pStyle w:val="a3"/>
        <w:spacing w:before="100" w:beforeAutospacing="1" w:after="100" w:afterAutospacing="1"/>
        <w:ind w:left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14.05.2024</w:t>
      </w:r>
      <w:r w:rsidR="00B44CD4"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="00CA7035">
        <w:rPr>
          <w:color w:val="000000"/>
          <w:sz w:val="24"/>
          <w:szCs w:val="24"/>
        </w:rPr>
        <w:t xml:space="preserve">                            </w:t>
      </w:r>
      <w:r w:rsidR="00843410">
        <w:rPr>
          <w:color w:val="000000"/>
          <w:sz w:val="24"/>
          <w:szCs w:val="24"/>
        </w:rPr>
        <w:t xml:space="preserve">            </w:t>
      </w:r>
      <w:r w:rsidR="00CA7035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№ 08</w:t>
      </w:r>
    </w:p>
    <w:p w:rsidR="00B44CD4" w:rsidRDefault="00B44CD4" w:rsidP="00B44CD4">
      <w:pPr>
        <w:pStyle w:val="a3"/>
        <w:spacing w:before="100" w:beforeAutospacing="1" w:after="100" w:afterAutospacing="1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</w:t>
      </w:r>
      <w:proofErr w:type="spellStart"/>
      <w:r w:rsidR="00E04EB9">
        <w:rPr>
          <w:color w:val="000000"/>
          <w:sz w:val="24"/>
          <w:szCs w:val="24"/>
        </w:rPr>
        <w:t>Киндал</w:t>
      </w:r>
      <w:proofErr w:type="spellEnd"/>
    </w:p>
    <w:p w:rsidR="00C573D1" w:rsidRDefault="00D41B44" w:rsidP="00D41B44">
      <w:pPr>
        <w:tabs>
          <w:tab w:val="left" w:pos="709"/>
        </w:tabs>
        <w:jc w:val="both"/>
        <w:rPr>
          <w:bCs/>
          <w:sz w:val="24"/>
          <w:szCs w:val="24"/>
        </w:rPr>
      </w:pPr>
      <w:r w:rsidRPr="00D41B44">
        <w:rPr>
          <w:bCs/>
          <w:sz w:val="24"/>
          <w:szCs w:val="24"/>
        </w:rPr>
        <w:t>Об присвоении адреса</w:t>
      </w:r>
    </w:p>
    <w:p w:rsidR="00D41B44" w:rsidRPr="00D41B44" w:rsidRDefault="00D41B44" w:rsidP="00D41B44">
      <w:pPr>
        <w:tabs>
          <w:tab w:val="left" w:pos="709"/>
        </w:tabs>
        <w:jc w:val="both"/>
        <w:rPr>
          <w:bCs/>
          <w:sz w:val="24"/>
          <w:szCs w:val="24"/>
        </w:rPr>
      </w:pPr>
    </w:p>
    <w:p w:rsidR="00C573D1" w:rsidRPr="00C573D1" w:rsidRDefault="00C573D1" w:rsidP="00C573D1">
      <w:pPr>
        <w:tabs>
          <w:tab w:val="left" w:pos="709"/>
        </w:tabs>
        <w:jc w:val="center"/>
        <w:rPr>
          <w:bCs/>
          <w:sz w:val="24"/>
          <w:szCs w:val="24"/>
        </w:rPr>
      </w:pPr>
    </w:p>
    <w:p w:rsidR="00D41B44" w:rsidRPr="00EB3649" w:rsidRDefault="00D41B44" w:rsidP="00D41B44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3649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Постановлением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Правительства Российской Федерации № 1221 </w:t>
      </w:r>
      <w:r w:rsidRPr="00EB3649">
        <w:rPr>
          <w:rFonts w:ascii="Times New Roman" w:hAnsi="Times New Roman" w:cs="Times New Roman"/>
          <w:b w:val="0"/>
          <w:sz w:val="24"/>
          <w:szCs w:val="24"/>
        </w:rPr>
        <w:t>от 19 ноября 2014 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правил присвоения, изменения, аннулирования адресов», 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Киндальского</w:t>
      </w:r>
      <w:proofErr w:type="spellEnd"/>
      <w:r w:rsidRPr="00EB364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постановляет:</w:t>
      </w:r>
    </w:p>
    <w:p w:rsidR="00D41B44" w:rsidRPr="00194EFE" w:rsidRDefault="00D41B44" w:rsidP="00D41B44">
      <w:pPr>
        <w:pStyle w:val="a4"/>
        <w:numPr>
          <w:ilvl w:val="0"/>
          <w:numId w:val="4"/>
        </w:numPr>
        <w:spacing w:line="12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Присвоить</w:t>
      </w:r>
      <w:r w:rsidRPr="00EB3649">
        <w:rPr>
          <w:sz w:val="24"/>
          <w:szCs w:val="24"/>
        </w:rPr>
        <w:t xml:space="preserve"> адрес</w:t>
      </w:r>
      <w:r>
        <w:rPr>
          <w:sz w:val="24"/>
          <w:szCs w:val="24"/>
        </w:rPr>
        <w:t xml:space="preserve"> адресному объекту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Киндальского</w:t>
      </w:r>
      <w:proofErr w:type="spellEnd"/>
      <w:r w:rsidRPr="00EB3649">
        <w:rPr>
          <w:sz w:val="24"/>
          <w:szCs w:val="24"/>
        </w:rPr>
        <w:t xml:space="preserve"> сельского поселения,</w:t>
      </w:r>
      <w:r>
        <w:rPr>
          <w:sz w:val="24"/>
          <w:szCs w:val="24"/>
        </w:rPr>
        <w:t xml:space="preserve"> </w:t>
      </w:r>
      <w:r w:rsidRPr="00EB3649">
        <w:rPr>
          <w:sz w:val="24"/>
          <w:szCs w:val="24"/>
        </w:rPr>
        <w:t>отсутствующ</w:t>
      </w:r>
      <w:r>
        <w:rPr>
          <w:sz w:val="24"/>
          <w:szCs w:val="24"/>
        </w:rPr>
        <w:t>ему</w:t>
      </w:r>
      <w:r w:rsidRPr="00EB3649">
        <w:rPr>
          <w:sz w:val="24"/>
          <w:szCs w:val="24"/>
        </w:rPr>
        <w:t xml:space="preserve"> в Государственном</w:t>
      </w:r>
      <w:r w:rsidRPr="00194EFE">
        <w:rPr>
          <w:sz w:val="24"/>
          <w:szCs w:val="24"/>
        </w:rPr>
        <w:t xml:space="preserve"> адресном реестре (далее – ГАР):</w:t>
      </w:r>
    </w:p>
    <w:p w:rsidR="00D41B44" w:rsidRPr="00194EFE" w:rsidRDefault="00D41B44" w:rsidP="00D41B44">
      <w:pPr>
        <w:pStyle w:val="a4"/>
        <w:rPr>
          <w:sz w:val="24"/>
          <w:szCs w:val="24"/>
        </w:rPr>
      </w:pPr>
      <w:r w:rsidRPr="00194EFE">
        <w:rPr>
          <w:sz w:val="24"/>
          <w:szCs w:val="24"/>
        </w:rPr>
        <w:t xml:space="preserve">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5019"/>
        <w:gridCol w:w="1859"/>
        <w:gridCol w:w="2204"/>
      </w:tblGrid>
      <w:tr w:rsidR="00D41B44" w:rsidRPr="00194EFE" w:rsidTr="00F46159">
        <w:trPr>
          <w:jc w:val="center"/>
        </w:trPr>
        <w:tc>
          <w:tcPr>
            <w:tcW w:w="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44" w:rsidRPr="00194EFE" w:rsidRDefault="00D41B44" w:rsidP="00F4615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94EFE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44" w:rsidRPr="00194EFE" w:rsidRDefault="00D41B44" w:rsidP="00F4615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94EFE">
              <w:rPr>
                <w:b/>
                <w:bCs/>
                <w:sz w:val="24"/>
                <w:szCs w:val="24"/>
              </w:rPr>
              <w:t>Адрес объекта, отсутствующего в ФИАС</w:t>
            </w: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44" w:rsidRPr="00194EFE" w:rsidRDefault="00D41B44" w:rsidP="00F4615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94EFE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204" w:type="dxa"/>
          </w:tcPr>
          <w:p w:rsidR="00D41B44" w:rsidRPr="00194EFE" w:rsidRDefault="00D41B44" w:rsidP="00F46159">
            <w:pPr>
              <w:spacing w:before="100" w:beforeAutospacing="1" w:after="100" w:afterAutospacing="1"/>
              <w:contextualSpacing/>
              <w:rPr>
                <w:b/>
                <w:bCs/>
                <w:sz w:val="24"/>
                <w:szCs w:val="24"/>
              </w:rPr>
            </w:pPr>
            <w:r w:rsidRPr="00194EFE">
              <w:rPr>
                <w:b/>
                <w:bCs/>
                <w:sz w:val="24"/>
                <w:szCs w:val="24"/>
              </w:rPr>
              <w:t>Кадастровый номер объекта</w:t>
            </w:r>
          </w:p>
        </w:tc>
      </w:tr>
      <w:tr w:rsidR="00D41B44" w:rsidRPr="00194EFE" w:rsidTr="00F46159">
        <w:trPr>
          <w:trHeight w:val="1089"/>
          <w:jc w:val="center"/>
        </w:trPr>
        <w:tc>
          <w:tcPr>
            <w:tcW w:w="8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44" w:rsidRPr="00194EFE" w:rsidRDefault="00D41B44" w:rsidP="00D41B4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44" w:rsidRPr="00194EFE" w:rsidRDefault="00D41B44" w:rsidP="00F46159">
            <w:pPr>
              <w:contextualSpacing/>
              <w:rPr>
                <w:sz w:val="24"/>
                <w:szCs w:val="24"/>
              </w:rPr>
            </w:pPr>
            <w:r w:rsidRPr="00194EFE">
              <w:rPr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194EFE">
              <w:rPr>
                <w:sz w:val="24"/>
                <w:szCs w:val="24"/>
              </w:rPr>
              <w:t>Каргасокский</w:t>
            </w:r>
            <w:proofErr w:type="spellEnd"/>
            <w:r w:rsidRPr="00194EFE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униципальный район, </w:t>
            </w:r>
            <w:proofErr w:type="spellStart"/>
            <w:r>
              <w:rPr>
                <w:sz w:val="24"/>
                <w:szCs w:val="24"/>
              </w:rPr>
              <w:t>Киндальское</w:t>
            </w:r>
            <w:proofErr w:type="spellEnd"/>
            <w:r w:rsidRPr="00194EFE">
              <w:rPr>
                <w:sz w:val="24"/>
                <w:szCs w:val="24"/>
              </w:rPr>
              <w:t xml:space="preserve"> сельское поселение,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Киндал</w:t>
            </w:r>
            <w:proofErr w:type="spellEnd"/>
            <w:r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дом 4 пом. 2</w:t>
            </w:r>
          </w:p>
        </w:tc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B44" w:rsidRPr="00194EFE" w:rsidRDefault="00D41B44" w:rsidP="00F4615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204" w:type="dxa"/>
            <w:shd w:val="clear" w:color="auto" w:fill="FFFFFF" w:themeFill="background1"/>
            <w:vAlign w:val="center"/>
          </w:tcPr>
          <w:p w:rsidR="00D41B44" w:rsidRPr="00304B8B" w:rsidRDefault="00D41B44" w:rsidP="00F46159"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70:06:0100007</w:t>
            </w:r>
            <w:bookmarkStart w:id="0" w:name="_GoBack"/>
            <w:bookmarkEnd w:id="0"/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:334</w:t>
            </w:r>
          </w:p>
        </w:tc>
      </w:tr>
    </w:tbl>
    <w:p w:rsidR="00D41B44" w:rsidRPr="00194EFE" w:rsidRDefault="00D41B44" w:rsidP="00D41B44">
      <w:pPr>
        <w:contextualSpacing/>
        <w:rPr>
          <w:sz w:val="24"/>
          <w:szCs w:val="24"/>
        </w:rPr>
      </w:pPr>
    </w:p>
    <w:p w:rsidR="00D41B44" w:rsidRPr="00194EFE" w:rsidRDefault="00D41B44" w:rsidP="00D41B44">
      <w:pPr>
        <w:contextualSpacing/>
        <w:rPr>
          <w:sz w:val="24"/>
          <w:szCs w:val="24"/>
        </w:rPr>
      </w:pPr>
      <w:r w:rsidRPr="00194EFE">
        <w:rPr>
          <w:sz w:val="24"/>
          <w:szCs w:val="24"/>
        </w:rPr>
        <w:t xml:space="preserve">2. Информацию об адресах, указанную в пункте 1 настоящего Постановления разместить в ФИАС. </w:t>
      </w:r>
    </w:p>
    <w:p w:rsidR="00B44CD4" w:rsidRDefault="00B44CD4" w:rsidP="00B44CD4">
      <w:pPr>
        <w:tabs>
          <w:tab w:val="left" w:pos="709"/>
        </w:tabs>
        <w:jc w:val="both"/>
        <w:rPr>
          <w:bCs/>
          <w:sz w:val="24"/>
          <w:szCs w:val="24"/>
        </w:rPr>
      </w:pPr>
    </w:p>
    <w:p w:rsidR="00B44CD4" w:rsidRDefault="00B44CD4" w:rsidP="00B44CD4">
      <w:pPr>
        <w:rPr>
          <w:sz w:val="24"/>
          <w:szCs w:val="24"/>
          <w:lang w:eastAsia="ar-SA"/>
        </w:rPr>
      </w:pPr>
    </w:p>
    <w:p w:rsidR="00D10725" w:rsidRDefault="00D10725" w:rsidP="00B44CD4">
      <w:pPr>
        <w:rPr>
          <w:sz w:val="24"/>
          <w:szCs w:val="24"/>
          <w:lang w:eastAsia="ar-SA"/>
        </w:rPr>
      </w:pPr>
    </w:p>
    <w:p w:rsidR="00B44CD4" w:rsidRDefault="00CA7035" w:rsidP="00B44CD4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Глава</w:t>
      </w:r>
      <w:r w:rsidR="00B44CD4">
        <w:rPr>
          <w:sz w:val="24"/>
          <w:szCs w:val="24"/>
          <w:lang w:eastAsia="ar-SA"/>
        </w:rPr>
        <w:t xml:space="preserve"> </w:t>
      </w:r>
      <w:proofErr w:type="spellStart"/>
      <w:r w:rsidR="00E04EB9">
        <w:rPr>
          <w:sz w:val="24"/>
          <w:szCs w:val="24"/>
          <w:lang w:eastAsia="ar-SA"/>
        </w:rPr>
        <w:t>Киндал</w:t>
      </w:r>
      <w:r w:rsidR="005E54DA">
        <w:rPr>
          <w:sz w:val="24"/>
          <w:szCs w:val="24"/>
          <w:lang w:eastAsia="ar-SA"/>
        </w:rPr>
        <w:t>ь</w:t>
      </w:r>
      <w:r w:rsidR="00B44CD4">
        <w:rPr>
          <w:sz w:val="24"/>
          <w:szCs w:val="24"/>
          <w:lang w:eastAsia="ar-SA"/>
        </w:rPr>
        <w:t>ского</w:t>
      </w:r>
      <w:proofErr w:type="spellEnd"/>
    </w:p>
    <w:p w:rsidR="00B44CD4" w:rsidRDefault="00B44CD4" w:rsidP="00B44CD4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сельского поселения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                       </w:t>
      </w:r>
      <w:r w:rsidR="00CA7035">
        <w:rPr>
          <w:sz w:val="24"/>
          <w:szCs w:val="24"/>
          <w:lang w:eastAsia="ar-SA"/>
        </w:rPr>
        <w:t xml:space="preserve">         </w:t>
      </w:r>
      <w:r w:rsidR="00CA7035">
        <w:rPr>
          <w:sz w:val="24"/>
          <w:szCs w:val="24"/>
          <w:lang w:eastAsia="ar-SA"/>
        </w:rPr>
        <w:tab/>
        <w:t xml:space="preserve">   </w:t>
      </w:r>
      <w:r w:rsidR="005E54DA">
        <w:rPr>
          <w:sz w:val="24"/>
          <w:szCs w:val="24"/>
          <w:lang w:eastAsia="ar-SA"/>
        </w:rPr>
        <w:t xml:space="preserve">                 В.В. Волков</w:t>
      </w:r>
    </w:p>
    <w:p w:rsidR="00821F65" w:rsidRDefault="00821F65"/>
    <w:sectPr w:rsidR="0082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CDA"/>
    <w:multiLevelType w:val="hybridMultilevel"/>
    <w:tmpl w:val="899C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4DC6"/>
    <w:multiLevelType w:val="hybridMultilevel"/>
    <w:tmpl w:val="E15C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7130"/>
    <w:multiLevelType w:val="hybridMultilevel"/>
    <w:tmpl w:val="E640E8CA"/>
    <w:lvl w:ilvl="0" w:tplc="D51633B4">
      <w:start w:val="1"/>
      <w:numFmt w:val="decimal"/>
      <w:lvlText w:val="%1."/>
      <w:lvlJc w:val="left"/>
      <w:pPr>
        <w:ind w:left="924" w:hanging="360"/>
      </w:pPr>
      <w:rPr>
        <w:color w:val="0D0D0D" w:themeColor="text1" w:themeTint="F2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>
      <w:start w:val="1"/>
      <w:numFmt w:val="lowerRoman"/>
      <w:lvlText w:val="%3."/>
      <w:lvlJc w:val="right"/>
      <w:pPr>
        <w:ind w:left="2364" w:hanging="180"/>
      </w:pPr>
    </w:lvl>
    <w:lvl w:ilvl="3" w:tplc="0419000F">
      <w:start w:val="1"/>
      <w:numFmt w:val="decimal"/>
      <w:lvlText w:val="%4."/>
      <w:lvlJc w:val="left"/>
      <w:pPr>
        <w:ind w:left="3084" w:hanging="360"/>
      </w:pPr>
    </w:lvl>
    <w:lvl w:ilvl="4" w:tplc="04190019">
      <w:start w:val="1"/>
      <w:numFmt w:val="lowerLetter"/>
      <w:lvlText w:val="%5."/>
      <w:lvlJc w:val="left"/>
      <w:pPr>
        <w:ind w:left="3804" w:hanging="360"/>
      </w:pPr>
    </w:lvl>
    <w:lvl w:ilvl="5" w:tplc="0419001B">
      <w:start w:val="1"/>
      <w:numFmt w:val="lowerRoman"/>
      <w:lvlText w:val="%6."/>
      <w:lvlJc w:val="right"/>
      <w:pPr>
        <w:ind w:left="4524" w:hanging="180"/>
      </w:pPr>
    </w:lvl>
    <w:lvl w:ilvl="6" w:tplc="0419000F">
      <w:start w:val="1"/>
      <w:numFmt w:val="decimal"/>
      <w:lvlText w:val="%7."/>
      <w:lvlJc w:val="left"/>
      <w:pPr>
        <w:ind w:left="5244" w:hanging="360"/>
      </w:pPr>
    </w:lvl>
    <w:lvl w:ilvl="7" w:tplc="04190019">
      <w:start w:val="1"/>
      <w:numFmt w:val="lowerLetter"/>
      <w:lvlText w:val="%8."/>
      <w:lvlJc w:val="left"/>
      <w:pPr>
        <w:ind w:left="5964" w:hanging="360"/>
      </w:pPr>
    </w:lvl>
    <w:lvl w:ilvl="8" w:tplc="0419001B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447A4786"/>
    <w:multiLevelType w:val="hybridMultilevel"/>
    <w:tmpl w:val="0B66A780"/>
    <w:lvl w:ilvl="0" w:tplc="03B2396A">
      <w:start w:val="1"/>
      <w:numFmt w:val="decimal"/>
      <w:lvlText w:val="%1."/>
      <w:lvlJc w:val="left"/>
      <w:pPr>
        <w:ind w:left="4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D4"/>
    <w:rsid w:val="000752BB"/>
    <w:rsid w:val="00160134"/>
    <w:rsid w:val="003F5D87"/>
    <w:rsid w:val="00464111"/>
    <w:rsid w:val="004804E7"/>
    <w:rsid w:val="004B6823"/>
    <w:rsid w:val="00560E84"/>
    <w:rsid w:val="005E54DA"/>
    <w:rsid w:val="00610C89"/>
    <w:rsid w:val="00632C3A"/>
    <w:rsid w:val="006C1968"/>
    <w:rsid w:val="00730A73"/>
    <w:rsid w:val="00821F65"/>
    <w:rsid w:val="00843410"/>
    <w:rsid w:val="008757B7"/>
    <w:rsid w:val="008A7E38"/>
    <w:rsid w:val="00953FCC"/>
    <w:rsid w:val="00964B64"/>
    <w:rsid w:val="009B3582"/>
    <w:rsid w:val="009E287F"/>
    <w:rsid w:val="00A239E4"/>
    <w:rsid w:val="00B44CD4"/>
    <w:rsid w:val="00B5366B"/>
    <w:rsid w:val="00B65C7A"/>
    <w:rsid w:val="00BB627C"/>
    <w:rsid w:val="00C50CC0"/>
    <w:rsid w:val="00C573D1"/>
    <w:rsid w:val="00CA7035"/>
    <w:rsid w:val="00D10725"/>
    <w:rsid w:val="00D41B44"/>
    <w:rsid w:val="00DE1220"/>
    <w:rsid w:val="00E04EB9"/>
    <w:rsid w:val="00F10674"/>
    <w:rsid w:val="00FD22E8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038D"/>
  <w15:docId w15:val="{93EBD2BA-36FE-4EC8-BB22-97EE24B9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B44CD4"/>
    <w:pPr>
      <w:ind w:left="720"/>
      <w:contextualSpacing/>
    </w:pPr>
  </w:style>
  <w:style w:type="paragraph" w:customStyle="1" w:styleId="ConsPlusTitle">
    <w:name w:val="ConsPlusTitle"/>
    <w:qFormat/>
    <w:rsid w:val="00B44C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0E84"/>
    <w:pPr>
      <w:ind w:left="720"/>
      <w:contextualSpacing/>
    </w:pPr>
  </w:style>
  <w:style w:type="table" w:styleId="a5">
    <w:name w:val="Table Grid"/>
    <w:basedOn w:val="a1"/>
    <w:uiPriority w:val="59"/>
    <w:rsid w:val="0073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2D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21</cp:revision>
  <cp:lastPrinted>2024-05-14T07:13:00Z</cp:lastPrinted>
  <dcterms:created xsi:type="dcterms:W3CDTF">2022-12-21T07:59:00Z</dcterms:created>
  <dcterms:modified xsi:type="dcterms:W3CDTF">2024-05-14T07:15:00Z</dcterms:modified>
</cp:coreProperties>
</file>