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 xml:space="preserve">«АДМИНИСТРАЦИЯ КИНДАЛЬСКОГО СЕЛЬСКОГО ПОСЕЛЕНИЯ» 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A44A73" w:rsidRPr="007C1D7D" w:rsidRDefault="00A44A73" w:rsidP="00A44A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4A73" w:rsidRPr="007C1D7D" w:rsidRDefault="00A44A73" w:rsidP="00A4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C1D7D">
        <w:rPr>
          <w:rFonts w:ascii="Times New Roman" w:hAnsi="Times New Roman" w:cs="Times New Roman"/>
          <w:sz w:val="24"/>
          <w:szCs w:val="24"/>
        </w:rPr>
        <w:t>.04.2014</w:t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</w:r>
      <w:r w:rsidRPr="007C1D7D">
        <w:rPr>
          <w:rFonts w:ascii="Times New Roman" w:hAnsi="Times New Roman" w:cs="Times New Roman"/>
          <w:sz w:val="24"/>
          <w:szCs w:val="24"/>
        </w:rPr>
        <w:tab/>
        <w:t>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44A73" w:rsidRDefault="00A44A73" w:rsidP="00A4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1D7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C1D7D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7C1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73" w:rsidRPr="00A44A73" w:rsidRDefault="00A44A73" w:rsidP="00A4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A73" w:rsidRDefault="00A44A73" w:rsidP="00A44A73">
      <w:pPr>
        <w:spacing w:line="376" w:lineRule="atLeast"/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/>
          <w:color w:val="404040"/>
          <w:sz w:val="28"/>
          <w:szCs w:val="28"/>
          <w:lang w:eastAsia="ru-RU"/>
        </w:rPr>
        <w:t xml:space="preserve">О </w:t>
      </w:r>
      <w:r w:rsidRPr="001D6D63">
        <w:rPr>
          <w:rFonts w:eastAsia="Times New Roman" w:cs="Times New Roman"/>
          <w:color w:val="404040"/>
          <w:sz w:val="28"/>
          <w:szCs w:val="28"/>
          <w:lang w:eastAsia="ru-RU"/>
        </w:rPr>
        <w:t xml:space="preserve">назначении ответственных по работе с </w:t>
      </w:r>
      <w:proofErr w:type="spellStart"/>
      <w:r w:rsidRPr="001D6D63">
        <w:rPr>
          <w:rFonts w:eastAsia="Times New Roman" w:cs="Times New Roman"/>
          <w:color w:val="404040"/>
          <w:sz w:val="28"/>
          <w:szCs w:val="28"/>
          <w:lang w:eastAsia="ru-RU"/>
        </w:rPr>
        <w:t>ПДн</w:t>
      </w:r>
      <w:proofErr w:type="spellEnd"/>
      <w:r w:rsidRPr="001D6D63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работников</w:t>
      </w:r>
    </w:p>
    <w:p w:rsidR="00A44A73" w:rsidRDefault="00A44A73" w:rsidP="00A44A73">
      <w:pPr>
        <w:spacing w:line="376" w:lineRule="atLeast"/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A44A73" w:rsidRPr="00A44A73" w:rsidRDefault="00A44A73" w:rsidP="00A44A73">
      <w:pPr>
        <w:spacing w:line="376" w:lineRule="atLeast"/>
        <w:jc w:val="both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A44A7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666666"/>
          <w:szCs w:val="24"/>
          <w:lang w:eastAsia="ru-RU"/>
        </w:rPr>
        <w:t>1.</w:t>
      </w:r>
      <w:r>
        <w:rPr>
          <w:rFonts w:eastAsia="Times New Roman" w:cs="Times New Roman"/>
          <w:color w:val="666666"/>
          <w:szCs w:val="24"/>
          <w:lang w:eastAsia="ru-RU"/>
        </w:rPr>
        <w:t xml:space="preserve"> </w:t>
      </w:r>
      <w:proofErr w:type="gramStart"/>
      <w:r w:rsidRPr="001D6D63">
        <w:rPr>
          <w:rFonts w:eastAsia="Times New Roman" w:cs="Times New Roman"/>
          <w:color w:val="404040"/>
          <w:szCs w:val="24"/>
          <w:lang w:eastAsia="ru-RU"/>
        </w:rPr>
        <w:t>Назначить ответственными по работе с персональными данными работников следующих лиц:</w:t>
      </w:r>
      <w:proofErr w:type="gramEnd"/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13"/>
        <w:gridCol w:w="4814"/>
      </w:tblGrid>
      <w:tr w:rsidR="00A44A73" w:rsidTr="00A44A73">
        <w:tc>
          <w:tcPr>
            <w:tcW w:w="4813" w:type="dxa"/>
          </w:tcPr>
          <w:p w:rsidR="00A44A73" w:rsidRPr="00A44A73" w:rsidRDefault="00A44A73" w:rsidP="00A44A73">
            <w:pPr>
              <w:spacing w:line="225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4A73">
              <w:rPr>
                <w:rFonts w:eastAsia="Times New Roman" w:cs="Times New Roman"/>
                <w:szCs w:val="24"/>
                <w:lang w:eastAsia="ru-RU"/>
              </w:rPr>
              <w:t>Чубыкина</w:t>
            </w:r>
            <w:proofErr w:type="spellEnd"/>
            <w:r w:rsidRPr="00A44A73">
              <w:rPr>
                <w:rFonts w:eastAsia="Times New Roman" w:cs="Times New Roman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4814" w:type="dxa"/>
          </w:tcPr>
          <w:p w:rsidR="00A44A73" w:rsidRPr="00A44A73" w:rsidRDefault="00A44A73" w:rsidP="00A44A73">
            <w:pPr>
              <w:spacing w:line="225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A44A73">
              <w:rPr>
                <w:rFonts w:eastAsia="Times New Roman" w:cs="Times New Roman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</w:tr>
      <w:tr w:rsidR="00A44A73" w:rsidTr="00A44A73">
        <w:tc>
          <w:tcPr>
            <w:tcW w:w="4813" w:type="dxa"/>
          </w:tcPr>
          <w:p w:rsidR="00A44A73" w:rsidRPr="00A44A73" w:rsidRDefault="00A44A73" w:rsidP="00A44A73">
            <w:pPr>
              <w:spacing w:line="225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4A73">
              <w:rPr>
                <w:rFonts w:eastAsia="Times New Roman" w:cs="Times New Roman"/>
                <w:szCs w:val="24"/>
                <w:lang w:eastAsia="ru-RU"/>
              </w:rPr>
              <w:t>Прытова</w:t>
            </w:r>
            <w:proofErr w:type="spellEnd"/>
            <w:r w:rsidRPr="00A44A73">
              <w:rPr>
                <w:rFonts w:eastAsia="Times New Roman" w:cs="Times New Roman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4814" w:type="dxa"/>
          </w:tcPr>
          <w:p w:rsidR="00A44A73" w:rsidRPr="00A44A73" w:rsidRDefault="00A44A73" w:rsidP="00A44A73">
            <w:pPr>
              <w:spacing w:line="225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A44A73">
              <w:rPr>
                <w:rFonts w:eastAsia="Times New Roman" w:cs="Times New Roman"/>
                <w:szCs w:val="24"/>
                <w:lang w:eastAsia="ru-RU"/>
              </w:rPr>
              <w:t>Главный бухгалтер администрации сельского поселения</w:t>
            </w:r>
          </w:p>
        </w:tc>
      </w:tr>
    </w:tbl>
    <w:p w:rsidR="00A44A7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666666"/>
          <w:szCs w:val="24"/>
          <w:lang w:eastAsia="ru-RU"/>
        </w:rPr>
      </w:pP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666666"/>
          <w:szCs w:val="24"/>
          <w:lang w:eastAsia="ru-RU"/>
        </w:rPr>
        <w:t>2.</w:t>
      </w:r>
      <w:r>
        <w:rPr>
          <w:rFonts w:eastAsia="Times New Roman" w:cs="Times New Roman"/>
          <w:color w:val="666666"/>
          <w:szCs w:val="24"/>
          <w:lang w:eastAsia="ru-RU"/>
        </w:rPr>
        <w:t xml:space="preserve"> </w:t>
      </w:r>
      <w:r w:rsidRPr="001D6D63">
        <w:rPr>
          <w:rFonts w:eastAsia="Times New Roman" w:cs="Times New Roman"/>
          <w:color w:val="404040"/>
          <w:szCs w:val="24"/>
          <w:lang w:eastAsia="ru-RU"/>
        </w:rPr>
        <w:t>Доступ</w:t>
      </w:r>
      <w:r>
        <w:rPr>
          <w:rFonts w:eastAsia="Times New Roman" w:cs="Times New Roman"/>
          <w:color w:val="404040"/>
          <w:szCs w:val="24"/>
          <w:lang w:eastAsia="ru-RU"/>
        </w:rPr>
        <w:t xml:space="preserve"> </w:t>
      </w:r>
      <w:r w:rsidRPr="001D6D63">
        <w:rPr>
          <w:rFonts w:eastAsia="Times New Roman" w:cs="Times New Roman"/>
          <w:color w:val="404040"/>
          <w:szCs w:val="24"/>
          <w:lang w:eastAsia="ru-RU"/>
        </w:rPr>
        <w:t>к</w:t>
      </w:r>
      <w:r>
        <w:rPr>
          <w:rFonts w:eastAsia="Times New Roman" w:cs="Times New Roman"/>
          <w:color w:val="404040"/>
          <w:szCs w:val="24"/>
          <w:lang w:eastAsia="ru-RU"/>
        </w:rPr>
        <w:t xml:space="preserve"> </w:t>
      </w:r>
      <w:r w:rsidRPr="001D6D63">
        <w:rPr>
          <w:rFonts w:eastAsia="Times New Roman" w:cs="Times New Roman"/>
          <w:color w:val="404040"/>
          <w:szCs w:val="24"/>
          <w:lang w:eastAsia="ru-RU"/>
        </w:rPr>
        <w:t>персональным данным работников имеют следующие лица: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</w:t>
      </w:r>
      <w:r>
        <w:rPr>
          <w:rFonts w:eastAsia="Times New Roman" w:cs="Times New Roman"/>
          <w:color w:val="404040"/>
          <w:szCs w:val="24"/>
          <w:lang w:eastAsia="ru-RU"/>
        </w:rPr>
        <w:t>Глава Администрации</w:t>
      </w:r>
      <w:r w:rsidRPr="001D6D63">
        <w:rPr>
          <w:rFonts w:eastAsia="Times New Roman" w:cs="Times New Roman"/>
          <w:color w:val="404040"/>
          <w:szCs w:val="24"/>
          <w:lang w:eastAsia="ru-RU"/>
        </w:rPr>
        <w:t>;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-работники бухгалтерии;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-работники кадровой службы.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666666"/>
          <w:szCs w:val="24"/>
          <w:lang w:eastAsia="ru-RU"/>
        </w:rPr>
        <w:t>3.</w:t>
      </w:r>
      <w:r>
        <w:rPr>
          <w:rFonts w:eastAsia="Times New Roman" w:cs="Times New Roman"/>
          <w:color w:val="666666"/>
          <w:szCs w:val="24"/>
          <w:lang w:eastAsia="ru-RU"/>
        </w:rPr>
        <w:t xml:space="preserve"> </w:t>
      </w:r>
      <w:r w:rsidRPr="001D6D63">
        <w:rPr>
          <w:rFonts w:eastAsia="Times New Roman" w:cs="Times New Roman"/>
          <w:color w:val="404040"/>
          <w:szCs w:val="24"/>
          <w:lang w:eastAsia="ru-RU"/>
        </w:rPr>
        <w:t xml:space="preserve">Ввести </w:t>
      </w:r>
      <w:r>
        <w:rPr>
          <w:rFonts w:eastAsia="Times New Roman" w:cs="Times New Roman"/>
          <w:color w:val="404040"/>
          <w:szCs w:val="24"/>
          <w:lang w:eastAsia="ru-RU"/>
        </w:rPr>
        <w:t xml:space="preserve">в Администрации </w:t>
      </w:r>
      <w:proofErr w:type="spellStart"/>
      <w:r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>
        <w:rPr>
          <w:rFonts w:eastAsia="Times New Roman" w:cs="Times New Roman"/>
          <w:color w:val="404040"/>
          <w:szCs w:val="24"/>
          <w:lang w:eastAsia="ru-RU"/>
        </w:rPr>
        <w:t xml:space="preserve"> сельского поселения</w:t>
      </w:r>
      <w:r w:rsidRPr="001D6D63">
        <w:rPr>
          <w:rFonts w:eastAsia="Times New Roman" w:cs="Times New Roman"/>
          <w:color w:val="404040"/>
          <w:szCs w:val="24"/>
          <w:lang w:eastAsia="ru-RU"/>
        </w:rPr>
        <w:t xml:space="preserve"> режим обработки и защиты персональных данных работников.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666666"/>
          <w:szCs w:val="24"/>
          <w:lang w:eastAsia="ru-RU"/>
        </w:rPr>
        <w:t>4.</w:t>
      </w:r>
      <w:r>
        <w:rPr>
          <w:rFonts w:eastAsia="Times New Roman" w:cs="Times New Roman"/>
          <w:color w:val="666666"/>
          <w:szCs w:val="24"/>
          <w:lang w:eastAsia="ru-RU"/>
        </w:rPr>
        <w:t xml:space="preserve"> </w:t>
      </w:r>
      <w:r w:rsidRPr="001D6D63">
        <w:rPr>
          <w:rFonts w:eastAsia="Times New Roman" w:cs="Times New Roman"/>
          <w:color w:val="404040"/>
          <w:szCs w:val="24"/>
          <w:lang w:eastAsia="ru-RU"/>
        </w:rPr>
        <w:t>Разработать и внедрить основополагающие локальные нормативные акты, касающиеся обработки и защиты персональных данных работников, а именно: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 Положение по работе с персональными данными работников;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 Журнал обращений органов с запросами персональных данных работников; 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 Форму согласия работника на обработку его персональных данных;</w:t>
      </w:r>
    </w:p>
    <w:p w:rsidR="00A44A7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 xml:space="preserve">- Журнал учета обращений субъектов </w:t>
      </w:r>
      <w:proofErr w:type="spellStart"/>
      <w:r w:rsidRPr="001D6D63">
        <w:rPr>
          <w:rFonts w:eastAsia="Times New Roman" w:cs="Times New Roman"/>
          <w:color w:val="404040"/>
          <w:szCs w:val="24"/>
          <w:lang w:eastAsia="ru-RU"/>
        </w:rPr>
        <w:t>ПДн</w:t>
      </w:r>
      <w:proofErr w:type="spellEnd"/>
      <w:r w:rsidRPr="001D6D63">
        <w:rPr>
          <w:rFonts w:eastAsia="Times New Roman" w:cs="Times New Roman"/>
          <w:color w:val="404040"/>
          <w:szCs w:val="24"/>
          <w:lang w:eastAsia="ru-RU"/>
        </w:rPr>
        <w:t xml:space="preserve"> о выполнении их законных прав;</w:t>
      </w:r>
    </w:p>
    <w:p w:rsidR="00D371DF" w:rsidRPr="001D6D63" w:rsidRDefault="00D371DF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- Журнал </w:t>
      </w:r>
      <w:r w:rsidR="00F844E9">
        <w:rPr>
          <w:rFonts w:eastAsia="Times New Roman" w:cs="Times New Roman"/>
          <w:color w:val="404040"/>
          <w:szCs w:val="24"/>
          <w:lang w:eastAsia="ru-RU"/>
        </w:rPr>
        <w:t>учета электронных носителей персональных данных;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404040"/>
          <w:szCs w:val="24"/>
          <w:lang w:eastAsia="ru-RU"/>
        </w:rPr>
        <w:t>- Акт уничтожения съемных носителей информации и персональных данных.</w:t>
      </w:r>
    </w:p>
    <w:p w:rsidR="00A44A73" w:rsidRPr="001D6D63" w:rsidRDefault="00A44A73" w:rsidP="00A44A73">
      <w:pPr>
        <w:spacing w:line="225" w:lineRule="atLeast"/>
        <w:jc w:val="both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1D6D63">
        <w:rPr>
          <w:rFonts w:eastAsia="Times New Roman" w:cs="Times New Roman"/>
          <w:color w:val="666666"/>
          <w:szCs w:val="24"/>
          <w:lang w:eastAsia="ru-RU"/>
        </w:rPr>
        <w:t>5.</w:t>
      </w:r>
      <w:r>
        <w:rPr>
          <w:rFonts w:eastAsia="Times New Roman" w:cs="Times New Roman"/>
          <w:color w:val="666666"/>
          <w:szCs w:val="24"/>
          <w:lang w:eastAsia="ru-RU"/>
        </w:rPr>
        <w:t xml:space="preserve">  </w:t>
      </w:r>
      <w:proofErr w:type="gramStart"/>
      <w:r w:rsidRPr="001D6D63">
        <w:rPr>
          <w:rFonts w:eastAsia="Times New Roman" w:cs="Times New Roman"/>
          <w:color w:val="404040"/>
          <w:szCs w:val="24"/>
          <w:lang w:eastAsia="ru-RU"/>
        </w:rPr>
        <w:t>Контроль за</w:t>
      </w:r>
      <w:proofErr w:type="gramEnd"/>
      <w:r w:rsidRPr="001D6D63">
        <w:rPr>
          <w:rFonts w:eastAsia="Times New Roman" w:cs="Times New Roman"/>
          <w:color w:val="404040"/>
          <w:szCs w:val="24"/>
          <w:lang w:eastAsia="ru-RU"/>
        </w:rPr>
        <w:t xml:space="preserve"> исполнением настоящего приказа оставляю за собой.</w:t>
      </w:r>
    </w:p>
    <w:p w:rsidR="00A44A73" w:rsidRDefault="00A44A73" w:rsidP="00A44A73">
      <w:bookmarkStart w:id="0" w:name="e390CE328"/>
      <w:bookmarkEnd w:id="0"/>
    </w:p>
    <w:p w:rsidR="00A44A73" w:rsidRDefault="00A44A73" w:rsidP="00A44A73"/>
    <w:p w:rsidR="00A44A73" w:rsidRDefault="00A44A73" w:rsidP="00A44A73"/>
    <w:p w:rsidR="00A44A73" w:rsidRDefault="00A44A73" w:rsidP="00A44A73">
      <w:r>
        <w:t xml:space="preserve">Глава   </w:t>
      </w:r>
      <w:proofErr w:type="spellStart"/>
      <w:r>
        <w:t>Киндальского</w:t>
      </w:r>
      <w:proofErr w:type="spellEnd"/>
      <w:r>
        <w:t xml:space="preserve"> </w:t>
      </w:r>
    </w:p>
    <w:p w:rsidR="00A44A73" w:rsidRDefault="00A44A73" w:rsidP="00A44A73"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Волков В.В.                                                                                  </w:t>
      </w:r>
    </w:p>
    <w:p w:rsidR="000560A8" w:rsidRDefault="000560A8" w:rsidP="00A44A73">
      <w:pPr>
        <w:pStyle w:val="a3"/>
        <w:jc w:val="center"/>
      </w:pPr>
    </w:p>
    <w:p w:rsidR="00C74E52" w:rsidRDefault="00C74E52" w:rsidP="00A44A73">
      <w:pPr>
        <w:pStyle w:val="a3"/>
        <w:jc w:val="center"/>
      </w:pPr>
    </w:p>
    <w:p w:rsidR="00C74E52" w:rsidRDefault="00C74E52" w:rsidP="00A44A73">
      <w:pPr>
        <w:pStyle w:val="a3"/>
        <w:jc w:val="center"/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      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                      «УТВЕРЖДЕНО»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Распоряжением администрации   </w:t>
      </w:r>
      <w:proofErr w:type="spellStart"/>
      <w:r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>
        <w:rPr>
          <w:rFonts w:eastAsia="Times New Roman" w:cs="Times New Roman"/>
          <w:color w:val="404040"/>
          <w:szCs w:val="24"/>
          <w:lang w:eastAsia="ru-RU"/>
        </w:rPr>
        <w:t xml:space="preserve"> сельского поселения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>№ 18 от 11.04.2014</w:t>
      </w:r>
    </w:p>
    <w:p w:rsidR="00C74E52" w:rsidRPr="0018730F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18730F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18730F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8A7281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8A7281">
        <w:rPr>
          <w:rFonts w:eastAsia="Times New Roman" w:cs="Times New Roman"/>
          <w:color w:val="404040"/>
          <w:sz w:val="28"/>
          <w:szCs w:val="28"/>
          <w:lang w:eastAsia="ru-RU"/>
        </w:rPr>
        <w:t>Акт</w:t>
      </w:r>
    </w:p>
    <w:p w:rsidR="00C74E52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8A7281">
        <w:rPr>
          <w:rFonts w:eastAsia="Times New Roman" w:cs="Times New Roman"/>
          <w:color w:val="404040"/>
          <w:sz w:val="28"/>
          <w:szCs w:val="28"/>
          <w:lang w:eastAsia="ru-RU"/>
        </w:rPr>
        <w:t>уничтожения съемных носителей персональных данных</w:t>
      </w:r>
    </w:p>
    <w:p w:rsidR="00C74E52" w:rsidRPr="008A7281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C74E52" w:rsidRPr="008A7281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8A7281">
        <w:rPr>
          <w:rFonts w:eastAsia="Times New Roman" w:cs="Times New Roman"/>
          <w:color w:val="404040"/>
          <w:szCs w:val="24"/>
          <w:lang w:eastAsia="ru-RU"/>
        </w:rPr>
        <w:t>Комиссия, в составе:</w:t>
      </w: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2595"/>
        <w:gridCol w:w="1676"/>
        <w:gridCol w:w="4945"/>
      </w:tblGrid>
      <w:tr w:rsidR="00C74E52" w:rsidRPr="008A7281" w:rsidTr="00FB599F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iCs/>
                <w:szCs w:val="24"/>
                <w:lang w:eastAsia="ru-RU"/>
              </w:rPr>
              <w:t>Тип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iCs/>
                <w:szCs w:val="24"/>
                <w:lang w:eastAsia="ru-RU"/>
              </w:rPr>
              <w:t>Фамилия и инициалы председателя комиссии</w:t>
            </w:r>
          </w:p>
        </w:tc>
      </w:tr>
      <w:tr w:rsidR="00C74E52" w:rsidRPr="008A7281" w:rsidTr="00FB59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4E52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8A7281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8A7281">
        <w:rPr>
          <w:rFonts w:eastAsia="Times New Roman" w:cs="Times New Roman"/>
          <w:color w:val="404040"/>
          <w:szCs w:val="24"/>
          <w:lang w:eastAsia="ru-RU"/>
        </w:rPr>
        <w:t>провела отбор съемных носителей персональных данных, не подлежащих дальнейшему хранению:</w:t>
      </w: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981"/>
        <w:gridCol w:w="774"/>
        <w:gridCol w:w="5694"/>
        <w:gridCol w:w="1767"/>
      </w:tblGrid>
      <w:tr w:rsidR="00C74E52" w:rsidRPr="008A7281" w:rsidTr="00FB599F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/</w:t>
            </w:r>
            <w:proofErr w:type="spellStart"/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Учетный номер съемного носителя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bCs/>
                <w:szCs w:val="24"/>
                <w:lang w:eastAsia="ru-RU"/>
              </w:rPr>
              <w:t>Пояснения</w:t>
            </w:r>
          </w:p>
        </w:tc>
      </w:tr>
      <w:tr w:rsidR="00C74E52" w:rsidRPr="008A7281" w:rsidTr="00FB59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4E52" w:rsidRPr="008A7281" w:rsidTr="00FB59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4E52" w:rsidRPr="008A7281" w:rsidTr="00FB59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4E52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8A7281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  <w:r w:rsidRPr="008A7281">
        <w:rPr>
          <w:rFonts w:eastAsia="Times New Roman" w:cs="Times New Roman"/>
          <w:color w:val="404040"/>
          <w:szCs w:val="24"/>
          <w:lang w:eastAsia="ru-RU"/>
        </w:rPr>
        <w:t xml:space="preserve">Персональные </w:t>
      </w:r>
      <w:proofErr w:type="gramStart"/>
      <w:r w:rsidRPr="008A7281">
        <w:rPr>
          <w:rFonts w:eastAsia="Times New Roman" w:cs="Times New Roman"/>
          <w:color w:val="404040"/>
          <w:szCs w:val="24"/>
          <w:lang w:eastAsia="ru-RU"/>
        </w:rPr>
        <w:t>данные</w:t>
      </w:r>
      <w:proofErr w:type="gramEnd"/>
      <w:r w:rsidRPr="008A7281">
        <w:rPr>
          <w:rFonts w:eastAsia="Times New Roman" w:cs="Times New Roman"/>
          <w:color w:val="404040"/>
          <w:szCs w:val="24"/>
          <w:lang w:eastAsia="ru-RU"/>
        </w:rPr>
        <w:t xml:space="preserve"> содержащиеся на носителях уничтожены методом: </w:t>
      </w:r>
      <w:r>
        <w:rPr>
          <w:rFonts w:eastAsia="Times New Roman" w:cs="Times New Roman"/>
          <w:color w:val="404040"/>
          <w:szCs w:val="24"/>
          <w:lang w:eastAsia="ru-RU"/>
        </w:rPr>
        <w:t>(</w:t>
      </w:r>
      <w:r w:rsidRPr="008A7281">
        <w:rPr>
          <w:rFonts w:eastAsia="Times New Roman" w:cs="Times New Roman"/>
          <w:i/>
          <w:iCs/>
          <w:szCs w:val="24"/>
          <w:lang w:eastAsia="ru-RU"/>
        </w:rPr>
        <w:t xml:space="preserve">Описание метода уничтожения </w:t>
      </w:r>
      <w:proofErr w:type="spellStart"/>
      <w:r w:rsidRPr="008A7281">
        <w:rPr>
          <w:rFonts w:eastAsia="Times New Roman" w:cs="Times New Roman"/>
          <w:i/>
          <w:iCs/>
          <w:szCs w:val="24"/>
          <w:lang w:eastAsia="ru-RU"/>
        </w:rPr>
        <w:t>ПДн</w:t>
      </w:r>
      <w:proofErr w:type="spellEnd"/>
      <w:r>
        <w:rPr>
          <w:rFonts w:eastAsia="Times New Roman" w:cs="Times New Roman"/>
          <w:i/>
          <w:iCs/>
          <w:szCs w:val="24"/>
          <w:lang w:eastAsia="ru-RU"/>
        </w:rPr>
        <w:t>)</w:t>
      </w:r>
      <w:r w:rsidRPr="008A7281">
        <w:rPr>
          <w:rFonts w:eastAsia="Times New Roman" w:cs="Times New Roman"/>
          <w:color w:val="404040"/>
          <w:szCs w:val="24"/>
          <w:lang w:eastAsia="ru-RU"/>
        </w:rPr>
        <w:t>.</w:t>
      </w:r>
    </w:p>
    <w:p w:rsidR="00C74E52" w:rsidRDefault="00C74E52" w:rsidP="00C74E52">
      <w:pPr>
        <w:spacing w:line="225" w:lineRule="atLeast"/>
        <w:textAlignment w:val="baseline"/>
        <w:rPr>
          <w:rFonts w:eastAsia="Times New Roman" w:cs="Times New Roman"/>
          <w:i/>
          <w:iCs/>
          <w:szCs w:val="24"/>
          <w:lang w:eastAsia="ru-RU"/>
        </w:rPr>
      </w:pPr>
      <w:r w:rsidRPr="008A7281">
        <w:rPr>
          <w:rFonts w:eastAsia="Times New Roman" w:cs="Times New Roman"/>
          <w:color w:val="404040"/>
          <w:szCs w:val="24"/>
          <w:lang w:eastAsia="ru-RU"/>
        </w:rPr>
        <w:t xml:space="preserve">Перечисленные съемные носители уничтожены методом: </w:t>
      </w:r>
      <w:r>
        <w:rPr>
          <w:rFonts w:eastAsia="Times New Roman" w:cs="Times New Roman"/>
          <w:color w:val="404040"/>
          <w:szCs w:val="24"/>
          <w:lang w:eastAsia="ru-RU"/>
        </w:rPr>
        <w:t>(</w:t>
      </w:r>
      <w:r w:rsidRPr="008A7281">
        <w:rPr>
          <w:rFonts w:eastAsia="Times New Roman" w:cs="Times New Roman"/>
          <w:i/>
          <w:iCs/>
          <w:szCs w:val="24"/>
          <w:lang w:eastAsia="ru-RU"/>
        </w:rPr>
        <w:t>Описание метода уничтожения съемных носителей</w:t>
      </w:r>
      <w:r>
        <w:rPr>
          <w:rFonts w:eastAsia="Times New Roman" w:cs="Times New Roman"/>
          <w:i/>
          <w:iCs/>
          <w:szCs w:val="24"/>
          <w:lang w:eastAsia="ru-RU"/>
        </w:rPr>
        <w:t>)</w:t>
      </w:r>
    </w:p>
    <w:p w:rsidR="00C74E52" w:rsidRPr="008A7281" w:rsidRDefault="00C74E52" w:rsidP="00C74E52">
      <w:pPr>
        <w:spacing w:line="225" w:lineRule="atLeast"/>
        <w:textAlignment w:val="baseline"/>
        <w:rPr>
          <w:rFonts w:eastAsia="Times New Roman" w:cs="Times New Roman"/>
          <w:color w:val="404040"/>
          <w:szCs w:val="24"/>
          <w:lang w:eastAsia="ru-RU"/>
        </w:rPr>
      </w:pP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2345"/>
        <w:gridCol w:w="1538"/>
        <w:gridCol w:w="1014"/>
        <w:gridCol w:w="4319"/>
      </w:tblGrid>
      <w:tr w:rsidR="00C74E52" w:rsidRPr="008A7281" w:rsidTr="00FB599F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iCs/>
                <w:szCs w:val="24"/>
                <w:lang w:eastAsia="ru-RU"/>
              </w:rPr>
              <w:t>Тип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iCs/>
                <w:szCs w:val="24"/>
                <w:lang w:eastAsia="ru-RU"/>
              </w:rPr>
              <w:t>Фамилия и инициалы председателя комиссии</w:t>
            </w:r>
          </w:p>
        </w:tc>
      </w:tr>
      <w:tr w:rsidR="00C74E52" w:rsidRPr="008A7281" w:rsidTr="00FB59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4E52" w:rsidRPr="008A7281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A7281">
              <w:rPr>
                <w:rFonts w:eastAsia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E52" w:rsidRPr="008A7281" w:rsidRDefault="00C74E52" w:rsidP="00FB599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4E52" w:rsidRPr="008A7281" w:rsidRDefault="00C74E52" w:rsidP="00C74E52">
      <w:pPr>
        <w:rPr>
          <w:rFonts w:cs="Times New Roman"/>
          <w:szCs w:val="24"/>
        </w:rPr>
      </w:pPr>
    </w:p>
    <w:p w:rsidR="00C74E52" w:rsidRDefault="00C74E52" w:rsidP="00A44A73">
      <w:pPr>
        <w:pStyle w:val="a3"/>
        <w:jc w:val="center"/>
      </w:pPr>
    </w:p>
    <w:p w:rsidR="00C74E52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                             «УТВЕРЖДЕНО»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Распоряжением администрации </w:t>
      </w:r>
      <w:proofErr w:type="spellStart"/>
      <w:r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>
        <w:rPr>
          <w:rFonts w:eastAsia="Times New Roman" w:cs="Times New Roman"/>
          <w:color w:val="404040"/>
          <w:szCs w:val="24"/>
          <w:lang w:eastAsia="ru-RU"/>
        </w:rPr>
        <w:t xml:space="preserve"> сельского поселения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>№ 18 от 11.04.2014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BB7044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BB7044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</w:p>
    <w:p w:rsidR="00C74E52" w:rsidRPr="00BB7044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BB7044">
        <w:rPr>
          <w:rFonts w:eastAsia="Times New Roman" w:cs="Times New Roman"/>
          <w:color w:val="404040"/>
          <w:sz w:val="28"/>
          <w:szCs w:val="28"/>
          <w:lang w:eastAsia="ru-RU"/>
        </w:rPr>
        <w:t>Журнал учета</w:t>
      </w:r>
    </w:p>
    <w:p w:rsidR="00C74E52" w:rsidRPr="00BB7044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BB7044">
        <w:rPr>
          <w:rFonts w:eastAsia="Times New Roman" w:cs="Times New Roman"/>
          <w:color w:val="404040"/>
          <w:sz w:val="28"/>
          <w:szCs w:val="28"/>
          <w:lang w:eastAsia="ru-RU"/>
        </w:rPr>
        <w:t xml:space="preserve">обращений органов с запросами </w:t>
      </w:r>
      <w:proofErr w:type="spellStart"/>
      <w:r w:rsidRPr="00BB7044">
        <w:rPr>
          <w:rFonts w:eastAsia="Times New Roman" w:cs="Times New Roman"/>
          <w:color w:val="404040"/>
          <w:sz w:val="28"/>
          <w:szCs w:val="28"/>
          <w:lang w:eastAsia="ru-RU"/>
        </w:rPr>
        <w:t>ПДн</w:t>
      </w:r>
      <w:proofErr w:type="spellEnd"/>
      <w:r w:rsidRPr="00BB7044">
        <w:rPr>
          <w:rFonts w:eastAsia="Times New Roman" w:cs="Times New Roman"/>
          <w:color w:val="404040"/>
          <w:sz w:val="28"/>
          <w:szCs w:val="28"/>
          <w:lang w:eastAsia="ru-RU"/>
        </w:rPr>
        <w:t xml:space="preserve"> работников</w:t>
      </w:r>
    </w:p>
    <w:p w:rsidR="00C74E52" w:rsidRPr="00BB7044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tbl>
      <w:tblPr>
        <w:tblW w:w="9702" w:type="dxa"/>
        <w:tblCellMar>
          <w:left w:w="0" w:type="dxa"/>
          <w:right w:w="0" w:type="dxa"/>
        </w:tblCellMar>
        <w:tblLook w:val="04A0"/>
      </w:tblPr>
      <w:tblGrid>
        <w:gridCol w:w="600"/>
        <w:gridCol w:w="3686"/>
        <w:gridCol w:w="2385"/>
        <w:gridCol w:w="1559"/>
        <w:gridCol w:w="1472"/>
      </w:tblGrid>
      <w:tr w:rsidR="00C74E52" w:rsidRPr="00BB7044" w:rsidTr="00FB599F">
        <w:trPr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proofErr w:type="spellStart"/>
            <w:proofErr w:type="gramStart"/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обращения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</w:t>
            </w:r>
          </w:p>
        </w:tc>
      </w:tr>
      <w:tr w:rsidR="00C74E52" w:rsidRPr="00BB7044" w:rsidTr="00FB599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B704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BB7044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0BAA" w:rsidRPr="00BB7044" w:rsidTr="00FB599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30BAA" w:rsidRPr="00BB7044" w:rsidTr="00FB599F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AA" w:rsidRPr="00BB7044" w:rsidRDefault="00230BAA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4E52" w:rsidRPr="00BB7044" w:rsidRDefault="00C74E52" w:rsidP="00C74E52">
      <w:pPr>
        <w:rPr>
          <w:rFonts w:cs="Times New Roman"/>
          <w:szCs w:val="24"/>
        </w:rPr>
      </w:pPr>
    </w:p>
    <w:p w:rsidR="00C74E52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lastRenderedPageBreak/>
        <w:t xml:space="preserve"> 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                             «УТВЕРЖДЕНО»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Распоряжением </w:t>
      </w:r>
      <w:r w:rsidR="00230BAA">
        <w:rPr>
          <w:rFonts w:eastAsia="Times New Roman" w:cs="Times New Roman"/>
          <w:color w:val="404040"/>
          <w:szCs w:val="24"/>
          <w:lang w:eastAsia="ru-RU"/>
        </w:rPr>
        <w:t xml:space="preserve">администрации </w:t>
      </w:r>
      <w:proofErr w:type="spellStart"/>
      <w:r w:rsidR="00230BAA"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 w:rsidR="00230BAA">
        <w:rPr>
          <w:rFonts w:eastAsia="Times New Roman" w:cs="Times New Roman"/>
          <w:color w:val="404040"/>
          <w:szCs w:val="24"/>
          <w:lang w:eastAsia="ru-RU"/>
        </w:rPr>
        <w:t xml:space="preserve"> </w:t>
      </w:r>
      <w:r>
        <w:rPr>
          <w:rFonts w:eastAsia="Times New Roman" w:cs="Times New Roman"/>
          <w:color w:val="404040"/>
          <w:szCs w:val="24"/>
          <w:lang w:eastAsia="ru-RU"/>
        </w:rPr>
        <w:t>сельско</w:t>
      </w:r>
      <w:r w:rsidR="00230BAA">
        <w:rPr>
          <w:rFonts w:eastAsia="Times New Roman" w:cs="Times New Roman"/>
          <w:color w:val="404040"/>
          <w:szCs w:val="24"/>
          <w:lang w:eastAsia="ru-RU"/>
        </w:rPr>
        <w:t>го</w:t>
      </w:r>
      <w:r>
        <w:rPr>
          <w:rFonts w:eastAsia="Times New Roman" w:cs="Times New Roman"/>
          <w:color w:val="404040"/>
          <w:szCs w:val="24"/>
          <w:lang w:eastAsia="ru-RU"/>
        </w:rPr>
        <w:t xml:space="preserve"> поселени</w:t>
      </w:r>
      <w:r w:rsidR="00230BAA">
        <w:rPr>
          <w:rFonts w:eastAsia="Times New Roman" w:cs="Times New Roman"/>
          <w:color w:val="404040"/>
          <w:szCs w:val="24"/>
          <w:lang w:eastAsia="ru-RU"/>
        </w:rPr>
        <w:t>я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№ </w:t>
      </w:r>
      <w:r w:rsidR="00230BAA">
        <w:rPr>
          <w:rFonts w:eastAsia="Times New Roman" w:cs="Times New Roman"/>
          <w:color w:val="404040"/>
          <w:szCs w:val="24"/>
          <w:lang w:eastAsia="ru-RU"/>
        </w:rPr>
        <w:t>11</w:t>
      </w:r>
      <w:r>
        <w:rPr>
          <w:rFonts w:eastAsia="Times New Roman" w:cs="Times New Roman"/>
          <w:color w:val="404040"/>
          <w:szCs w:val="24"/>
          <w:lang w:eastAsia="ru-RU"/>
        </w:rPr>
        <w:t xml:space="preserve"> от </w:t>
      </w:r>
      <w:r w:rsidR="00230BAA">
        <w:rPr>
          <w:rFonts w:eastAsia="Times New Roman" w:cs="Times New Roman"/>
          <w:color w:val="404040"/>
          <w:szCs w:val="24"/>
          <w:lang w:eastAsia="ru-RU"/>
        </w:rPr>
        <w:t>11.04.2</w:t>
      </w:r>
      <w:r>
        <w:rPr>
          <w:rFonts w:eastAsia="Times New Roman" w:cs="Times New Roman"/>
          <w:color w:val="404040"/>
          <w:szCs w:val="24"/>
          <w:lang w:eastAsia="ru-RU"/>
        </w:rPr>
        <w:t>0</w:t>
      </w:r>
      <w:r w:rsidR="00230BAA">
        <w:rPr>
          <w:rFonts w:eastAsia="Times New Roman" w:cs="Times New Roman"/>
          <w:color w:val="404040"/>
          <w:szCs w:val="24"/>
          <w:lang w:eastAsia="ru-RU"/>
        </w:rPr>
        <w:t>14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617033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617033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617033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C74E52" w:rsidRPr="00617033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8"/>
          <w:szCs w:val="28"/>
          <w:lang w:eastAsia="ru-RU"/>
        </w:rPr>
      </w:pPr>
      <w:r w:rsidRPr="00617033">
        <w:rPr>
          <w:rFonts w:eastAsia="Times New Roman" w:cs="Times New Roman"/>
          <w:color w:val="404040"/>
          <w:sz w:val="28"/>
          <w:szCs w:val="28"/>
          <w:lang w:eastAsia="ru-RU"/>
        </w:rPr>
        <w:t xml:space="preserve">Журнал учета обращений субъектов </w:t>
      </w:r>
      <w:proofErr w:type="spellStart"/>
      <w:r w:rsidRPr="00617033">
        <w:rPr>
          <w:rFonts w:eastAsia="Times New Roman" w:cs="Times New Roman"/>
          <w:color w:val="404040"/>
          <w:sz w:val="28"/>
          <w:szCs w:val="28"/>
          <w:lang w:eastAsia="ru-RU"/>
        </w:rPr>
        <w:t>ПДн</w:t>
      </w:r>
      <w:proofErr w:type="spellEnd"/>
    </w:p>
    <w:p w:rsidR="00C74E52" w:rsidRPr="00617033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tbl>
      <w:tblPr>
        <w:tblW w:w="9994" w:type="dxa"/>
        <w:tblCellMar>
          <w:left w:w="0" w:type="dxa"/>
          <w:right w:w="0" w:type="dxa"/>
        </w:tblCellMar>
        <w:tblLook w:val="04A0"/>
      </w:tblPr>
      <w:tblGrid>
        <w:gridCol w:w="2541"/>
        <w:gridCol w:w="2801"/>
        <w:gridCol w:w="2113"/>
        <w:gridCol w:w="1437"/>
        <w:gridCol w:w="1102"/>
      </w:tblGrid>
      <w:tr w:rsidR="00C74E52" w:rsidRPr="00617033" w:rsidTr="00FB599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ФИО субъекта </w:t>
            </w:r>
            <w:proofErr w:type="spellStart"/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Группа субъекта </w:t>
            </w:r>
            <w:proofErr w:type="spellStart"/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обращения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обращения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703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</w:t>
            </w:r>
          </w:p>
        </w:tc>
      </w:tr>
      <w:tr w:rsidR="00C74E52" w:rsidRPr="00617033" w:rsidTr="00FB59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E52" w:rsidRPr="00617033" w:rsidRDefault="00C74E52" w:rsidP="00FB599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4E52" w:rsidRPr="00617033" w:rsidRDefault="00C74E52" w:rsidP="00C74E52">
      <w:pPr>
        <w:rPr>
          <w:rFonts w:cs="Times New Roman"/>
          <w:szCs w:val="24"/>
        </w:rPr>
      </w:pP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</w:t>
      </w:r>
    </w:p>
    <w:p w:rsid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230BAA" w:rsidRDefault="00230BAA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230BAA" w:rsidRDefault="00230BAA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FD1824" w:rsidRDefault="00FD1824" w:rsidP="00FD1824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                              «УТВЕРЖДЕНО»</w:t>
      </w:r>
    </w:p>
    <w:p w:rsidR="00FD1824" w:rsidRDefault="00FD1824" w:rsidP="00FD1824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Распоряжением администрации </w:t>
      </w:r>
      <w:proofErr w:type="spellStart"/>
      <w:r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>
        <w:rPr>
          <w:rFonts w:eastAsia="Times New Roman" w:cs="Times New Roman"/>
          <w:color w:val="404040"/>
          <w:szCs w:val="24"/>
          <w:lang w:eastAsia="ru-RU"/>
        </w:rPr>
        <w:t xml:space="preserve"> сельского поселения</w:t>
      </w:r>
    </w:p>
    <w:p w:rsidR="00FD1824" w:rsidRDefault="00FD1824" w:rsidP="00FD1824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>№ 11 от 11.04.2014</w:t>
      </w:r>
    </w:p>
    <w:p w:rsidR="00FD1824" w:rsidRPr="009C0AE4" w:rsidRDefault="00FD1824" w:rsidP="00FD1824">
      <w:pPr>
        <w:autoSpaceDE w:val="0"/>
        <w:autoSpaceDN w:val="0"/>
        <w:adjustRightInd w:val="0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Администрация </w:t>
      </w:r>
      <w:proofErr w:type="spellStart"/>
      <w:r>
        <w:rPr>
          <w:color w:val="000000"/>
          <w:szCs w:val="24"/>
        </w:rPr>
        <w:t>Киндальского</w:t>
      </w:r>
      <w:proofErr w:type="spellEnd"/>
      <w:r>
        <w:rPr>
          <w:color w:val="000000"/>
          <w:szCs w:val="24"/>
        </w:rPr>
        <w:t xml:space="preserve"> сельского поселения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  <w:szCs w:val="24"/>
        </w:rPr>
        <w:t xml:space="preserve"> (отдел правовой и кадровой работы)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                                                                                          Начат «__» ______________ </w:t>
      </w:r>
      <w:proofErr w:type="spellStart"/>
      <w:r w:rsidRPr="009C0AE4">
        <w:rPr>
          <w:color w:val="000000"/>
          <w:szCs w:val="24"/>
        </w:rPr>
        <w:t>_____</w:t>
      </w:r>
      <w:proofErr w:type="gramStart"/>
      <w:r w:rsidRPr="009C0AE4">
        <w:rPr>
          <w:color w:val="000000"/>
          <w:szCs w:val="24"/>
        </w:rPr>
        <w:t>г</w:t>
      </w:r>
      <w:proofErr w:type="spellEnd"/>
      <w:proofErr w:type="gramEnd"/>
      <w:r w:rsidRPr="009C0AE4">
        <w:rPr>
          <w:color w:val="000000"/>
          <w:szCs w:val="24"/>
        </w:rPr>
        <w:t xml:space="preserve">.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Окончен «__» _____________ </w:t>
      </w:r>
      <w:proofErr w:type="spellStart"/>
      <w:r w:rsidRPr="009C0AE4">
        <w:rPr>
          <w:color w:val="000000"/>
          <w:szCs w:val="24"/>
        </w:rPr>
        <w:t>_____</w:t>
      </w:r>
      <w:proofErr w:type="gramStart"/>
      <w:r w:rsidRPr="009C0AE4">
        <w:rPr>
          <w:color w:val="000000"/>
          <w:szCs w:val="24"/>
        </w:rPr>
        <w:t>г</w:t>
      </w:r>
      <w:proofErr w:type="spellEnd"/>
      <w:proofErr w:type="gramEnd"/>
      <w:r w:rsidRPr="009C0AE4">
        <w:rPr>
          <w:color w:val="000000"/>
          <w:szCs w:val="24"/>
        </w:rPr>
        <w:t xml:space="preserve">.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На ___________________ листах </w:t>
      </w: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ЖУРНАЛ </w:t>
      </w: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9C0AE4">
        <w:rPr>
          <w:color w:val="000000"/>
          <w:szCs w:val="24"/>
        </w:rPr>
        <w:t>учета электронных носителей персональных данных</w:t>
      </w:r>
    </w:p>
    <w:p w:rsidR="00FD1824" w:rsidRPr="009C0AE4" w:rsidRDefault="00FD1824" w:rsidP="00FD1824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0"/>
        <w:gridCol w:w="1795"/>
        <w:gridCol w:w="1848"/>
        <w:gridCol w:w="1979"/>
        <w:gridCol w:w="1418"/>
        <w:gridCol w:w="1241"/>
      </w:tblGrid>
      <w:tr w:rsidR="00FD1824" w:rsidRPr="00982F40" w:rsidTr="00F50044">
        <w:trPr>
          <w:trHeight w:val="525"/>
        </w:trPr>
        <w:tc>
          <w:tcPr>
            <w:tcW w:w="1290" w:type="dxa"/>
            <w:vMerge w:val="restart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 xml:space="preserve">Учетный </w:t>
            </w:r>
          </w:p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 xml:space="preserve">номер </w:t>
            </w:r>
          </w:p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95" w:type="dxa"/>
            <w:vMerge w:val="restart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Дата</w:t>
            </w:r>
          </w:p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постановки</w:t>
            </w:r>
          </w:p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на учет</w:t>
            </w:r>
          </w:p>
        </w:tc>
        <w:tc>
          <w:tcPr>
            <w:tcW w:w="1848" w:type="dxa"/>
            <w:vMerge w:val="restart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Вид электронного носителя, место его хранения (размещения)</w:t>
            </w:r>
          </w:p>
        </w:tc>
        <w:tc>
          <w:tcPr>
            <w:tcW w:w="4638" w:type="dxa"/>
            <w:gridSpan w:val="3"/>
            <w:tcBorders>
              <w:bottom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proofErr w:type="gramStart"/>
            <w:r w:rsidRPr="00982F40">
              <w:rPr>
                <w:color w:val="000000"/>
                <w:szCs w:val="24"/>
              </w:rPr>
              <w:t>Ответственный</w:t>
            </w:r>
            <w:proofErr w:type="gramEnd"/>
            <w:r w:rsidRPr="00982F40">
              <w:rPr>
                <w:color w:val="000000"/>
                <w:szCs w:val="24"/>
              </w:rPr>
              <w:t xml:space="preserve"> за использование и хранение</w:t>
            </w:r>
          </w:p>
        </w:tc>
      </w:tr>
      <w:tr w:rsidR="00FD1824" w:rsidRPr="00982F40" w:rsidTr="00F50044">
        <w:trPr>
          <w:trHeight w:val="1395"/>
        </w:trPr>
        <w:tc>
          <w:tcPr>
            <w:tcW w:w="1290" w:type="dxa"/>
            <w:vMerge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95" w:type="dxa"/>
            <w:vMerge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8" w:type="dxa"/>
            <w:vMerge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дата</w:t>
            </w:r>
          </w:p>
        </w:tc>
      </w:tr>
      <w:tr w:rsidR="00FD1824" w:rsidRPr="00982F40" w:rsidTr="00F50044">
        <w:tc>
          <w:tcPr>
            <w:tcW w:w="1290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1</w:t>
            </w:r>
          </w:p>
        </w:tc>
        <w:tc>
          <w:tcPr>
            <w:tcW w:w="1795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2</w:t>
            </w:r>
          </w:p>
        </w:tc>
        <w:tc>
          <w:tcPr>
            <w:tcW w:w="1848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3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982F40">
              <w:rPr>
                <w:color w:val="000000"/>
                <w:szCs w:val="24"/>
              </w:rPr>
              <w:t>6</w:t>
            </w:r>
          </w:p>
        </w:tc>
      </w:tr>
      <w:tr w:rsidR="00FD1824" w:rsidRPr="00982F40" w:rsidTr="00F50044">
        <w:tc>
          <w:tcPr>
            <w:tcW w:w="1290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D1824" w:rsidRPr="00982F40" w:rsidRDefault="00FD1824" w:rsidP="00F500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FD1824" w:rsidRPr="009C0AE4" w:rsidRDefault="00FD1824" w:rsidP="00FD18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D1824" w:rsidRPr="009C0AE4" w:rsidRDefault="00FD1824" w:rsidP="00FD1824">
      <w:pPr>
        <w:rPr>
          <w:szCs w:val="24"/>
        </w:rPr>
      </w:pPr>
    </w:p>
    <w:p w:rsidR="009F3015" w:rsidRDefault="009F3015" w:rsidP="009F3015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>«УТВЕРЖДЕНО»</w:t>
      </w:r>
    </w:p>
    <w:p w:rsidR="009F3015" w:rsidRDefault="009F3015" w:rsidP="009F3015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 xml:space="preserve">Распоряжением администрации </w:t>
      </w:r>
      <w:proofErr w:type="spellStart"/>
      <w:r>
        <w:rPr>
          <w:rFonts w:eastAsia="Times New Roman" w:cs="Times New Roman"/>
          <w:color w:val="404040"/>
          <w:szCs w:val="24"/>
          <w:lang w:eastAsia="ru-RU"/>
        </w:rPr>
        <w:t>Киндальского</w:t>
      </w:r>
      <w:proofErr w:type="spellEnd"/>
      <w:r>
        <w:rPr>
          <w:rFonts w:eastAsia="Times New Roman" w:cs="Times New Roman"/>
          <w:color w:val="404040"/>
          <w:szCs w:val="24"/>
          <w:lang w:eastAsia="ru-RU"/>
        </w:rPr>
        <w:t xml:space="preserve"> сельского поселения</w:t>
      </w:r>
    </w:p>
    <w:p w:rsidR="00FD1824" w:rsidRPr="009F3015" w:rsidRDefault="009F3015" w:rsidP="009F3015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  <w:r>
        <w:rPr>
          <w:rFonts w:eastAsia="Times New Roman" w:cs="Times New Roman"/>
          <w:color w:val="404040"/>
          <w:szCs w:val="24"/>
          <w:lang w:eastAsia="ru-RU"/>
        </w:rPr>
        <w:t>№ 11 от 11.04.2014</w:t>
      </w:r>
    </w:p>
    <w:p w:rsidR="00FD1824" w:rsidRDefault="00FD1824" w:rsidP="00FD1824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FD1824" w:rsidRPr="009C0AE4" w:rsidRDefault="00FD1824" w:rsidP="00FD1824">
      <w:pPr>
        <w:autoSpaceDE w:val="0"/>
        <w:autoSpaceDN w:val="0"/>
        <w:adjustRightInd w:val="0"/>
        <w:ind w:left="4678"/>
        <w:rPr>
          <w:color w:val="000000"/>
          <w:szCs w:val="24"/>
        </w:rPr>
      </w:pPr>
      <w:r w:rsidRPr="009C0AE4">
        <w:rPr>
          <w:color w:val="000000"/>
          <w:szCs w:val="24"/>
        </w:rPr>
        <w:t xml:space="preserve">В Администрацию </w:t>
      </w:r>
      <w:proofErr w:type="spellStart"/>
      <w:r w:rsidR="009F3015">
        <w:rPr>
          <w:color w:val="000000"/>
          <w:szCs w:val="24"/>
        </w:rPr>
        <w:t>Киндальского</w:t>
      </w:r>
      <w:proofErr w:type="spellEnd"/>
      <w:r>
        <w:rPr>
          <w:color w:val="000000"/>
          <w:szCs w:val="24"/>
        </w:rPr>
        <w:t xml:space="preserve"> сельского поселения</w:t>
      </w:r>
    </w:p>
    <w:p w:rsidR="00FD1824" w:rsidRPr="009C0AE4" w:rsidRDefault="00FD1824" w:rsidP="009F3015">
      <w:pPr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 w:rsidRPr="009C0AE4">
        <w:rPr>
          <w:color w:val="000000"/>
          <w:sz w:val="28"/>
          <w:szCs w:val="28"/>
        </w:rPr>
        <w:t xml:space="preserve">_____________________________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Ф.И.О.  </w:t>
      </w:r>
      <w:r>
        <w:rPr>
          <w:color w:val="000000"/>
        </w:rPr>
        <w:t>субъекта персональных данных</w:t>
      </w:r>
      <w:r w:rsidRPr="009C0AE4">
        <w:rPr>
          <w:color w:val="000000"/>
        </w:rPr>
        <w:t xml:space="preserve">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0AE4">
        <w:rPr>
          <w:color w:val="000000"/>
          <w:sz w:val="28"/>
          <w:szCs w:val="28"/>
        </w:rPr>
        <w:t xml:space="preserve">_____________________________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адрес, где зарегистрирован субъект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персональных данных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0AE4">
        <w:rPr>
          <w:color w:val="000000"/>
          <w:sz w:val="28"/>
          <w:szCs w:val="28"/>
        </w:rPr>
        <w:t xml:space="preserve">_____________________________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номер основного документа,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удостоверяющего его личность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0AE4">
        <w:rPr>
          <w:color w:val="000000"/>
          <w:sz w:val="28"/>
          <w:szCs w:val="28"/>
        </w:rPr>
        <w:t xml:space="preserve">_____________________________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дата выдачи указанного документа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C0AE4">
        <w:rPr>
          <w:color w:val="000000"/>
          <w:sz w:val="28"/>
          <w:szCs w:val="28"/>
        </w:rPr>
        <w:t xml:space="preserve">_____________________________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jc w:val="right"/>
        <w:rPr>
          <w:color w:val="000000"/>
        </w:rPr>
      </w:pPr>
      <w:r w:rsidRPr="009C0AE4">
        <w:rPr>
          <w:color w:val="000000"/>
        </w:rPr>
        <w:t xml:space="preserve">наименование органа, выдавшего документ </w:t>
      </w:r>
    </w:p>
    <w:p w:rsidR="00FD1824" w:rsidRDefault="00FD1824" w:rsidP="00FD1824">
      <w:pPr>
        <w:pStyle w:val="Style26"/>
        <w:widowControl/>
        <w:spacing w:line="240" w:lineRule="exact"/>
        <w:ind w:left="2568" w:right="1766"/>
        <w:rPr>
          <w:sz w:val="20"/>
          <w:szCs w:val="20"/>
        </w:rPr>
      </w:pPr>
    </w:p>
    <w:p w:rsidR="00FD1824" w:rsidRDefault="00FD1824" w:rsidP="00FD1824">
      <w:pPr>
        <w:pStyle w:val="Style26"/>
        <w:widowControl/>
        <w:spacing w:line="240" w:lineRule="exact"/>
        <w:ind w:left="2568" w:right="1766"/>
        <w:rPr>
          <w:sz w:val="20"/>
          <w:szCs w:val="20"/>
        </w:rPr>
      </w:pPr>
    </w:p>
    <w:p w:rsidR="00FD1824" w:rsidRDefault="00FD1824" w:rsidP="00FD1824">
      <w:pPr>
        <w:pStyle w:val="Style26"/>
        <w:widowControl/>
        <w:tabs>
          <w:tab w:val="left" w:pos="9356"/>
        </w:tabs>
        <w:spacing w:before="101"/>
        <w:ind w:right="37" w:firstLine="0"/>
        <w:jc w:val="center"/>
        <w:rPr>
          <w:rStyle w:val="FontStyle31"/>
        </w:rPr>
      </w:pPr>
      <w:r>
        <w:rPr>
          <w:rStyle w:val="FontStyle31"/>
        </w:rPr>
        <w:t>СОГЛАСИЕ НА ОБРАБОТКУ ПЕРСОНАЛЬНЫХ ДАННЫХ</w:t>
      </w:r>
    </w:p>
    <w:p w:rsidR="00FD1824" w:rsidRDefault="00FD1824" w:rsidP="00FD1824">
      <w:pPr>
        <w:pStyle w:val="Style27"/>
        <w:widowControl/>
        <w:tabs>
          <w:tab w:val="left" w:pos="9356"/>
        </w:tabs>
        <w:spacing w:line="240" w:lineRule="exact"/>
        <w:ind w:right="37"/>
        <w:jc w:val="center"/>
        <w:rPr>
          <w:sz w:val="20"/>
          <w:szCs w:val="20"/>
        </w:rPr>
      </w:pPr>
    </w:p>
    <w:p w:rsidR="00FD1824" w:rsidRDefault="00FD1824" w:rsidP="00FD1824">
      <w:pPr>
        <w:pStyle w:val="Style27"/>
        <w:widowControl/>
        <w:tabs>
          <w:tab w:val="left" w:leader="underscore" w:pos="8203"/>
        </w:tabs>
        <w:spacing w:before="101" w:line="317" w:lineRule="exact"/>
        <w:jc w:val="both"/>
        <w:rPr>
          <w:rStyle w:val="FontStyle33"/>
        </w:rPr>
      </w:pPr>
      <w:r w:rsidRPr="00136FE5">
        <w:rPr>
          <w:rStyle w:val="FontStyle33"/>
        </w:rPr>
        <w:t>Я</w:t>
      </w:r>
      <w:r>
        <w:rPr>
          <w:rStyle w:val="FontStyle33"/>
        </w:rPr>
        <w:t>____________________________________________________________________________,</w:t>
      </w:r>
    </w:p>
    <w:p w:rsidR="00FD1824" w:rsidRDefault="00FD1824" w:rsidP="00FD1824">
      <w:pPr>
        <w:pStyle w:val="Style27"/>
        <w:widowControl/>
        <w:tabs>
          <w:tab w:val="left" w:leader="underscore" w:pos="8203"/>
        </w:tabs>
        <w:jc w:val="both"/>
        <w:rPr>
          <w:rStyle w:val="FontStyle31"/>
        </w:rPr>
      </w:pPr>
      <w:r>
        <w:rPr>
          <w:rStyle w:val="FontStyle31"/>
        </w:rPr>
        <w:t xml:space="preserve">                                                    </w:t>
      </w:r>
      <w:r w:rsidRPr="002B0C64">
        <w:rPr>
          <w:rStyle w:val="FontStyle31"/>
        </w:rPr>
        <w:t>(фамилия, имя, отчество)</w:t>
      </w:r>
    </w:p>
    <w:p w:rsidR="00FD1824" w:rsidRPr="002B0C64" w:rsidRDefault="00FD1824" w:rsidP="00FD1824">
      <w:pPr>
        <w:pStyle w:val="Style27"/>
        <w:widowControl/>
        <w:tabs>
          <w:tab w:val="left" w:leader="underscore" w:pos="8203"/>
        </w:tabs>
        <w:jc w:val="both"/>
        <w:rPr>
          <w:rFonts w:ascii="Franklin Gothic Medium" w:hAnsi="Franklin Gothic Medium" w:cs="Franklin Gothic Medium"/>
          <w:i/>
          <w:iCs/>
        </w:rPr>
      </w:pPr>
      <w:r>
        <w:rPr>
          <w:rStyle w:val="FontStyle31"/>
        </w:rPr>
        <w:br/>
        <w:t>в соответствии с п. 4 ст. 9 Федерального закона от 27.07.2006 N 152-ФЗ "О</w:t>
      </w:r>
      <w:r>
        <w:rPr>
          <w:rStyle w:val="FontStyle31"/>
        </w:rPr>
        <w:br/>
        <w:t>персональных данных", даю согласие Администрации _________ сельского поселения,</w:t>
      </w:r>
      <w:r>
        <w:rPr>
          <w:rStyle w:val="FontStyle31"/>
        </w:rPr>
        <w:br/>
        <w:t xml:space="preserve">находящейся по адресу: 636700, Томская область, </w:t>
      </w:r>
      <w:proofErr w:type="spellStart"/>
      <w:r>
        <w:rPr>
          <w:rStyle w:val="FontStyle31"/>
        </w:rPr>
        <w:t>Каргасокский</w:t>
      </w:r>
      <w:proofErr w:type="spellEnd"/>
      <w:r>
        <w:rPr>
          <w:rStyle w:val="FontStyle31"/>
        </w:rPr>
        <w:t xml:space="preserve"> район, с. _____, ул.</w:t>
      </w:r>
      <w:r>
        <w:rPr>
          <w:rStyle w:val="FontStyle31"/>
        </w:rPr>
        <w:br/>
        <w:t>_____________, на обработку, а также передачу третьей стороне моих персональных</w:t>
      </w:r>
      <w:r>
        <w:rPr>
          <w:rStyle w:val="FontStyle31"/>
        </w:rPr>
        <w:br/>
        <w:t xml:space="preserve">данных, содержащихся документах, представленных для получения </w:t>
      </w:r>
      <w:r>
        <w:rPr>
          <w:rStyle w:val="FontStyle31"/>
        </w:rPr>
        <w:br/>
        <w:t>муниципальной услуги:_________________________________________________________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824" w:rsidRDefault="00FD1824" w:rsidP="00FD1824">
      <w:pPr>
        <w:pStyle w:val="Style6"/>
        <w:widowControl/>
        <w:spacing w:before="221" w:line="322" w:lineRule="exact"/>
        <w:rPr>
          <w:rStyle w:val="FontStyle31"/>
        </w:rPr>
      </w:pPr>
      <w:r>
        <w:rPr>
          <w:rStyle w:val="FontStyle31"/>
        </w:rPr>
        <w:t>то есть на совершение действий, предусмотренных п. 3 ч. 1 ст. 3 Федерального закона от 27.07.2006 N 152-ФЗ "О персональных данных".</w:t>
      </w:r>
    </w:p>
    <w:p w:rsidR="00FD1824" w:rsidRPr="009F3015" w:rsidRDefault="00FD1824" w:rsidP="009F3015">
      <w:pPr>
        <w:pStyle w:val="Style29"/>
        <w:widowControl/>
        <w:spacing w:after="1920" w:line="322" w:lineRule="exact"/>
        <w:jc w:val="both"/>
      </w:pPr>
      <w:r>
        <w:rPr>
          <w:rStyle w:val="FontStyle31"/>
        </w:rPr>
        <w:t>Настоящее   согласие   действует   со   дня   его подписания до дня отзыва письменной форме.</w:t>
      </w:r>
      <w:r w:rsidR="009F3015">
        <w:rPr>
          <w:rStyle w:val="FontStyle31"/>
        </w:rPr>
        <w:t xml:space="preserve">  </w:t>
      </w:r>
      <w:r w:rsidRPr="009C0AE4">
        <w:rPr>
          <w:color w:val="000000"/>
        </w:rPr>
        <w:t xml:space="preserve">«___» ____________20___г.                                   _____________      ____________________ </w:t>
      </w:r>
    </w:p>
    <w:p w:rsidR="00FD1824" w:rsidRPr="009C0AE4" w:rsidRDefault="00FD1824" w:rsidP="00FD18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C0AE4">
        <w:rPr>
          <w:color w:val="000000"/>
          <w:szCs w:val="24"/>
        </w:rPr>
        <w:t xml:space="preserve">                                                                                         </w:t>
      </w:r>
      <w:r w:rsidRPr="009C0AE4">
        <w:rPr>
          <w:color w:val="000000"/>
          <w:sz w:val="20"/>
          <w:szCs w:val="20"/>
        </w:rPr>
        <w:t>(подпись)                   (расшифровка подписи)</w:t>
      </w:r>
    </w:p>
    <w:p w:rsidR="00230BAA" w:rsidRDefault="00230BAA" w:rsidP="009F3015">
      <w:pPr>
        <w:jc w:val="both"/>
        <w:textAlignment w:val="baseline"/>
        <w:outlineLvl w:val="1"/>
        <w:rPr>
          <w:rFonts w:eastAsia="Times New Roman" w:cs="Times New Roman"/>
          <w:color w:val="404040"/>
          <w:szCs w:val="24"/>
          <w:lang w:eastAsia="ru-RU"/>
        </w:rPr>
      </w:pPr>
    </w:p>
    <w:p w:rsidR="00FD1824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                    </w:t>
      </w:r>
    </w:p>
    <w:p w:rsidR="009F3015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  </w:t>
      </w:r>
    </w:p>
    <w:p w:rsidR="00C74E52" w:rsidRP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lastRenderedPageBreak/>
        <w:t xml:space="preserve">      «УТВЕРЖДЕНО»</w:t>
      </w:r>
    </w:p>
    <w:p w:rsidR="00C74E52" w:rsidRPr="00C74E52" w:rsidRDefault="00C800B9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>
        <w:rPr>
          <w:rFonts w:eastAsia="Times New Roman" w:cs="Times New Roman"/>
          <w:color w:val="404040"/>
          <w:sz w:val="20"/>
          <w:szCs w:val="20"/>
          <w:lang w:eastAsia="ru-RU"/>
        </w:rPr>
        <w:t xml:space="preserve">Распоряжением </w:t>
      </w:r>
      <w:r w:rsidR="00C74E52"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Администрации </w:t>
      </w:r>
      <w:proofErr w:type="spellStart"/>
      <w:r w:rsidR="00C74E52" w:rsidRPr="00C74E52">
        <w:rPr>
          <w:rFonts w:eastAsia="Times New Roman" w:cs="Times New Roman"/>
          <w:color w:val="404040"/>
          <w:sz w:val="20"/>
          <w:szCs w:val="20"/>
          <w:lang w:eastAsia="ru-RU"/>
        </w:rPr>
        <w:t>Киндальского</w:t>
      </w:r>
      <w:proofErr w:type="spellEnd"/>
      <w:r w:rsidR="00C74E52"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 сельского поселения</w:t>
      </w:r>
    </w:p>
    <w:p w:rsidR="00C74E52" w:rsidRP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</w:p>
    <w:p w:rsidR="00C74E52" w:rsidRPr="00C74E52" w:rsidRDefault="00C74E52" w:rsidP="00C74E52">
      <w:pPr>
        <w:ind w:left="5529"/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№ 18 от 11.04.2014</w:t>
      </w:r>
    </w:p>
    <w:p w:rsidR="00C74E52" w:rsidRPr="00C74E52" w:rsidRDefault="00C74E52" w:rsidP="00C74E52">
      <w:pPr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C74E52" w:rsidRPr="00C74E52" w:rsidRDefault="00C74E52" w:rsidP="00C74E52">
      <w:pPr>
        <w:jc w:val="both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1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Положение по работе с персональными данными работников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Общие положения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Настоящее Положение о работе с персональными данными работников организации разработано в соответствии с Конституцией РФ, Трудовым кодексом РФ, Федеральным законом от 27.07.2006 № 152 – ФЗ «О персональных данных», и иными нормативными актами, действующими на территории Российской Федерации.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Настоящим Положением определяется порядок получения, обработки, хранения, передачи и любого другого использования персональных данных работника, а также ведения его личного дела (в случае, когда оно ведется) в соответствии с трудовым законодательством Российской Федерации.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Цель настоящего Положения – защита персональных данных работников организации от несанкционированного доступа и разглашения.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Настоящее Положение вступает в силу с момента его утверждения руководителем организации и действует бессрочно, до замены его новым Положением.  Все изменения в Положение вносятся приказом.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1.5.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Все работники организации должны быть ознакомлены с настоящим Положением под роспись.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Сбор, обработка и защита персональных данных работника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Персональные данные работника относятся к конфиденциальной информации, то есть порядок работы с ними регламентирован действующим законодательством РФ и осуществляется с соблюдением строго определенных правил и условий.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Общие требования обработки персональных данных работника: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работодателя, работника и третьих лиц;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определении объема и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содержания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Все персональные данные работника следует получать лично у работника. Если персональные данные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работника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2.2.6.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принятии решений, затрагивающих интересы работника, работодатель не имеет права основываться на персональных данных работника, полученных </w:t>
      </w:r>
      <w:proofErr w:type="spell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электронно</w:t>
      </w:r>
      <w:proofErr w:type="spell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или в результате их автоматизированной обработки.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Информация, содержащая персональные данные работников, используется организацией, в частности, в целях выполнения требований: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трудового законодательства иных актов, содержащих нормы трудового права, при приеме на работу, при предоставлении гарантий и компенсаций и др.;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налогового законодательства, в частности, в связи с исчислением и уплатой налога на доходы физических лиц, а также единого социального налога;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пенсионного законодательства при формировании и предоставлении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заполнение первичной учетной документации в соответствии с постановлением Госкомстата РФ от 5 января 2004 г. №1 «Об утверждении унифицированных форм первичной учетной документации по учету кадров и его оплате».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lastRenderedPageBreak/>
        <w:t>2.4.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дств в п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орядке, установленном Трудовым кодексом РФ, иными федеральными законами.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осведомлены об их правах и обязанностях в этой области.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2.7.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Работники не должны отказываться от своих прав на сохранение и защиту тайны. Если в трудовом договоре будет содержаться норма об отказе работника от данного права, то в этой части трудовой договор будет считаться недействительным.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2.8.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Работодатели, работники и их представители должны совместно вырабатывать меры защиты персональных данных работников.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Личное дело работника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поступлении на работу работник предоставляет персональные данные о себе в документированной форме. А именно: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паспорт или иной документ, удостоверяющий личность;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страховое свидетельство государственного пенсионного страхования;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дополнительных документов.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заключении трудового договора и в ходе трудовой деятельности может возникнуть необходимость в предоставлении работником документов: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возрасте детей;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беременности женщины;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об инвалидности;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донорстве;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составе семьи;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доходе с предыдущего места работы;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 необходимости ухода за больным членом семьи;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прочие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После того, как будет принято решение о приеме работника на работу, а также впоследствии в процессе трудовой деятельности к документам, содержащим персональные данные работника, также будут относиться: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а) трудовой договор;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б) приказы по личному составу;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в) приказы о поощрениях и взысканиях;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г) листки нетрудоспособности;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proofErr w:type="spell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д</w:t>
      </w:r>
      <w:proofErr w:type="spell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) карточка унифицированной формы Т-2;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е) журналы учета приказов по отпускам, личному составу,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командировках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, поощрениях и взысканиях;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ж) другие документы.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После издания приказа о приеме на работу формируется личное дело работников.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3.5.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Личное дело ведется на протяжении всей трудовой деятельности работников. Изменения, вносимые в личное дело, должны быть подтверждены соответствующими документами.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Хранение персональных данных работника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Сведения о работниках организации хранятся на бумажных носителях в Администрации. Для этого используются специально оборудованные шкафы и сейфы, которые запираются и опечатываются. Сведения о работниках располагаются в алфавитном порядке. Ключ от шкафов и сейфов, в которых хранятся сведения о работниках организации, находится у специалиста по персоналу, а при его отсутствии — у бухгалтера Администрации.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lastRenderedPageBreak/>
        <w:t>4.2.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Бумажные носители персональных данных: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трудовая книжка;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журнал учета трудовых книжек;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журнал учета командировок;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листки нетрудоспособности;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материалы по учету рабочего времени;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личная карточка Т-2;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приказы по личному составу;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входящая и исходящая корреспонденция военкомата, страховой компании, службы судебных приставов;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личные дела.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наборе специалистов документы, находящиеся в работе, могут находиться на рабочих столах или в специальных папках только в течение рабочего дня. По окончанию рабочего дня данные документы должны убираться в запирающиеся шкафы.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Сведения о работниках организации могут также храниться на электронных носителях, доступ к которым ограничен паролем.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Работодатель обеспечивает ограничение доступа к персональным данным работников лицам, не уполномоченным законом либо работодателем для получения соответствующих сведений.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Доступ к персональным данным работников без специального разрешения имеют работники, занимающие в организации следующие должности: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руководители организации;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работники бухгалтерии;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работники кадровой службы;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иные сотрудники, имеющие допуск к персональным данным работников организации.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4.7.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получении сведений, составляющих персональные данные работника, указанные лица должны иметь право получать только те персональные данные работника, которые необходимы для выполнения конкретных функций, заданий.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Передача персональных данных работника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передаче персональных данных работника работодатель должен соблюдать следующие требования: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(например, несчастный случай на производстве обязывает работодателя при необходимости доставить пострадавшего в учреждение здравоохранения, немедленно проинформировать родственников пострадавшего, а также направить сообщение в органы и организации, определенные Трудовым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кодексом РФ (ст. 228 ТК РФ), иными федеральными законами; о случаях острого отравления работодатель сообщает в соответствующий орган санитарно-эпидемиологического надзора).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Не сообщать персональные данные работника в коммерческих целях без его письменного согласия;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Осуществлять передачу персональных данных работника в пределах одного работодателя в соответствии с настоящим Положением;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Потребителями персональных данных работников вне организации могут быть следующие государственные и негосударственные структуры: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налоговые инспекции;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правоохранительные органы;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органы статистики;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военкоматы;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органы социального страхования;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пенсионные фонды;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муниципальные органы власти и управления;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страховые организации;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- другие.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5.1.7.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5.1.8.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Передавать персональные данные работника представителям работников в порядке, установленном Трудовым кодексом и настоящим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C74E52" w:rsidRPr="00C74E52" w:rsidRDefault="00C74E52" w:rsidP="00C74E52">
      <w:pPr>
        <w:jc w:val="both"/>
        <w:textAlignment w:val="baseline"/>
        <w:outlineLvl w:val="2"/>
        <w:rPr>
          <w:rFonts w:eastAsia="Times New Roman" w:cs="Times New Roman"/>
          <w:color w:val="666666"/>
          <w:sz w:val="20"/>
          <w:szCs w:val="20"/>
          <w:lang w:eastAsia="ru-RU"/>
        </w:rPr>
      </w:pPr>
    </w:p>
    <w:p w:rsidR="00C74E52" w:rsidRPr="00C74E52" w:rsidRDefault="00C74E52" w:rsidP="00C74E52">
      <w:pPr>
        <w:jc w:val="center"/>
        <w:textAlignment w:val="baseline"/>
        <w:outlineLvl w:val="2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Обязанности работника и работодателя в области персональных данных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lastRenderedPageBreak/>
        <w:t>6.1.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целях обеспечения достоверности персональных данных работник обязан: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6.1.1.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При приеме на работу предоставить работодателю полные и достоверные данные о себе;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6.1.2.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случае изменения сведений, составляющих персональные данные работника, незамедлительно предоставить данную информацию работодателю.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Работодатель обязан: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Осуществлять защиту персональных данных работника;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Обеспечить хранение первичной учетной документации по учету труда и его оплаты, к которой, в частности, относятся документы по учету кадров, документы по учету использования рабочего времени и расчетов с работниками по оплате труда и др. При этом персональные данные не должны храниться дольше, чем это оправдано выполнением задач, для которых они собирались, или дольше, чем это требуется в интересах лиц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, о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которых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собраны данные;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Заполнение документации,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оплаты, утвержденными действующим законодательством;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По письменному заявлению работника не позднее трех дней со дня подачи этого заявления выдавать последнему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периоде работы у данного работодателя и другое).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Копии документов, связанных с работой, должны быть заверены надлежащим образом и предоставляться работнику безвозмездно;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Вести учет передачи персональных данных работника третьим лицам путем ведения соответствующего журнала, отражающего сведения о поступившем запросе (кто является отправителем запроса, дата его поступления работодателю), дату ответа на запрос, какая именно информация была передана либо отметку об отказе в ее предоставлении, либо ограничиваться помещением в личное дело работника выписок, копий документов и т.п., отражающих сведения о поступившем запросе и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результатах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его рассмотрения;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В целях обеспечения сохранности документов по личному составу увольняемых работников в случае реорганизации и ликвидации организации, а также социальной защищенности граждан, выполняющих работу по трудовому договору, включать в свои учредительные документы правила учета и сохранности документов по личному составу, а также своевременной передачи их на государственное хранение при реорганизации или ликвидации юридического лица (распоряжение Правительства РФ от 21.03.94 № 358-р «Об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обеспечении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сохранности документов по личному составу»);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6.2.7.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случае реорганизации или ликвидации организации учет и сохранность документов по личному составу, порядок передачи их на государственное хранение осуществлять в соответствии с правилами, предусмотренными учредительными документами.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В целях обеспечения защиты персональных данных, хранящихся у работодателя, работники имеют право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на</w:t>
      </w:r>
      <w:proofErr w:type="gramEnd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: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6.3.1.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Полную информацию об их персональных данных и обработке этих данных, в частности работник имеет право знать, кто и в каких целях использует или использовал его персональные данные;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6.3.2.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6.3.3.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Определение представителей для защиты своих персональных данных;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Доступ к относящимся к ним медицинским данным;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Требование об исключении или исправлении неверных или неполных персональных данных, а также данных, обработанных с нарушением требований настоящего Положения.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6.3.7.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6.4.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6.5.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Неправомерный отказ работодателя исключить или исправить персональные данные работника,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вреда.</w:t>
      </w:r>
    </w:p>
    <w:p w:rsidR="00C74E52" w:rsidRPr="00C74E52" w:rsidRDefault="00C74E52" w:rsidP="00C74E52">
      <w:pPr>
        <w:jc w:val="both"/>
        <w:textAlignment w:val="baseline"/>
        <w:rPr>
          <w:rFonts w:eastAsia="Times New Roman" w:cs="Times New Roman"/>
          <w:color w:val="404040"/>
          <w:sz w:val="20"/>
          <w:szCs w:val="20"/>
          <w:lang w:eastAsia="ru-RU"/>
        </w:rPr>
      </w:pPr>
      <w:r w:rsidRPr="00C74E52">
        <w:rPr>
          <w:rFonts w:eastAsia="Times New Roman" w:cs="Times New Roman"/>
          <w:color w:val="666666"/>
          <w:sz w:val="20"/>
          <w:szCs w:val="20"/>
          <w:lang w:eastAsia="ru-RU"/>
        </w:rPr>
        <w:t>6.6.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 </w:t>
      </w:r>
      <w:proofErr w:type="gramStart"/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t xml:space="preserve">Если права и законные интересы работника были нарушены в связи с разглашением информации, содержащей его персональные данные, или иным неправомерным использованием такой информации, он </w:t>
      </w:r>
      <w:r w:rsidRPr="00C74E52">
        <w:rPr>
          <w:rFonts w:eastAsia="Times New Roman" w:cs="Times New Roman"/>
          <w:color w:val="404040"/>
          <w:sz w:val="20"/>
          <w:szCs w:val="20"/>
          <w:lang w:eastAsia="ru-RU"/>
        </w:rPr>
        <w:lastRenderedPageBreak/>
        <w:t>вправе обратиться в установленном порядке за судебной защитой своих прав, в том числе с иском о возмещении убытков, компенсации морального вреда, защите чести, достоинства и деловой репутации.</w:t>
      </w:r>
      <w:proofErr w:type="gramEnd"/>
    </w:p>
    <w:p w:rsidR="00C74E52" w:rsidRPr="00C74E52" w:rsidRDefault="00C74E52" w:rsidP="00C74E52">
      <w:pPr>
        <w:jc w:val="both"/>
        <w:rPr>
          <w:rFonts w:cs="Times New Roman"/>
          <w:sz w:val="20"/>
          <w:szCs w:val="20"/>
        </w:rPr>
      </w:pPr>
    </w:p>
    <w:p w:rsidR="00C74E52" w:rsidRPr="00C74E52" w:rsidRDefault="00C74E52" w:rsidP="00A44A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C74E52" w:rsidRPr="00C74E52" w:rsidSect="00895263">
      <w:pgSz w:w="11906" w:h="16838" w:code="9"/>
      <w:pgMar w:top="851" w:right="1077" w:bottom="851" w:left="1418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94A"/>
    <w:multiLevelType w:val="hybridMultilevel"/>
    <w:tmpl w:val="8C04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A73"/>
    <w:rsid w:val="000560A8"/>
    <w:rsid w:val="00230BAA"/>
    <w:rsid w:val="007E055A"/>
    <w:rsid w:val="009F3015"/>
    <w:rsid w:val="00A44A73"/>
    <w:rsid w:val="00C409D3"/>
    <w:rsid w:val="00C74E52"/>
    <w:rsid w:val="00C800B9"/>
    <w:rsid w:val="00CE56CF"/>
    <w:rsid w:val="00D371DF"/>
    <w:rsid w:val="00F844E9"/>
    <w:rsid w:val="00FD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A73"/>
    <w:pPr>
      <w:ind w:left="720"/>
      <w:contextualSpacing/>
    </w:pPr>
  </w:style>
  <w:style w:type="table" w:styleId="a5">
    <w:name w:val="Table Grid"/>
    <w:basedOn w:val="a1"/>
    <w:uiPriority w:val="59"/>
    <w:rsid w:val="00A4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FD182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D182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FD1824"/>
    <w:pPr>
      <w:widowControl w:val="0"/>
      <w:autoSpaceDE w:val="0"/>
      <w:autoSpaceDN w:val="0"/>
      <w:adjustRightInd w:val="0"/>
      <w:spacing w:line="269" w:lineRule="exact"/>
      <w:ind w:firstLine="325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FD1824"/>
    <w:pPr>
      <w:widowControl w:val="0"/>
      <w:autoSpaceDE w:val="0"/>
      <w:autoSpaceDN w:val="0"/>
      <w:adjustRightInd w:val="0"/>
      <w:spacing w:line="312" w:lineRule="exact"/>
      <w:ind w:firstLine="1853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FD1824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FD1824"/>
    <w:pPr>
      <w:widowControl w:val="0"/>
      <w:autoSpaceDE w:val="0"/>
      <w:autoSpaceDN w:val="0"/>
      <w:adjustRightInd w:val="0"/>
      <w:spacing w:line="331" w:lineRule="exact"/>
      <w:ind w:firstLine="802"/>
    </w:pPr>
    <w:rPr>
      <w:rFonts w:eastAsia="Times New Roman" w:cs="Times New Roman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D1824"/>
    <w:rPr>
      <w:rFonts w:ascii="Franklin Gothic Medium" w:hAnsi="Franklin Gothic Medium" w:cs="Franklin Gothic Medium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2014-04-10T03:15:00Z</cp:lastPrinted>
  <dcterms:created xsi:type="dcterms:W3CDTF">2014-04-09T08:43:00Z</dcterms:created>
  <dcterms:modified xsi:type="dcterms:W3CDTF">2014-04-10T03:17:00Z</dcterms:modified>
</cp:coreProperties>
</file>