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A5" w:rsidRPr="00625DF7" w:rsidRDefault="00CF69A5" w:rsidP="00CA6EA6">
      <w:pPr>
        <w:spacing w:after="0"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СОВЕТ КИНДАЛЬСКОГО СЕЛЬСКОГО ПОСЕЛЕНИЯ</w:t>
      </w:r>
    </w:p>
    <w:p w:rsidR="00CF69A5" w:rsidRPr="00625DF7" w:rsidRDefault="00CF69A5" w:rsidP="00CF69A5">
      <w:pPr>
        <w:spacing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КАРГАСОКСКОГО РАЙОНА</w:t>
      </w:r>
    </w:p>
    <w:p w:rsidR="00CF69A5" w:rsidRPr="00625DF7" w:rsidRDefault="00CF69A5" w:rsidP="00CF69A5">
      <w:pPr>
        <w:spacing w:line="240" w:lineRule="auto"/>
        <w:contextualSpacing/>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ТОМСКОЙ ОБЛАСТИ</w:t>
      </w:r>
    </w:p>
    <w:p w:rsidR="00CF69A5" w:rsidRPr="00625DF7" w:rsidRDefault="00CF69A5" w:rsidP="00CF69A5">
      <w:pPr>
        <w:spacing w:after="0"/>
        <w:jc w:val="center"/>
        <w:rPr>
          <w:rFonts w:ascii="Times New Roman" w:eastAsiaTheme="minorEastAsia" w:hAnsi="Times New Roman"/>
          <w:sz w:val="28"/>
          <w:szCs w:val="28"/>
          <w:lang w:eastAsia="ru-RU"/>
        </w:rPr>
      </w:pPr>
    </w:p>
    <w:p w:rsidR="00CF69A5" w:rsidRPr="00625DF7" w:rsidRDefault="00CF69A5" w:rsidP="00CF69A5">
      <w:pPr>
        <w:spacing w:after="0"/>
        <w:jc w:val="center"/>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РЕШЕНИЕ</w:t>
      </w:r>
    </w:p>
    <w:p w:rsidR="00CF69A5" w:rsidRPr="00625DF7" w:rsidRDefault="00CF69A5" w:rsidP="00CF69A5">
      <w:pPr>
        <w:spacing w:after="0"/>
        <w:jc w:val="center"/>
        <w:rPr>
          <w:rFonts w:ascii="Times New Roman" w:eastAsiaTheme="minorEastAsia" w:hAnsi="Times New Roman"/>
          <w:b/>
          <w:sz w:val="28"/>
          <w:szCs w:val="28"/>
          <w:lang w:eastAsia="ru-RU"/>
        </w:rPr>
      </w:pPr>
      <w:r w:rsidRPr="00625DF7">
        <w:rPr>
          <w:rFonts w:ascii="Times New Roman" w:eastAsiaTheme="minorEastAsia" w:hAnsi="Times New Roman"/>
          <w:b/>
          <w:sz w:val="28"/>
          <w:szCs w:val="28"/>
          <w:lang w:eastAsia="ru-RU"/>
        </w:rPr>
        <w:t xml:space="preserve">  </w:t>
      </w:r>
    </w:p>
    <w:p w:rsidR="00CF69A5" w:rsidRPr="00625DF7" w:rsidRDefault="00CA6EA6" w:rsidP="00CF69A5">
      <w:pPr>
        <w:spacing w:after="0"/>
        <w:rPr>
          <w:rFonts w:ascii="Times New Roman" w:eastAsiaTheme="minorEastAsia" w:hAnsi="Times New Roman"/>
          <w:b/>
          <w:sz w:val="28"/>
          <w:szCs w:val="28"/>
          <w:lang w:eastAsia="ru-RU"/>
        </w:rPr>
      </w:pPr>
      <w:r>
        <w:rPr>
          <w:rFonts w:ascii="Times New Roman" w:eastAsiaTheme="minorEastAsia" w:hAnsi="Times New Roman"/>
          <w:sz w:val="28"/>
          <w:szCs w:val="28"/>
          <w:lang w:eastAsia="ru-RU"/>
        </w:rPr>
        <w:t>24</w:t>
      </w:r>
      <w:r w:rsidR="00CF69A5">
        <w:rPr>
          <w:rFonts w:ascii="Times New Roman" w:eastAsiaTheme="minorEastAsia" w:hAnsi="Times New Roman"/>
          <w:sz w:val="28"/>
          <w:szCs w:val="28"/>
          <w:lang w:eastAsia="ru-RU"/>
        </w:rPr>
        <w:t>.08</w:t>
      </w:r>
      <w:r w:rsidR="00CF69A5" w:rsidRPr="00625DF7">
        <w:rPr>
          <w:rFonts w:ascii="Times New Roman" w:eastAsiaTheme="minorEastAsia" w:hAnsi="Times New Roman"/>
          <w:sz w:val="28"/>
          <w:szCs w:val="28"/>
          <w:lang w:eastAsia="ru-RU"/>
        </w:rPr>
        <w:t>.201</w:t>
      </w:r>
      <w:r w:rsidR="00CF69A5">
        <w:rPr>
          <w:rFonts w:ascii="Times New Roman" w:eastAsiaTheme="minorEastAsia" w:hAnsi="Times New Roman"/>
          <w:sz w:val="28"/>
          <w:szCs w:val="28"/>
          <w:lang w:eastAsia="ru-RU"/>
        </w:rPr>
        <w:t>8</w:t>
      </w:r>
      <w:r w:rsidR="00CF69A5" w:rsidRPr="00625DF7">
        <w:rPr>
          <w:rFonts w:ascii="Times New Roman" w:eastAsiaTheme="minorEastAsia" w:hAnsi="Times New Roman"/>
          <w:sz w:val="28"/>
          <w:szCs w:val="28"/>
          <w:lang w:eastAsia="ru-RU"/>
        </w:rPr>
        <w:tab/>
      </w:r>
      <w:r w:rsidR="00CF69A5" w:rsidRPr="00625DF7">
        <w:rPr>
          <w:rFonts w:ascii="Times New Roman" w:eastAsiaTheme="minorEastAsia" w:hAnsi="Times New Roman"/>
          <w:sz w:val="28"/>
          <w:szCs w:val="28"/>
          <w:lang w:eastAsia="ru-RU"/>
        </w:rPr>
        <w:tab/>
        <w:t xml:space="preserve">                                                                                  № </w:t>
      </w:r>
      <w:r>
        <w:rPr>
          <w:rFonts w:ascii="Times New Roman" w:eastAsiaTheme="minorEastAsia" w:hAnsi="Times New Roman"/>
          <w:sz w:val="28"/>
          <w:szCs w:val="28"/>
          <w:lang w:eastAsia="ru-RU"/>
        </w:rPr>
        <w:t>40</w:t>
      </w:r>
    </w:p>
    <w:p w:rsidR="00CF69A5" w:rsidRPr="00625DF7" w:rsidRDefault="00CF69A5" w:rsidP="00CF69A5">
      <w:pPr>
        <w:spacing w:after="0"/>
        <w:rPr>
          <w:rFonts w:ascii="Times New Roman" w:eastAsiaTheme="minorEastAsia" w:hAnsi="Times New Roman"/>
          <w:sz w:val="28"/>
          <w:szCs w:val="28"/>
          <w:lang w:eastAsia="ru-RU"/>
        </w:rPr>
      </w:pPr>
      <w:r w:rsidRPr="00625DF7">
        <w:rPr>
          <w:rFonts w:ascii="Times New Roman" w:eastAsiaTheme="minorEastAsia" w:hAnsi="Times New Roman"/>
          <w:sz w:val="28"/>
          <w:szCs w:val="28"/>
          <w:lang w:eastAsia="ru-RU"/>
        </w:rPr>
        <w:t>с.</w:t>
      </w:r>
      <w:r>
        <w:rPr>
          <w:rFonts w:ascii="Times New Roman" w:eastAsiaTheme="minorEastAsia" w:hAnsi="Times New Roman"/>
          <w:sz w:val="28"/>
          <w:szCs w:val="28"/>
          <w:lang w:eastAsia="ru-RU"/>
        </w:rPr>
        <w:t xml:space="preserve"> </w:t>
      </w:r>
      <w:proofErr w:type="spellStart"/>
      <w:r w:rsidRPr="00625DF7">
        <w:rPr>
          <w:rFonts w:ascii="Times New Roman" w:eastAsiaTheme="minorEastAsia" w:hAnsi="Times New Roman"/>
          <w:sz w:val="28"/>
          <w:szCs w:val="28"/>
          <w:lang w:eastAsia="ru-RU"/>
        </w:rPr>
        <w:t>Киндал</w:t>
      </w:r>
      <w:proofErr w:type="spellEnd"/>
    </w:p>
    <w:p w:rsidR="007747E6" w:rsidRDefault="007747E6" w:rsidP="007747E6">
      <w:pPr>
        <w:contextualSpacing/>
        <w:rPr>
          <w:rFonts w:ascii="Arial" w:hAnsi="Arial" w:cs="Arial"/>
          <w:sz w:val="24"/>
          <w:szCs w:val="24"/>
        </w:rPr>
      </w:pP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Об утверждении Положения о составе и порядке подготовки документов территориального планирования (генерального плана)  муниципального образования </w:t>
      </w:r>
      <w:proofErr w:type="spellStart"/>
      <w:r w:rsidR="00CE028E">
        <w:rPr>
          <w:rFonts w:ascii="Times New Roman" w:eastAsia="Times New Roman" w:hAnsi="Times New Roman" w:cs="Times New Roman"/>
          <w:sz w:val="24"/>
          <w:szCs w:val="24"/>
          <w:lang w:eastAsia="ru-RU"/>
        </w:rPr>
        <w:t>Киндальского</w:t>
      </w:r>
      <w:proofErr w:type="spellEnd"/>
      <w:r w:rsidR="00CE028E">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sz w:val="24"/>
          <w:szCs w:val="24"/>
          <w:lang w:eastAsia="ru-RU"/>
        </w:rPr>
        <w:t>, о порядке подготовки изменений и внесения их в такие документы, а также состав, порядок подготовки планов реализации таких документов</w:t>
      </w:r>
    </w:p>
    <w:p w:rsidR="00CF69A5" w:rsidRDefault="0010163B" w:rsidP="00CF69A5">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8, 18, 23-28 Федерального закона от 29.12.2004 г. №190-ФЗ «Градостроительный кодекс Российской Федерации», администрация муниципального образования </w:t>
      </w:r>
      <w:proofErr w:type="spellStart"/>
      <w:r w:rsidR="00CE028E">
        <w:rPr>
          <w:rFonts w:ascii="Times New Roman" w:eastAsia="Times New Roman" w:hAnsi="Times New Roman" w:cs="Times New Roman"/>
          <w:sz w:val="24"/>
          <w:szCs w:val="24"/>
          <w:lang w:eastAsia="ru-RU"/>
        </w:rPr>
        <w:t>Киндальского</w:t>
      </w:r>
      <w:proofErr w:type="spellEnd"/>
      <w:r w:rsidR="00CE028E">
        <w:rPr>
          <w:rFonts w:ascii="Times New Roman" w:eastAsia="Times New Roman" w:hAnsi="Times New Roman" w:cs="Times New Roman"/>
          <w:sz w:val="24"/>
          <w:szCs w:val="24"/>
          <w:lang w:eastAsia="ru-RU"/>
        </w:rPr>
        <w:t xml:space="preserve"> сельского поселения</w:t>
      </w:r>
    </w:p>
    <w:p w:rsidR="00CF69A5" w:rsidRPr="00CF69A5" w:rsidRDefault="00CF69A5" w:rsidP="00CF69A5">
      <w:pPr>
        <w:shd w:val="clear" w:color="auto" w:fill="FFFFFF"/>
        <w:spacing w:after="240" w:line="360" w:lineRule="atLeast"/>
        <w:rPr>
          <w:rFonts w:ascii="Times New Roman" w:eastAsia="Times New Roman" w:hAnsi="Times New Roman" w:cs="Times New Roman"/>
          <w:sz w:val="24"/>
          <w:szCs w:val="24"/>
          <w:lang w:eastAsia="ru-RU"/>
        </w:rPr>
      </w:pPr>
      <w:r w:rsidRPr="00CF69A5">
        <w:rPr>
          <w:rFonts w:ascii="Times New Roman" w:eastAsia="Calibri" w:hAnsi="Times New Roman"/>
          <w:sz w:val="28"/>
          <w:szCs w:val="28"/>
          <w:lang w:eastAsia="ru-RU"/>
        </w:rPr>
        <w:t>СОВЕТ КИНДАЛЬСКОГО СЕЛЬСКОГО ПОСЕЛЕНИЯ РЕШИЛ:</w:t>
      </w:r>
    </w:p>
    <w:p w:rsidR="0010163B" w:rsidRPr="007747E6" w:rsidRDefault="0010163B" w:rsidP="007747E6">
      <w:pPr>
        <w:numPr>
          <w:ilvl w:val="0"/>
          <w:numId w:val="1"/>
        </w:numPr>
        <w:shd w:val="clear" w:color="auto" w:fill="FFFFFF"/>
        <w:spacing w:after="0" w:line="360" w:lineRule="atLeast"/>
        <w:ind w:left="0"/>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Утвердить Положение о составе и порядке подготовки документов территориального планирования (генерального плана) муниципального образования </w:t>
      </w:r>
      <w:proofErr w:type="spellStart"/>
      <w:r w:rsidR="00CE028E">
        <w:rPr>
          <w:rFonts w:ascii="Times New Roman" w:eastAsia="Times New Roman" w:hAnsi="Times New Roman" w:cs="Times New Roman"/>
          <w:sz w:val="24"/>
          <w:szCs w:val="24"/>
          <w:lang w:eastAsia="ru-RU"/>
        </w:rPr>
        <w:t>Киндальского</w:t>
      </w:r>
      <w:proofErr w:type="spellEnd"/>
      <w:r w:rsidR="00CE028E">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sz w:val="24"/>
          <w:szCs w:val="24"/>
          <w:lang w:eastAsia="ru-RU"/>
        </w:rPr>
        <w:t>, о порядке подготовки изменений и внесения их в такие документы, а также состав, порядок подготовки планов реализации таких документов.</w:t>
      </w:r>
    </w:p>
    <w:p w:rsidR="0010163B" w:rsidRPr="007747E6" w:rsidRDefault="0010163B" w:rsidP="007747E6">
      <w:pPr>
        <w:numPr>
          <w:ilvl w:val="0"/>
          <w:numId w:val="1"/>
        </w:numPr>
        <w:shd w:val="clear" w:color="auto" w:fill="FFFFFF"/>
        <w:spacing w:after="0" w:line="360" w:lineRule="atLeast"/>
        <w:ind w:left="0"/>
        <w:rPr>
          <w:rFonts w:ascii="Times New Roman" w:eastAsia="Times New Roman" w:hAnsi="Times New Roman" w:cs="Times New Roman"/>
          <w:sz w:val="24"/>
          <w:szCs w:val="24"/>
          <w:lang w:eastAsia="ru-RU"/>
        </w:rPr>
      </w:pPr>
      <w:proofErr w:type="gramStart"/>
      <w:r w:rsidRPr="007747E6">
        <w:rPr>
          <w:rFonts w:ascii="Times New Roman" w:eastAsia="Times New Roman" w:hAnsi="Times New Roman" w:cs="Times New Roman"/>
          <w:sz w:val="24"/>
          <w:szCs w:val="24"/>
          <w:lang w:eastAsia="ru-RU"/>
        </w:rPr>
        <w:t>Контроль за</w:t>
      </w:r>
      <w:proofErr w:type="gramEnd"/>
      <w:r w:rsidRPr="007747E6">
        <w:rPr>
          <w:rFonts w:ascii="Times New Roman" w:eastAsia="Times New Roman" w:hAnsi="Times New Roman" w:cs="Times New Roman"/>
          <w:sz w:val="24"/>
          <w:szCs w:val="24"/>
          <w:lang w:eastAsia="ru-RU"/>
        </w:rPr>
        <w:t xml:space="preserve"> выполнением настоящего постановления возлагаю на себя.</w:t>
      </w:r>
    </w:p>
    <w:p w:rsidR="0010163B" w:rsidRPr="007747E6" w:rsidRDefault="0010163B" w:rsidP="007747E6">
      <w:pPr>
        <w:numPr>
          <w:ilvl w:val="0"/>
          <w:numId w:val="1"/>
        </w:numPr>
        <w:shd w:val="clear" w:color="auto" w:fill="FFFFFF"/>
        <w:spacing w:after="0" w:line="360" w:lineRule="atLeast"/>
        <w:ind w:left="0"/>
        <w:rPr>
          <w:rFonts w:ascii="Times New Roman" w:eastAsia="Times New Roman" w:hAnsi="Times New Roman" w:cs="Times New Roman"/>
          <w:sz w:val="24"/>
          <w:szCs w:val="24"/>
          <w:lang w:eastAsia="ru-RU"/>
        </w:rPr>
      </w:pPr>
      <w:proofErr w:type="gramStart"/>
      <w:r w:rsidRPr="007747E6">
        <w:rPr>
          <w:rFonts w:ascii="Times New Roman" w:eastAsia="Times New Roman" w:hAnsi="Times New Roman" w:cs="Times New Roman"/>
          <w:sz w:val="24"/>
          <w:szCs w:val="24"/>
          <w:lang w:eastAsia="ru-RU"/>
        </w:rPr>
        <w:t>Разместить</w:t>
      </w:r>
      <w:proofErr w:type="gramEnd"/>
      <w:r w:rsidRPr="007747E6">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муниципального образования </w:t>
      </w:r>
      <w:proofErr w:type="spellStart"/>
      <w:r w:rsidR="00CE028E">
        <w:rPr>
          <w:rFonts w:ascii="Times New Roman" w:eastAsia="Times New Roman" w:hAnsi="Times New Roman" w:cs="Times New Roman"/>
          <w:sz w:val="24"/>
          <w:szCs w:val="24"/>
          <w:lang w:eastAsia="ru-RU"/>
        </w:rPr>
        <w:t>Киндальского</w:t>
      </w:r>
      <w:proofErr w:type="spellEnd"/>
      <w:r w:rsidR="00CE028E">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b/>
          <w:bCs/>
          <w:sz w:val="24"/>
          <w:szCs w:val="24"/>
          <w:lang w:eastAsia="ru-RU"/>
        </w:rPr>
        <w:t>.</w:t>
      </w:r>
    </w:p>
    <w:p w:rsidR="0010163B" w:rsidRPr="007747E6" w:rsidRDefault="0010163B" w:rsidP="007747E6">
      <w:pPr>
        <w:numPr>
          <w:ilvl w:val="0"/>
          <w:numId w:val="1"/>
        </w:numPr>
        <w:shd w:val="clear" w:color="auto" w:fill="FFFFFF"/>
        <w:spacing w:after="0" w:line="360" w:lineRule="atLeast"/>
        <w:ind w:left="0"/>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Настоящее постановление вступает в силу с момента его обнародования.</w:t>
      </w:r>
    </w:p>
    <w:p w:rsidR="007747E6" w:rsidRDefault="007747E6" w:rsidP="007747E6">
      <w:pPr>
        <w:shd w:val="clear" w:color="auto" w:fill="FFFFFF"/>
        <w:spacing w:after="0" w:line="360" w:lineRule="atLeast"/>
        <w:rPr>
          <w:rFonts w:ascii="Times New Roman" w:eastAsia="Times New Roman" w:hAnsi="Times New Roman" w:cs="Times New Roman"/>
          <w:sz w:val="24"/>
          <w:szCs w:val="24"/>
          <w:lang w:eastAsia="ru-RU"/>
        </w:rPr>
      </w:pPr>
    </w:p>
    <w:p w:rsidR="007747E6" w:rsidRDefault="007747E6" w:rsidP="007747E6">
      <w:pPr>
        <w:shd w:val="clear" w:color="auto" w:fill="FFFFFF"/>
        <w:spacing w:after="0" w:line="360" w:lineRule="atLeast"/>
        <w:rPr>
          <w:rFonts w:ascii="Times New Roman" w:eastAsia="Times New Roman" w:hAnsi="Times New Roman" w:cs="Times New Roman"/>
          <w:sz w:val="24"/>
          <w:szCs w:val="24"/>
          <w:lang w:eastAsia="ru-RU"/>
        </w:rPr>
      </w:pPr>
    </w:p>
    <w:p w:rsidR="00CF69A5" w:rsidRPr="001169E5" w:rsidRDefault="00CF69A5" w:rsidP="00CF69A5">
      <w:pPr>
        <w:pStyle w:val="11"/>
        <w:spacing w:after="0"/>
        <w:ind w:left="709" w:hanging="709"/>
        <w:rPr>
          <w:rFonts w:ascii="Times New Roman" w:hAnsi="Times New Roman"/>
          <w:sz w:val="28"/>
          <w:szCs w:val="28"/>
        </w:rPr>
      </w:pPr>
      <w:r w:rsidRPr="001169E5">
        <w:rPr>
          <w:rFonts w:ascii="Times New Roman" w:hAnsi="Times New Roman"/>
          <w:sz w:val="28"/>
          <w:szCs w:val="28"/>
        </w:rPr>
        <w:t xml:space="preserve">Председатель Совета </w:t>
      </w:r>
      <w:proofErr w:type="spellStart"/>
      <w:r w:rsidRPr="001169E5">
        <w:rPr>
          <w:rFonts w:ascii="Times New Roman" w:hAnsi="Times New Roman"/>
          <w:sz w:val="28"/>
          <w:szCs w:val="28"/>
        </w:rPr>
        <w:t>Киндальского</w:t>
      </w:r>
      <w:proofErr w:type="spellEnd"/>
      <w:r w:rsidRPr="001169E5">
        <w:rPr>
          <w:rFonts w:ascii="Times New Roman" w:hAnsi="Times New Roman"/>
          <w:sz w:val="28"/>
          <w:szCs w:val="28"/>
        </w:rPr>
        <w:t xml:space="preserve"> </w:t>
      </w:r>
    </w:p>
    <w:p w:rsidR="00CF69A5" w:rsidRDefault="00CF69A5" w:rsidP="00CF69A5">
      <w:pPr>
        <w:pStyle w:val="11"/>
        <w:spacing w:after="0"/>
        <w:ind w:left="709" w:hanging="709"/>
        <w:rPr>
          <w:rFonts w:ascii="Times New Roman" w:hAnsi="Times New Roman"/>
          <w:sz w:val="28"/>
          <w:szCs w:val="28"/>
        </w:rPr>
      </w:pPr>
      <w:r w:rsidRPr="001169E5">
        <w:rPr>
          <w:rFonts w:ascii="Times New Roman" w:hAnsi="Times New Roman"/>
          <w:sz w:val="28"/>
          <w:szCs w:val="28"/>
        </w:rPr>
        <w:t xml:space="preserve">сельского поселения                                                         </w:t>
      </w:r>
      <w:r>
        <w:rPr>
          <w:rFonts w:ascii="Times New Roman" w:hAnsi="Times New Roman"/>
          <w:sz w:val="28"/>
          <w:szCs w:val="28"/>
        </w:rPr>
        <w:t xml:space="preserve">                     </w:t>
      </w:r>
      <w:r w:rsidRPr="001169E5">
        <w:rPr>
          <w:rFonts w:ascii="Times New Roman" w:hAnsi="Times New Roman"/>
          <w:sz w:val="28"/>
          <w:szCs w:val="28"/>
        </w:rPr>
        <w:t>В.В.Волков</w:t>
      </w:r>
    </w:p>
    <w:p w:rsidR="00CF69A5" w:rsidRDefault="00CF69A5" w:rsidP="00CF69A5">
      <w:pPr>
        <w:pStyle w:val="11"/>
        <w:spacing w:after="0"/>
        <w:ind w:left="709" w:hanging="709"/>
        <w:rPr>
          <w:rFonts w:ascii="Times New Roman" w:hAnsi="Times New Roman"/>
          <w:sz w:val="28"/>
          <w:szCs w:val="28"/>
        </w:rPr>
      </w:pPr>
    </w:p>
    <w:p w:rsidR="00CF69A5" w:rsidRDefault="00CF69A5" w:rsidP="00CF69A5">
      <w:pPr>
        <w:pStyle w:val="11"/>
        <w:spacing w:after="0"/>
        <w:ind w:left="709" w:hanging="709"/>
        <w:rPr>
          <w:rFonts w:ascii="Times New Roman" w:hAnsi="Times New Roman"/>
          <w:sz w:val="28"/>
          <w:szCs w:val="28"/>
        </w:rPr>
      </w:pPr>
    </w:p>
    <w:p w:rsidR="00CF69A5" w:rsidRDefault="00CF69A5" w:rsidP="00CF69A5">
      <w:pPr>
        <w:pStyle w:val="11"/>
        <w:spacing w:after="0"/>
        <w:ind w:left="709" w:hanging="709"/>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Киндальского</w:t>
      </w:r>
      <w:proofErr w:type="spellEnd"/>
    </w:p>
    <w:p w:rsidR="007747E6" w:rsidRPr="00CF69A5" w:rsidRDefault="00CF69A5" w:rsidP="00CF69A5">
      <w:pPr>
        <w:pStyle w:val="11"/>
        <w:spacing w:after="0"/>
        <w:ind w:left="709" w:hanging="709"/>
        <w:rPr>
          <w:rFonts w:ascii="Times New Roman" w:hAnsi="Times New Roman"/>
          <w:sz w:val="28"/>
          <w:szCs w:val="28"/>
        </w:rPr>
      </w:pPr>
      <w:r>
        <w:rPr>
          <w:rFonts w:ascii="Times New Roman" w:hAnsi="Times New Roman"/>
          <w:sz w:val="28"/>
          <w:szCs w:val="28"/>
        </w:rPr>
        <w:t>Сельского поселения                                                                             В.В.Волков</w:t>
      </w:r>
    </w:p>
    <w:p w:rsidR="00CF69A5" w:rsidRDefault="00CF69A5" w:rsidP="00CF69A5">
      <w:pPr>
        <w:shd w:val="clear" w:color="auto" w:fill="FFFFFF"/>
        <w:spacing w:after="0" w:line="360" w:lineRule="atLeast"/>
        <w:rPr>
          <w:rFonts w:ascii="Times New Roman" w:eastAsia="Times New Roman" w:hAnsi="Times New Roman" w:cs="Times New Roman"/>
          <w:sz w:val="24"/>
          <w:szCs w:val="24"/>
          <w:lang w:eastAsia="ru-RU"/>
        </w:rPr>
      </w:pPr>
    </w:p>
    <w:p w:rsidR="00CA6EA6" w:rsidRDefault="00CA6EA6" w:rsidP="00CF69A5">
      <w:pPr>
        <w:shd w:val="clear" w:color="auto" w:fill="FFFFFF"/>
        <w:spacing w:after="0" w:line="360" w:lineRule="atLeast"/>
        <w:jc w:val="right"/>
        <w:rPr>
          <w:rFonts w:ascii="Times New Roman" w:eastAsia="Times New Roman" w:hAnsi="Times New Roman" w:cs="Times New Roman"/>
          <w:sz w:val="24"/>
          <w:szCs w:val="24"/>
          <w:lang w:eastAsia="ru-RU"/>
        </w:rPr>
      </w:pPr>
    </w:p>
    <w:p w:rsidR="0010163B" w:rsidRPr="007747E6" w:rsidRDefault="0010163B" w:rsidP="00CF69A5">
      <w:pPr>
        <w:shd w:val="clear" w:color="auto" w:fill="FFFFFF"/>
        <w:spacing w:after="0" w:line="360" w:lineRule="atLeast"/>
        <w:jc w:val="righ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lastRenderedPageBreak/>
        <w:t>Утверждено</w:t>
      </w:r>
    </w:p>
    <w:p w:rsidR="0010163B" w:rsidRPr="007747E6" w:rsidRDefault="00E177CE" w:rsidP="007747E6">
      <w:pPr>
        <w:shd w:val="clear" w:color="auto" w:fill="FFFFFF"/>
        <w:spacing w:after="0" w:line="36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Совета </w:t>
      </w:r>
    </w:p>
    <w:p w:rsidR="0010163B" w:rsidRPr="007747E6" w:rsidRDefault="007747E6" w:rsidP="007747E6">
      <w:pPr>
        <w:shd w:val="clear" w:color="auto" w:fill="FFFFFF"/>
        <w:spacing w:after="0" w:line="360" w:lineRule="atLeast"/>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Киндальского</w:t>
      </w:r>
      <w:proofErr w:type="spellEnd"/>
      <w:r>
        <w:rPr>
          <w:rFonts w:ascii="Times New Roman" w:eastAsia="Times New Roman" w:hAnsi="Times New Roman" w:cs="Times New Roman"/>
          <w:sz w:val="24"/>
          <w:szCs w:val="24"/>
          <w:lang w:eastAsia="ru-RU"/>
        </w:rPr>
        <w:t xml:space="preserve"> сельского поселения</w:t>
      </w:r>
    </w:p>
    <w:p w:rsidR="0010163B" w:rsidRPr="007747E6" w:rsidRDefault="00CA6EA6" w:rsidP="007747E6">
      <w:pPr>
        <w:shd w:val="clear" w:color="auto" w:fill="FFFFFF"/>
        <w:spacing w:after="0" w:line="36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w:t>
      </w:r>
      <w:r w:rsidR="00CF69A5">
        <w:rPr>
          <w:rFonts w:ascii="Times New Roman" w:eastAsia="Times New Roman" w:hAnsi="Times New Roman" w:cs="Times New Roman"/>
          <w:sz w:val="24"/>
          <w:szCs w:val="24"/>
          <w:lang w:eastAsia="ru-RU"/>
        </w:rPr>
        <w:t>.08</w:t>
      </w:r>
      <w:r w:rsidR="007747E6">
        <w:rPr>
          <w:rFonts w:ascii="Times New Roman" w:eastAsia="Times New Roman" w:hAnsi="Times New Roman" w:cs="Times New Roman"/>
          <w:sz w:val="24"/>
          <w:szCs w:val="24"/>
          <w:lang w:eastAsia="ru-RU"/>
        </w:rPr>
        <w:t>.</w:t>
      </w:r>
      <w:r w:rsidR="0010163B" w:rsidRPr="007747E6">
        <w:rPr>
          <w:rFonts w:ascii="Times New Roman" w:eastAsia="Times New Roman" w:hAnsi="Times New Roman" w:cs="Times New Roman"/>
          <w:sz w:val="24"/>
          <w:szCs w:val="24"/>
          <w:lang w:eastAsia="ru-RU"/>
        </w:rPr>
        <w:t xml:space="preserve"> 2018 г.</w:t>
      </w:r>
      <w:r>
        <w:rPr>
          <w:rFonts w:ascii="Times New Roman" w:eastAsia="Times New Roman" w:hAnsi="Times New Roman" w:cs="Times New Roman"/>
          <w:sz w:val="24"/>
          <w:szCs w:val="24"/>
          <w:lang w:eastAsia="ru-RU"/>
        </w:rPr>
        <w:t xml:space="preserve"> № 40</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b/>
          <w:bCs/>
          <w:sz w:val="24"/>
          <w:szCs w:val="24"/>
          <w:lang w:eastAsia="ru-RU"/>
        </w:rPr>
        <w:t> </w:t>
      </w:r>
    </w:p>
    <w:p w:rsidR="007747E6" w:rsidRDefault="0010163B" w:rsidP="007747E6">
      <w:pPr>
        <w:shd w:val="clear" w:color="auto" w:fill="FFFFFF"/>
        <w:spacing w:after="0" w:line="360" w:lineRule="atLeast"/>
        <w:jc w:val="center"/>
        <w:rPr>
          <w:rFonts w:ascii="Times New Roman" w:eastAsia="Times New Roman" w:hAnsi="Times New Roman" w:cs="Times New Roman"/>
          <w:sz w:val="24"/>
          <w:szCs w:val="24"/>
          <w:lang w:eastAsia="ru-RU"/>
        </w:rPr>
      </w:pPr>
      <w:r w:rsidRPr="007747E6">
        <w:rPr>
          <w:rFonts w:ascii="Times New Roman" w:eastAsia="Times New Roman" w:hAnsi="Times New Roman" w:cs="Times New Roman"/>
          <w:b/>
          <w:bCs/>
          <w:sz w:val="24"/>
          <w:szCs w:val="24"/>
          <w:lang w:eastAsia="ru-RU"/>
        </w:rPr>
        <w:t>ПОЛОЖЕНИЕ</w:t>
      </w:r>
    </w:p>
    <w:p w:rsidR="0010163B" w:rsidRDefault="0010163B" w:rsidP="007747E6">
      <w:pPr>
        <w:shd w:val="clear" w:color="auto" w:fill="FFFFFF"/>
        <w:spacing w:after="0" w:line="360" w:lineRule="atLeast"/>
        <w:jc w:val="center"/>
        <w:rPr>
          <w:rFonts w:ascii="Times New Roman" w:eastAsia="Times New Roman" w:hAnsi="Times New Roman" w:cs="Times New Roman"/>
          <w:b/>
          <w:bCs/>
          <w:sz w:val="24"/>
          <w:szCs w:val="24"/>
          <w:lang w:eastAsia="ru-RU"/>
        </w:rPr>
      </w:pPr>
      <w:r w:rsidRPr="007747E6">
        <w:rPr>
          <w:rFonts w:ascii="Times New Roman" w:eastAsia="Times New Roman" w:hAnsi="Times New Roman" w:cs="Times New Roman"/>
          <w:b/>
          <w:bCs/>
          <w:sz w:val="24"/>
          <w:szCs w:val="24"/>
          <w:lang w:eastAsia="ru-RU"/>
        </w:rPr>
        <w:t xml:space="preserve">о составе и порядке подготовки документов территориального планирования (генерального плана) муниципального образования </w:t>
      </w:r>
      <w:proofErr w:type="spellStart"/>
      <w:r w:rsidR="007747E6">
        <w:rPr>
          <w:rFonts w:ascii="Times New Roman" w:eastAsia="Times New Roman" w:hAnsi="Times New Roman" w:cs="Times New Roman"/>
          <w:b/>
          <w:bCs/>
          <w:sz w:val="24"/>
          <w:szCs w:val="24"/>
          <w:lang w:eastAsia="ru-RU"/>
        </w:rPr>
        <w:t>Киндальское</w:t>
      </w:r>
      <w:proofErr w:type="spellEnd"/>
      <w:r w:rsidR="007747E6">
        <w:rPr>
          <w:rFonts w:ascii="Times New Roman" w:eastAsia="Times New Roman" w:hAnsi="Times New Roman" w:cs="Times New Roman"/>
          <w:b/>
          <w:bCs/>
          <w:sz w:val="24"/>
          <w:szCs w:val="24"/>
          <w:lang w:eastAsia="ru-RU"/>
        </w:rPr>
        <w:t xml:space="preserve"> сельское поселение</w:t>
      </w:r>
      <w:r w:rsidRPr="007747E6">
        <w:rPr>
          <w:rFonts w:ascii="Times New Roman" w:eastAsia="Times New Roman" w:hAnsi="Times New Roman" w:cs="Times New Roman"/>
          <w:b/>
          <w:bCs/>
          <w:sz w:val="24"/>
          <w:szCs w:val="24"/>
          <w:lang w:eastAsia="ru-RU"/>
        </w:rPr>
        <w:t>, о порядке подготовки изменений и внесения их в такие документы, а также состав, порядок подготовки планов реализации таких документов</w:t>
      </w:r>
    </w:p>
    <w:p w:rsidR="007747E6" w:rsidRPr="007747E6" w:rsidRDefault="007747E6" w:rsidP="007747E6">
      <w:pPr>
        <w:shd w:val="clear" w:color="auto" w:fill="FFFFFF"/>
        <w:spacing w:after="0" w:line="360" w:lineRule="atLeast"/>
        <w:jc w:val="center"/>
        <w:rPr>
          <w:rFonts w:ascii="Times New Roman" w:eastAsia="Times New Roman" w:hAnsi="Times New Roman" w:cs="Times New Roman"/>
          <w:sz w:val="24"/>
          <w:szCs w:val="24"/>
          <w:lang w:eastAsia="ru-RU"/>
        </w:rPr>
      </w:pPr>
    </w:p>
    <w:p w:rsidR="0010163B" w:rsidRPr="007747E6" w:rsidRDefault="0010163B" w:rsidP="007747E6">
      <w:pPr>
        <w:numPr>
          <w:ilvl w:val="0"/>
          <w:numId w:val="2"/>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Общие положения</w:t>
      </w:r>
    </w:p>
    <w:p w:rsid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1.1.      Настоящее Положение о составе, порядке подготовки документа территориального планирования (генерального плана) муниципального образования </w:t>
      </w:r>
      <w:proofErr w:type="spellStart"/>
      <w:r w:rsidR="007747E6">
        <w:rPr>
          <w:rFonts w:ascii="Times New Roman" w:eastAsia="Times New Roman" w:hAnsi="Times New Roman" w:cs="Times New Roman"/>
          <w:sz w:val="24"/>
          <w:szCs w:val="24"/>
          <w:lang w:eastAsia="ru-RU"/>
        </w:rPr>
        <w:t>Киндальского</w:t>
      </w:r>
      <w:proofErr w:type="spellEnd"/>
      <w:r w:rsidR="007747E6">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sz w:val="24"/>
          <w:szCs w:val="24"/>
          <w:lang w:eastAsia="ru-RU"/>
        </w:rPr>
        <w:t>, порядке подготовки изменений и внесения их в такой документ (далее – Положение) разработано в соответствии со статьями 8, 18, 23 — 25 Градостроительного кодекса Российской Федерации.</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1.2.      </w:t>
      </w:r>
      <w:proofErr w:type="gramStart"/>
      <w:r w:rsidRPr="007747E6">
        <w:rPr>
          <w:rFonts w:ascii="Times New Roman" w:eastAsia="Times New Roman" w:hAnsi="Times New Roman" w:cs="Times New Roman"/>
          <w:sz w:val="24"/>
          <w:szCs w:val="24"/>
          <w:lang w:eastAsia="ru-RU"/>
        </w:rPr>
        <w:t xml:space="preserve">Положение устанавливает требования к составу, порядку подготовки документа территориального планирования (генерального плана) муниципального образования </w:t>
      </w:r>
      <w:proofErr w:type="spellStart"/>
      <w:r w:rsidR="007747E6">
        <w:rPr>
          <w:rFonts w:ascii="Times New Roman" w:eastAsia="Times New Roman" w:hAnsi="Times New Roman" w:cs="Times New Roman"/>
          <w:sz w:val="24"/>
          <w:szCs w:val="24"/>
          <w:lang w:eastAsia="ru-RU"/>
        </w:rPr>
        <w:t>Киндальского</w:t>
      </w:r>
      <w:proofErr w:type="spellEnd"/>
      <w:r w:rsidR="007747E6">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sz w:val="24"/>
          <w:szCs w:val="24"/>
          <w:lang w:eastAsia="ru-RU"/>
        </w:rPr>
        <w:t xml:space="preserve"> (далее – генеральный план, проект генерального плана), порядке подготовки изменений и внесения их в такой документ и не подлежат применению в части, противоречащей Градостроительному кодексу Российской Федерации.</w:t>
      </w:r>
      <w:proofErr w:type="gramEnd"/>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1.3.      </w:t>
      </w:r>
      <w:proofErr w:type="gramStart"/>
      <w:r w:rsidRPr="007747E6">
        <w:rPr>
          <w:rFonts w:ascii="Times New Roman" w:eastAsia="Times New Roman" w:hAnsi="Times New Roman" w:cs="Times New Roman"/>
          <w:sz w:val="24"/>
          <w:szCs w:val="24"/>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w:t>
      </w:r>
      <w:proofErr w:type="gramEnd"/>
      <w:r w:rsidRPr="007747E6">
        <w:rPr>
          <w:rFonts w:ascii="Times New Roman" w:eastAsia="Times New Roman" w:hAnsi="Times New Roman" w:cs="Times New Roman"/>
          <w:sz w:val="24"/>
          <w:szCs w:val="24"/>
          <w:lang w:eastAsia="ru-RU"/>
        </w:rPr>
        <w:t xml:space="preserve"> регионального значения, объектов местного значения.</w:t>
      </w:r>
    </w:p>
    <w:p w:rsidR="0010163B" w:rsidRPr="007747E6" w:rsidRDefault="0010163B" w:rsidP="007747E6">
      <w:pPr>
        <w:numPr>
          <w:ilvl w:val="0"/>
          <w:numId w:val="3"/>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Общие требования к подготовке генерального плана</w:t>
      </w:r>
    </w:p>
    <w:p w:rsid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lastRenderedPageBreak/>
        <w:t>2.2. Подготовка генерального плана осуществляется применительно ко всей территории поселения.</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2.3.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2.4.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2.5. Финансирование подготовки генерального плана, подготовки изменений и внесения их в такой документ </w:t>
      </w:r>
      <w:proofErr w:type="gramStart"/>
      <w:r w:rsidRPr="007747E6">
        <w:rPr>
          <w:rFonts w:ascii="Times New Roman" w:eastAsia="Times New Roman" w:hAnsi="Times New Roman" w:cs="Times New Roman"/>
          <w:sz w:val="24"/>
          <w:szCs w:val="24"/>
          <w:lang w:eastAsia="ru-RU"/>
        </w:rPr>
        <w:t>может</w:t>
      </w:r>
      <w:proofErr w:type="gramEnd"/>
      <w:r w:rsidRPr="007747E6">
        <w:rPr>
          <w:rFonts w:ascii="Times New Roman" w:eastAsia="Times New Roman" w:hAnsi="Times New Roman" w:cs="Times New Roman"/>
          <w:sz w:val="24"/>
          <w:szCs w:val="24"/>
          <w:lang w:eastAsia="ru-RU"/>
        </w:rPr>
        <w:t xml:space="preserve"> осуществляется как за счет средств, предусмотренных на эти цели в местном бюджете на соответствующий год, так за счет средств заинтересованных лиц.</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2.6. Генеральный план поселения утверждается на срок не менее чем двадцать лет.</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2.7. Утверждение в генеральном плане границ функциональных зон не влечет за собой изменение правового режима земель, находящихся в границах указанных зон.</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2.8.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163B" w:rsidRPr="007747E6" w:rsidRDefault="0010163B" w:rsidP="007747E6">
      <w:pPr>
        <w:numPr>
          <w:ilvl w:val="0"/>
          <w:numId w:val="4"/>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Состав генерального плана</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3.1. Состав и содержание генерального плана определяется требованиями, установленными в статье 23 Градостроительного кодекса Российской Федерации.</w:t>
      </w:r>
    </w:p>
    <w:p w:rsidR="0010163B" w:rsidRPr="007747E6" w:rsidRDefault="0010163B" w:rsidP="007747E6">
      <w:pPr>
        <w:numPr>
          <w:ilvl w:val="0"/>
          <w:numId w:val="5"/>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Порядок подготовки проекта генерального плана</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4.1. 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4.2. 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4.3. </w:t>
      </w:r>
      <w:proofErr w:type="gramStart"/>
      <w:r w:rsidRPr="007747E6">
        <w:rPr>
          <w:rFonts w:ascii="Times New Roman" w:eastAsia="Times New Roman" w:hAnsi="Times New Roman" w:cs="Times New Roman"/>
          <w:sz w:val="24"/>
          <w:szCs w:val="24"/>
          <w:lang w:eastAsia="ru-RU"/>
        </w:rPr>
        <w:t xml:space="preserve">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w:t>
      </w:r>
      <w:r w:rsidRPr="007747E6">
        <w:rPr>
          <w:rFonts w:ascii="Times New Roman" w:eastAsia="Times New Roman" w:hAnsi="Times New Roman" w:cs="Times New Roman"/>
          <w:sz w:val="24"/>
          <w:szCs w:val="24"/>
          <w:lang w:eastAsia="ru-RU"/>
        </w:rPr>
        <w:lastRenderedPageBreak/>
        <w:t>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w:t>
      </w:r>
      <w:proofErr w:type="gramEnd"/>
      <w:r w:rsidRPr="007747E6">
        <w:rPr>
          <w:rFonts w:ascii="Times New Roman" w:eastAsia="Times New Roman" w:hAnsi="Times New Roman" w:cs="Times New Roman"/>
          <w:sz w:val="24"/>
          <w:szCs w:val="24"/>
          <w:lang w:eastAsia="ru-RU"/>
        </w:rPr>
        <w:t>,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10163B" w:rsidRPr="007747E6" w:rsidRDefault="0010163B" w:rsidP="007747E6">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4.4. 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D745A"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4.5.  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rsidR="0010163B"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4.6. 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w:t>
      </w:r>
      <w:r w:rsidR="00D06A5E">
        <w:rPr>
          <w:rFonts w:ascii="Times New Roman" w:eastAsia="Times New Roman" w:hAnsi="Times New Roman" w:cs="Times New Roman"/>
          <w:sz w:val="24"/>
          <w:szCs w:val="24"/>
          <w:lang w:eastAsia="ru-RU"/>
        </w:rPr>
        <w:t>го кодекса Российской Федерации.</w:t>
      </w:r>
    </w:p>
    <w:p w:rsidR="003D745A" w:rsidRPr="007747E6" w:rsidRDefault="003D745A" w:rsidP="003D745A">
      <w:pPr>
        <w:shd w:val="clear" w:color="auto" w:fill="FFFFFF"/>
        <w:spacing w:after="0" w:line="360" w:lineRule="atLeast"/>
        <w:rPr>
          <w:rFonts w:ascii="Times New Roman" w:eastAsia="Times New Roman" w:hAnsi="Times New Roman" w:cs="Times New Roman"/>
          <w:sz w:val="24"/>
          <w:szCs w:val="24"/>
          <w:lang w:eastAsia="ru-RU"/>
        </w:rPr>
      </w:pPr>
    </w:p>
    <w:p w:rsidR="0010163B" w:rsidRPr="007747E6" w:rsidRDefault="0010163B" w:rsidP="007747E6">
      <w:pPr>
        <w:numPr>
          <w:ilvl w:val="0"/>
          <w:numId w:val="6"/>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Порядок согласования проекта генерального плана</w:t>
      </w:r>
    </w:p>
    <w:p w:rsidR="003D745A" w:rsidRDefault="003D745A" w:rsidP="003D745A">
      <w:pPr>
        <w:shd w:val="clear" w:color="auto" w:fill="FFFFFF"/>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0163B" w:rsidRPr="007747E6">
        <w:rPr>
          <w:rFonts w:ascii="Times New Roman" w:eastAsia="Times New Roman" w:hAnsi="Times New Roman" w:cs="Times New Roman"/>
          <w:sz w:val="24"/>
          <w:szCs w:val="24"/>
          <w:lang w:eastAsia="ru-RU"/>
        </w:rPr>
        <w:t>5.1. Проект генерального плана до его утверждения подлежит согласованию в случаях, установленных в статье 25 Градостроительного кодекса Российской Федерации.</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5.2. Иные вопросы, кроме указанных в частях 1 — 4.1 статьи 25 Градостроительного кодекса Российской Федерации вопросов, не могут рассматриваться при согласовании проекта генерального плана.</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5.3. </w:t>
      </w:r>
      <w:proofErr w:type="gramStart"/>
      <w:r w:rsidRPr="007747E6">
        <w:rPr>
          <w:rFonts w:ascii="Times New Roman" w:eastAsia="Times New Roman" w:hAnsi="Times New Roman" w:cs="Times New Roman"/>
          <w:sz w:val="24"/>
          <w:szCs w:val="24"/>
          <w:lang w:eastAsia="ru-RU"/>
        </w:rPr>
        <w:t xml:space="preserve">Администрация муниципального образования </w:t>
      </w:r>
      <w:proofErr w:type="spellStart"/>
      <w:r w:rsidR="003D745A">
        <w:rPr>
          <w:rFonts w:ascii="Times New Roman" w:eastAsia="Times New Roman" w:hAnsi="Times New Roman" w:cs="Times New Roman"/>
          <w:sz w:val="24"/>
          <w:szCs w:val="24"/>
          <w:lang w:eastAsia="ru-RU"/>
        </w:rPr>
        <w:t>Киндальского</w:t>
      </w:r>
      <w:proofErr w:type="spellEnd"/>
      <w:r w:rsidR="003D745A">
        <w:rPr>
          <w:rFonts w:ascii="Times New Roman" w:eastAsia="Times New Roman" w:hAnsi="Times New Roman" w:cs="Times New Roman"/>
          <w:sz w:val="24"/>
          <w:szCs w:val="24"/>
          <w:lang w:eastAsia="ru-RU"/>
        </w:rPr>
        <w:t xml:space="preserve"> сельского поселения</w:t>
      </w:r>
      <w:r w:rsidRPr="007747E6">
        <w:rPr>
          <w:rFonts w:ascii="Times New Roman" w:eastAsia="Times New Roman" w:hAnsi="Times New Roman" w:cs="Times New Roman"/>
          <w:sz w:val="24"/>
          <w:szCs w:val="24"/>
          <w:lang w:eastAsia="ru-RU"/>
        </w:rPr>
        <w:t xml:space="preserve"> обеспечивает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roofErr w:type="gramEnd"/>
    </w:p>
    <w:p w:rsidR="0010163B" w:rsidRPr="007747E6" w:rsidRDefault="0010163B" w:rsidP="007747E6">
      <w:pPr>
        <w:numPr>
          <w:ilvl w:val="0"/>
          <w:numId w:val="7"/>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Исходные данные для подготовки проекта генерального плана</w:t>
      </w:r>
    </w:p>
    <w:p w:rsidR="003D745A"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6.1. Исходные данные для подготовки проекта генерального плана включают в себя:</w:t>
      </w:r>
      <w:r w:rsidR="003D745A">
        <w:rPr>
          <w:rFonts w:ascii="Times New Roman" w:eastAsia="Times New Roman" w:hAnsi="Times New Roman" w:cs="Times New Roman"/>
          <w:sz w:val="24"/>
          <w:szCs w:val="24"/>
          <w:lang w:eastAsia="ru-RU"/>
        </w:rPr>
        <w:t xml:space="preserve"> </w:t>
      </w:r>
    </w:p>
    <w:p w:rsidR="0010163B" w:rsidRPr="007747E6" w:rsidRDefault="003D745A"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163B" w:rsidRPr="007747E6">
        <w:rPr>
          <w:rFonts w:ascii="Times New Roman" w:eastAsia="Times New Roman" w:hAnsi="Times New Roman" w:cs="Times New Roman"/>
          <w:sz w:val="24"/>
          <w:szCs w:val="24"/>
          <w:lang w:eastAsia="ru-RU"/>
        </w:rPr>
        <w:t>нормативные правовые акты органов государственно</w:t>
      </w:r>
      <w:r>
        <w:rPr>
          <w:rFonts w:ascii="Times New Roman" w:eastAsia="Times New Roman" w:hAnsi="Times New Roman" w:cs="Times New Roman"/>
          <w:sz w:val="24"/>
          <w:szCs w:val="24"/>
          <w:lang w:eastAsia="ru-RU"/>
        </w:rPr>
        <w:t xml:space="preserve">й власти, </w:t>
      </w:r>
      <w:r w:rsidR="0010163B" w:rsidRPr="007747E6">
        <w:rPr>
          <w:rFonts w:ascii="Times New Roman" w:eastAsia="Times New Roman" w:hAnsi="Times New Roman" w:cs="Times New Roman"/>
          <w:sz w:val="24"/>
          <w:szCs w:val="24"/>
          <w:lang w:eastAsia="ru-RU"/>
        </w:rPr>
        <w:t xml:space="preserve">органов местного самоуправления по вопросам регулирования градостроительной деятельности, </w:t>
      </w:r>
      <w:r w:rsidR="0010163B" w:rsidRPr="007747E6">
        <w:rPr>
          <w:rFonts w:ascii="Times New Roman" w:eastAsia="Times New Roman" w:hAnsi="Times New Roman" w:cs="Times New Roman"/>
          <w:sz w:val="24"/>
          <w:szCs w:val="24"/>
          <w:lang w:eastAsia="ru-RU"/>
        </w:rPr>
        <w:lastRenderedPageBreak/>
        <w:t>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w:t>
      </w:r>
    </w:p>
    <w:p w:rsidR="0010163B" w:rsidRPr="007747E6" w:rsidRDefault="003D745A"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10163B" w:rsidRPr="007747E6">
        <w:rPr>
          <w:rFonts w:ascii="Times New Roman" w:eastAsia="Times New Roman" w:hAnsi="Times New Roman" w:cs="Times New Roman"/>
          <w:sz w:val="24"/>
          <w:szCs w:val="24"/>
          <w:lang w:eastAsia="ru-RU"/>
        </w:rPr>
        <w:t xml:space="preserve">картографическую информацию, включая топографические карты различных требуемых масштабов, </w:t>
      </w:r>
      <w:proofErr w:type="spellStart"/>
      <w:r w:rsidR="0010163B" w:rsidRPr="007747E6">
        <w:rPr>
          <w:rFonts w:ascii="Times New Roman" w:eastAsia="Times New Roman" w:hAnsi="Times New Roman" w:cs="Times New Roman"/>
          <w:sz w:val="24"/>
          <w:szCs w:val="24"/>
          <w:lang w:eastAsia="ru-RU"/>
        </w:rPr>
        <w:t>ортофотопланы</w:t>
      </w:r>
      <w:proofErr w:type="spellEnd"/>
      <w:r w:rsidR="0010163B" w:rsidRPr="007747E6">
        <w:rPr>
          <w:rFonts w:ascii="Times New Roman" w:eastAsia="Times New Roman" w:hAnsi="Times New Roman" w:cs="Times New Roman"/>
          <w:sz w:val="24"/>
          <w:szCs w:val="24"/>
          <w:lang w:eastAsia="ru-RU"/>
        </w:rPr>
        <w:t xml:space="preserve">, </w:t>
      </w:r>
      <w:proofErr w:type="spellStart"/>
      <w:r w:rsidR="0010163B" w:rsidRPr="007747E6">
        <w:rPr>
          <w:rFonts w:ascii="Times New Roman" w:eastAsia="Times New Roman" w:hAnsi="Times New Roman" w:cs="Times New Roman"/>
          <w:sz w:val="24"/>
          <w:szCs w:val="24"/>
          <w:lang w:eastAsia="ru-RU"/>
        </w:rPr>
        <w:t>аэр</w:t>
      </w:r>
      <w:proofErr w:type="gramStart"/>
      <w:r w:rsidR="0010163B" w:rsidRPr="007747E6">
        <w:rPr>
          <w:rFonts w:ascii="Times New Roman" w:eastAsia="Times New Roman" w:hAnsi="Times New Roman" w:cs="Times New Roman"/>
          <w:sz w:val="24"/>
          <w:szCs w:val="24"/>
          <w:lang w:eastAsia="ru-RU"/>
        </w:rPr>
        <w:t>о</w:t>
      </w:r>
      <w:proofErr w:type="spellEnd"/>
      <w:r w:rsidR="0010163B" w:rsidRPr="007747E6">
        <w:rPr>
          <w:rFonts w:ascii="Times New Roman" w:eastAsia="Times New Roman" w:hAnsi="Times New Roman" w:cs="Times New Roman"/>
          <w:sz w:val="24"/>
          <w:szCs w:val="24"/>
          <w:lang w:eastAsia="ru-RU"/>
        </w:rPr>
        <w:t>-</w:t>
      </w:r>
      <w:proofErr w:type="gramEnd"/>
      <w:r w:rsidR="0010163B" w:rsidRPr="007747E6">
        <w:rPr>
          <w:rFonts w:ascii="Times New Roman" w:eastAsia="Times New Roman" w:hAnsi="Times New Roman" w:cs="Times New Roman"/>
          <w:sz w:val="24"/>
          <w:szCs w:val="24"/>
          <w:lang w:eastAsia="ru-RU"/>
        </w:rPr>
        <w:t xml:space="preserve"> и космические снимки, в том числе 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w:t>
      </w:r>
    </w:p>
    <w:p w:rsidR="003D745A" w:rsidRDefault="003D745A"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163B" w:rsidRPr="007747E6">
        <w:rPr>
          <w:rFonts w:ascii="Times New Roman" w:eastAsia="Times New Roman" w:hAnsi="Times New Roman" w:cs="Times New Roman"/>
          <w:sz w:val="24"/>
          <w:szCs w:val="24"/>
          <w:lang w:eastAsia="ru-RU"/>
        </w:rPr>
        <w:t>иную информацию, требование о предоставлении которой может содержаться в задании на проектирование.</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6.2. Состав и содержание исходных данных определяются в соответствии с требованиями, предъявляемыми к генеральным планам.</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6.3.  Источниками получения исходной информации для подготовки проектов генеральных планов являются:</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федеральная государственная информационная система территориального планирования;</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информационная система обеспечения градостроительной деятельности;</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автоматизированная информационная система государственного кадастра недвижимости;</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иные информационные государственные и муниципальные цифровые информационные ресурсы, предоставляемые уполномоченными органами исполнительной власти, органами местного самоуправления, иными организациями и физическими лицами;</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аналитические и статистические доклады, обзоры и отчеты;</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фонды картографической и геодезической информации;</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материалы инвентаризации земель и недвижимого имущества;</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материалы инженерно-геологических и инженерно-геодезических изысканий и исследований;</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планы и программы комплексного социально-экономического развития муниципального образования (при их наличии);</w:t>
      </w:r>
    </w:p>
    <w:p w:rsidR="0010163B" w:rsidRPr="007747E6" w:rsidRDefault="0010163B" w:rsidP="007747E6">
      <w:pPr>
        <w:shd w:val="clear" w:color="auto" w:fill="FFFFFF"/>
        <w:spacing w:after="24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программы, принятые в установленном порядке и реализуемые за счет средств федерального бюджета, бюджета Ставропольского края,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w:t>
      </w:r>
      <w:r w:rsidR="003D745A">
        <w:rPr>
          <w:rFonts w:ascii="Times New Roman" w:eastAsia="Times New Roman" w:hAnsi="Times New Roman" w:cs="Times New Roman"/>
          <w:sz w:val="24"/>
          <w:szCs w:val="24"/>
          <w:lang w:eastAsia="ru-RU"/>
        </w:rPr>
        <w:t>-</w:t>
      </w:r>
      <w:r w:rsidRPr="007747E6">
        <w:rPr>
          <w:rFonts w:ascii="Times New Roman" w:eastAsia="Times New Roman" w:hAnsi="Times New Roman" w:cs="Times New Roman"/>
          <w:sz w:val="24"/>
          <w:szCs w:val="24"/>
          <w:lang w:eastAsia="ru-RU"/>
        </w:rPr>
        <w:t>иные сведения.</w:t>
      </w:r>
    </w:p>
    <w:p w:rsidR="0010163B" w:rsidRPr="007747E6" w:rsidRDefault="003D745A"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10163B" w:rsidRPr="007747E6">
        <w:rPr>
          <w:rFonts w:ascii="Times New Roman" w:eastAsia="Times New Roman" w:hAnsi="Times New Roman" w:cs="Times New Roman"/>
          <w:sz w:val="24"/>
          <w:szCs w:val="24"/>
          <w:lang w:eastAsia="ru-RU"/>
        </w:rPr>
        <w:t>6.4.  Исходные данные, как правило, предоставляются органом местного самоуправления или заинтересованным лицом, обеспечивающим подготовку генерального плана.</w:t>
      </w:r>
    </w:p>
    <w:p w:rsidR="0010163B" w:rsidRPr="007747E6" w:rsidRDefault="0010163B" w:rsidP="007747E6">
      <w:pPr>
        <w:numPr>
          <w:ilvl w:val="0"/>
          <w:numId w:val="8"/>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Утверждение генерального плана</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7.1. Порядок утверждения генерального плана осуществляется в соответствии со статьёй 24 Градостроительного кодекса Российской Федерации.</w:t>
      </w:r>
    </w:p>
    <w:p w:rsidR="003D745A"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7.2.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в представительный орган местного самоуправления поселения.</w:t>
      </w:r>
    </w:p>
    <w:p w:rsidR="0010163B" w:rsidRPr="007747E6" w:rsidRDefault="0010163B" w:rsidP="003D745A">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7.3.  </w:t>
      </w:r>
      <w:proofErr w:type="gramStart"/>
      <w:r w:rsidRPr="007747E6">
        <w:rPr>
          <w:rFonts w:ascii="Times New Roman" w:eastAsia="Times New Roman" w:hAnsi="Times New Roman" w:cs="Times New Roman"/>
          <w:sz w:val="24"/>
          <w:szCs w:val="24"/>
          <w:lang w:eastAsia="ru-RU"/>
        </w:rPr>
        <w:t>Представительный орган местного самоуправления поселения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протоколом и заключением.</w:t>
      </w:r>
      <w:proofErr w:type="gramEnd"/>
    </w:p>
    <w:p w:rsidR="0010163B" w:rsidRPr="007747E6" w:rsidRDefault="0010163B" w:rsidP="00CE028E">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7.4. 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организационно-правовых форм и форм собственности.</w:t>
      </w:r>
    </w:p>
    <w:p w:rsidR="0010163B" w:rsidRPr="007747E6" w:rsidRDefault="0010163B" w:rsidP="00CE028E">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7.5.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0163B" w:rsidRPr="007747E6" w:rsidRDefault="00CE028E"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0163B" w:rsidRPr="007747E6">
        <w:rPr>
          <w:rFonts w:ascii="Times New Roman" w:eastAsia="Times New Roman" w:hAnsi="Times New Roman" w:cs="Times New Roman"/>
          <w:sz w:val="24"/>
          <w:szCs w:val="24"/>
          <w:lang w:eastAsia="ru-RU"/>
        </w:rPr>
        <w:t>7.6.  </w:t>
      </w:r>
      <w:proofErr w:type="gramStart"/>
      <w:r w:rsidR="0010163B" w:rsidRPr="007747E6">
        <w:rPr>
          <w:rFonts w:ascii="Times New Roman" w:eastAsia="Times New Roman" w:hAnsi="Times New Roman" w:cs="Times New Roman"/>
          <w:sz w:val="24"/>
          <w:szCs w:val="24"/>
          <w:lang w:eastAsia="ru-RU"/>
        </w:rPr>
        <w:t>Администр</w:t>
      </w:r>
      <w:r>
        <w:rPr>
          <w:rFonts w:ascii="Times New Roman" w:eastAsia="Times New Roman" w:hAnsi="Times New Roman" w:cs="Times New Roman"/>
          <w:sz w:val="24"/>
          <w:szCs w:val="24"/>
          <w:lang w:eastAsia="ru-RU"/>
        </w:rPr>
        <w:t xml:space="preserve">ацией муниципального образования </w:t>
      </w:r>
      <w:proofErr w:type="spellStart"/>
      <w:r>
        <w:rPr>
          <w:rFonts w:ascii="Times New Roman" w:eastAsia="Times New Roman" w:hAnsi="Times New Roman" w:cs="Times New Roman"/>
          <w:sz w:val="24"/>
          <w:szCs w:val="24"/>
          <w:lang w:eastAsia="ru-RU"/>
        </w:rPr>
        <w:t>Киндальского</w:t>
      </w:r>
      <w:proofErr w:type="spellEnd"/>
      <w:r>
        <w:rPr>
          <w:rFonts w:ascii="Times New Roman" w:eastAsia="Times New Roman" w:hAnsi="Times New Roman" w:cs="Times New Roman"/>
          <w:sz w:val="24"/>
          <w:szCs w:val="24"/>
          <w:lang w:eastAsia="ru-RU"/>
        </w:rPr>
        <w:t xml:space="preserve"> сельского поселения </w:t>
      </w:r>
      <w:r w:rsidR="0010163B" w:rsidRPr="007747E6">
        <w:rPr>
          <w:rFonts w:ascii="Times New Roman" w:eastAsia="Times New Roman" w:hAnsi="Times New Roman" w:cs="Times New Roman"/>
          <w:sz w:val="24"/>
          <w:szCs w:val="24"/>
          <w:lang w:eastAsia="ru-RU"/>
        </w:rPr>
        <w:t>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муниципального образования (генеральному плану) и материалам по его обоснованию в информационной системе территориального планирования с использованием официального сайта соответственно уполномоченными федеральным органом исполнительной власти (ФГИС ТП).</w:t>
      </w:r>
      <w:proofErr w:type="gramEnd"/>
    </w:p>
    <w:p w:rsidR="0010163B" w:rsidRPr="007747E6" w:rsidRDefault="0010163B" w:rsidP="007747E6">
      <w:pPr>
        <w:numPr>
          <w:ilvl w:val="0"/>
          <w:numId w:val="9"/>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Реализация генерального плана</w:t>
      </w:r>
    </w:p>
    <w:p w:rsidR="0010163B" w:rsidRPr="007747E6" w:rsidRDefault="00CE028E" w:rsidP="007747E6">
      <w:pPr>
        <w:shd w:val="clear" w:color="auto" w:fill="FFFFFF"/>
        <w:spacing w:after="24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0163B" w:rsidRPr="007747E6">
        <w:rPr>
          <w:rFonts w:ascii="Times New Roman" w:eastAsia="Times New Roman" w:hAnsi="Times New Roman" w:cs="Times New Roman"/>
          <w:sz w:val="24"/>
          <w:szCs w:val="24"/>
          <w:lang w:eastAsia="ru-RU"/>
        </w:rPr>
        <w:t>8.1. Реализация генерального плана осуществляется в соответствии со статьей 26 Градостроительного кодекса Российской Федерации.</w:t>
      </w:r>
    </w:p>
    <w:p w:rsidR="0010163B" w:rsidRPr="007747E6" w:rsidRDefault="0010163B" w:rsidP="007747E6">
      <w:pPr>
        <w:numPr>
          <w:ilvl w:val="0"/>
          <w:numId w:val="10"/>
        </w:numPr>
        <w:shd w:val="clear" w:color="auto" w:fill="FFFFFF"/>
        <w:spacing w:after="240" w:line="360" w:lineRule="atLeast"/>
        <w:ind w:left="668"/>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Порядок подготовки изменений и внесения их в генеральный план</w:t>
      </w:r>
    </w:p>
    <w:p w:rsidR="00CE028E" w:rsidRDefault="0010163B" w:rsidP="00CE028E">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lastRenderedPageBreak/>
        <w:t>9.1. Подготовка изменений и внесение изменений в генеральный план осуществляется в соответствии со статьей 9 и статьями 24 и 25 Градостроительного кодекса Российской Федерации.</w:t>
      </w:r>
    </w:p>
    <w:p w:rsidR="0010163B" w:rsidRPr="007747E6" w:rsidRDefault="0010163B" w:rsidP="00CE028E">
      <w:pPr>
        <w:shd w:val="clear" w:color="auto" w:fill="FFFFFF"/>
        <w:spacing w:after="0" w:line="360" w:lineRule="atLeast"/>
        <w:rPr>
          <w:rFonts w:ascii="Times New Roman" w:eastAsia="Times New Roman" w:hAnsi="Times New Roman" w:cs="Times New Roman"/>
          <w:sz w:val="24"/>
          <w:szCs w:val="24"/>
          <w:lang w:eastAsia="ru-RU"/>
        </w:rPr>
      </w:pPr>
      <w:r w:rsidRPr="007747E6">
        <w:rPr>
          <w:rFonts w:ascii="Times New Roman" w:eastAsia="Times New Roman" w:hAnsi="Times New Roman" w:cs="Times New Roman"/>
          <w:sz w:val="24"/>
          <w:szCs w:val="24"/>
          <w:lang w:eastAsia="ru-RU"/>
        </w:rPr>
        <w:t xml:space="preserve"> 9.2.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D7860" w:rsidRDefault="008D7860" w:rsidP="0010163B">
      <w:pPr>
        <w:spacing w:before="100" w:beforeAutospacing="1" w:after="100" w:afterAutospacing="1" w:line="240" w:lineRule="auto"/>
        <w:jc w:val="center"/>
      </w:pPr>
    </w:p>
    <w:sectPr w:rsidR="008D7860" w:rsidSect="008D7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B7B68"/>
    <w:multiLevelType w:val="multilevel"/>
    <w:tmpl w:val="3496B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042AD"/>
    <w:multiLevelType w:val="multilevel"/>
    <w:tmpl w:val="50F6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12AAE"/>
    <w:multiLevelType w:val="multilevel"/>
    <w:tmpl w:val="315A90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B2B0C"/>
    <w:multiLevelType w:val="multilevel"/>
    <w:tmpl w:val="724AE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E4E94"/>
    <w:multiLevelType w:val="multilevel"/>
    <w:tmpl w:val="7FFED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31698"/>
    <w:multiLevelType w:val="multilevel"/>
    <w:tmpl w:val="1618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5C4C33"/>
    <w:multiLevelType w:val="multilevel"/>
    <w:tmpl w:val="24483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F328B4"/>
    <w:multiLevelType w:val="multilevel"/>
    <w:tmpl w:val="6B563F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339F6"/>
    <w:multiLevelType w:val="multilevel"/>
    <w:tmpl w:val="9918C7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7E4F4E"/>
    <w:multiLevelType w:val="multilevel"/>
    <w:tmpl w:val="30742C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8"/>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0163B"/>
    <w:rsid w:val="0010163B"/>
    <w:rsid w:val="001475C5"/>
    <w:rsid w:val="003D745A"/>
    <w:rsid w:val="00424D63"/>
    <w:rsid w:val="004A1D5B"/>
    <w:rsid w:val="007747E6"/>
    <w:rsid w:val="008C1F32"/>
    <w:rsid w:val="008D7860"/>
    <w:rsid w:val="00AF4A54"/>
    <w:rsid w:val="00BE2E06"/>
    <w:rsid w:val="00CA6EA6"/>
    <w:rsid w:val="00CE028E"/>
    <w:rsid w:val="00CF69A5"/>
    <w:rsid w:val="00D06A5E"/>
    <w:rsid w:val="00E177CE"/>
    <w:rsid w:val="00EE23B2"/>
    <w:rsid w:val="00F6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60"/>
  </w:style>
  <w:style w:type="paragraph" w:styleId="1">
    <w:name w:val="heading 1"/>
    <w:basedOn w:val="a"/>
    <w:link w:val="10"/>
    <w:uiPriority w:val="9"/>
    <w:qFormat/>
    <w:rsid w:val="001016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6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6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6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6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63B"/>
    <w:rPr>
      <w:rFonts w:ascii="Times New Roman" w:eastAsia="Times New Roman" w:hAnsi="Times New Roman" w:cs="Times New Roman"/>
      <w:b/>
      <w:bCs/>
      <w:sz w:val="27"/>
      <w:szCs w:val="27"/>
      <w:lang w:eastAsia="ru-RU"/>
    </w:rPr>
  </w:style>
  <w:style w:type="paragraph" w:customStyle="1" w:styleId="headertext">
    <w:name w:val="headertext"/>
    <w:basedOn w:val="a"/>
    <w:rsid w:val="00101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1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163B"/>
    <w:rPr>
      <w:color w:val="0000FF"/>
      <w:u w:val="single"/>
    </w:rPr>
  </w:style>
  <w:style w:type="character" w:styleId="a4">
    <w:name w:val="Strong"/>
    <w:basedOn w:val="a0"/>
    <w:uiPriority w:val="22"/>
    <w:qFormat/>
    <w:rsid w:val="0010163B"/>
    <w:rPr>
      <w:b/>
      <w:bCs/>
    </w:rPr>
  </w:style>
  <w:style w:type="paragraph" w:styleId="a5">
    <w:name w:val="List Paragraph"/>
    <w:basedOn w:val="a"/>
    <w:uiPriority w:val="34"/>
    <w:qFormat/>
    <w:rsid w:val="00CF69A5"/>
    <w:pPr>
      <w:ind w:left="720"/>
      <w:contextualSpacing/>
    </w:pPr>
  </w:style>
  <w:style w:type="paragraph" w:customStyle="1" w:styleId="11">
    <w:name w:val="Абзац списка1"/>
    <w:basedOn w:val="a"/>
    <w:rsid w:val="00CF69A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17901114">
      <w:bodyDiv w:val="1"/>
      <w:marLeft w:val="0"/>
      <w:marRight w:val="0"/>
      <w:marTop w:val="0"/>
      <w:marBottom w:val="0"/>
      <w:divBdr>
        <w:top w:val="none" w:sz="0" w:space="0" w:color="auto"/>
        <w:left w:val="none" w:sz="0" w:space="0" w:color="auto"/>
        <w:bottom w:val="none" w:sz="0" w:space="0" w:color="auto"/>
        <w:right w:val="none" w:sz="0" w:space="0" w:color="auto"/>
      </w:divBdr>
      <w:divsChild>
        <w:div w:id="382143763">
          <w:marLeft w:val="0"/>
          <w:marRight w:val="0"/>
          <w:marTop w:val="0"/>
          <w:marBottom w:val="0"/>
          <w:divBdr>
            <w:top w:val="none" w:sz="0" w:space="0" w:color="auto"/>
            <w:left w:val="none" w:sz="0" w:space="0" w:color="auto"/>
            <w:bottom w:val="none" w:sz="0" w:space="0" w:color="auto"/>
            <w:right w:val="none" w:sz="0" w:space="0" w:color="auto"/>
          </w:divBdr>
          <w:divsChild>
            <w:div w:id="1909994176">
              <w:marLeft w:val="0"/>
              <w:marRight w:val="0"/>
              <w:marTop w:val="0"/>
              <w:marBottom w:val="0"/>
              <w:divBdr>
                <w:top w:val="none" w:sz="0" w:space="0" w:color="auto"/>
                <w:left w:val="none" w:sz="0" w:space="0" w:color="auto"/>
                <w:bottom w:val="none" w:sz="0" w:space="0" w:color="auto"/>
                <w:right w:val="none" w:sz="0" w:space="0" w:color="auto"/>
              </w:divBdr>
              <w:divsChild>
                <w:div w:id="34231925">
                  <w:marLeft w:val="0"/>
                  <w:marRight w:val="0"/>
                  <w:marTop w:val="0"/>
                  <w:marBottom w:val="0"/>
                  <w:divBdr>
                    <w:top w:val="none" w:sz="0" w:space="0" w:color="auto"/>
                    <w:left w:val="none" w:sz="0" w:space="0" w:color="auto"/>
                    <w:bottom w:val="none" w:sz="0" w:space="0" w:color="auto"/>
                    <w:right w:val="none" w:sz="0" w:space="0" w:color="auto"/>
                  </w:divBdr>
                  <w:divsChild>
                    <w:div w:id="26300151">
                      <w:marLeft w:val="0"/>
                      <w:marRight w:val="0"/>
                      <w:marTop w:val="0"/>
                      <w:marBottom w:val="0"/>
                      <w:divBdr>
                        <w:top w:val="none" w:sz="0" w:space="0" w:color="auto"/>
                        <w:left w:val="none" w:sz="0" w:space="0" w:color="auto"/>
                        <w:bottom w:val="none" w:sz="0" w:space="0" w:color="auto"/>
                        <w:right w:val="none" w:sz="0" w:space="0" w:color="auto"/>
                      </w:divBdr>
                      <w:divsChild>
                        <w:div w:id="1393117896">
                          <w:marLeft w:val="0"/>
                          <w:marRight w:val="0"/>
                          <w:marTop w:val="0"/>
                          <w:marBottom w:val="0"/>
                          <w:divBdr>
                            <w:top w:val="none" w:sz="0" w:space="0" w:color="auto"/>
                            <w:left w:val="none" w:sz="0" w:space="0" w:color="auto"/>
                            <w:bottom w:val="none" w:sz="0" w:space="0" w:color="auto"/>
                            <w:right w:val="none" w:sz="0" w:space="0" w:color="auto"/>
                          </w:divBdr>
                          <w:divsChild>
                            <w:div w:id="1230724255">
                              <w:marLeft w:val="0"/>
                              <w:marRight w:val="0"/>
                              <w:marTop w:val="0"/>
                              <w:marBottom w:val="0"/>
                              <w:divBdr>
                                <w:top w:val="none" w:sz="0" w:space="0" w:color="auto"/>
                                <w:left w:val="none" w:sz="0" w:space="0" w:color="auto"/>
                                <w:bottom w:val="none" w:sz="0" w:space="0" w:color="auto"/>
                                <w:right w:val="none" w:sz="0" w:space="0" w:color="auto"/>
                              </w:divBdr>
                              <w:divsChild>
                                <w:div w:id="598102113">
                                  <w:marLeft w:val="0"/>
                                  <w:marRight w:val="0"/>
                                  <w:marTop w:val="0"/>
                                  <w:marBottom w:val="0"/>
                                  <w:divBdr>
                                    <w:top w:val="none" w:sz="0" w:space="0" w:color="auto"/>
                                    <w:left w:val="none" w:sz="0" w:space="0" w:color="auto"/>
                                    <w:bottom w:val="none" w:sz="0" w:space="0" w:color="auto"/>
                                    <w:right w:val="none" w:sz="0" w:space="0" w:color="auto"/>
                                  </w:divBdr>
                                  <w:divsChild>
                                    <w:div w:id="2121563309">
                                      <w:marLeft w:val="0"/>
                                      <w:marRight w:val="0"/>
                                      <w:marTop w:val="0"/>
                                      <w:marBottom w:val="0"/>
                                      <w:divBdr>
                                        <w:top w:val="none" w:sz="0" w:space="0" w:color="auto"/>
                                        <w:left w:val="none" w:sz="0" w:space="0" w:color="auto"/>
                                        <w:bottom w:val="none" w:sz="0" w:space="0" w:color="auto"/>
                                        <w:right w:val="none" w:sz="0" w:space="0" w:color="auto"/>
                                      </w:divBdr>
                                      <w:divsChild>
                                        <w:div w:id="17361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536440">
      <w:bodyDiv w:val="1"/>
      <w:marLeft w:val="0"/>
      <w:marRight w:val="0"/>
      <w:marTop w:val="0"/>
      <w:marBottom w:val="0"/>
      <w:divBdr>
        <w:top w:val="none" w:sz="0" w:space="0" w:color="auto"/>
        <w:left w:val="none" w:sz="0" w:space="0" w:color="auto"/>
        <w:bottom w:val="none" w:sz="0" w:space="0" w:color="auto"/>
        <w:right w:val="none" w:sz="0" w:space="0" w:color="auto"/>
      </w:divBdr>
      <w:divsChild>
        <w:div w:id="1623538754">
          <w:marLeft w:val="0"/>
          <w:marRight w:val="0"/>
          <w:marTop w:val="0"/>
          <w:marBottom w:val="0"/>
          <w:divBdr>
            <w:top w:val="none" w:sz="0" w:space="0" w:color="auto"/>
            <w:left w:val="none" w:sz="0" w:space="0" w:color="auto"/>
            <w:bottom w:val="none" w:sz="0" w:space="0" w:color="auto"/>
            <w:right w:val="none" w:sz="0" w:space="0" w:color="auto"/>
          </w:divBdr>
          <w:divsChild>
            <w:div w:id="1317220494">
              <w:marLeft w:val="0"/>
              <w:marRight w:val="0"/>
              <w:marTop w:val="0"/>
              <w:marBottom w:val="0"/>
              <w:divBdr>
                <w:top w:val="none" w:sz="0" w:space="0" w:color="auto"/>
                <w:left w:val="none" w:sz="0" w:space="0" w:color="auto"/>
                <w:bottom w:val="none" w:sz="0" w:space="0" w:color="auto"/>
                <w:right w:val="none" w:sz="0" w:space="0" w:color="auto"/>
              </w:divBdr>
              <w:divsChild>
                <w:div w:id="700400183">
                  <w:marLeft w:val="0"/>
                  <w:marRight w:val="0"/>
                  <w:marTop w:val="0"/>
                  <w:marBottom w:val="0"/>
                  <w:divBdr>
                    <w:top w:val="none" w:sz="0" w:space="0" w:color="auto"/>
                    <w:left w:val="none" w:sz="0" w:space="0" w:color="auto"/>
                    <w:bottom w:val="none" w:sz="0" w:space="0" w:color="auto"/>
                    <w:right w:val="none" w:sz="0" w:space="0" w:color="auto"/>
                  </w:divBdr>
                  <w:divsChild>
                    <w:div w:id="766081497">
                      <w:marLeft w:val="461"/>
                      <w:marRight w:val="461"/>
                      <w:marTop w:val="276"/>
                      <w:marBottom w:val="276"/>
                      <w:divBdr>
                        <w:top w:val="none" w:sz="0" w:space="0" w:color="auto"/>
                        <w:left w:val="none" w:sz="0" w:space="0" w:color="auto"/>
                        <w:bottom w:val="none" w:sz="0" w:space="0" w:color="auto"/>
                        <w:right w:val="none" w:sz="0" w:space="0" w:color="auto"/>
                      </w:divBdr>
                      <w:divsChild>
                        <w:div w:id="930359623">
                          <w:marLeft w:val="0"/>
                          <w:marRight w:val="0"/>
                          <w:marTop w:val="0"/>
                          <w:marBottom w:val="0"/>
                          <w:divBdr>
                            <w:top w:val="none" w:sz="0" w:space="0" w:color="auto"/>
                            <w:left w:val="none" w:sz="0" w:space="0" w:color="auto"/>
                            <w:bottom w:val="none" w:sz="0" w:space="0" w:color="auto"/>
                            <w:right w:val="none" w:sz="0" w:space="0" w:color="auto"/>
                          </w:divBdr>
                          <w:divsChild>
                            <w:div w:id="18519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2018-06-29T09:23:00Z</dcterms:created>
  <dcterms:modified xsi:type="dcterms:W3CDTF">2018-08-24T02:55:00Z</dcterms:modified>
</cp:coreProperties>
</file>