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85C" w:rsidRPr="00DD02F8" w:rsidRDefault="00222F35" w:rsidP="00222F35">
      <w:pPr>
        <w:jc w:val="center"/>
        <w:rPr>
          <w:b/>
          <w:sz w:val="40"/>
          <w:szCs w:val="40"/>
        </w:rPr>
      </w:pPr>
      <w:r>
        <w:rPr>
          <w:b/>
          <w:noProof/>
          <w:sz w:val="40"/>
          <w:szCs w:val="40"/>
          <w:lang w:eastAsia="ru-RU"/>
        </w:rPr>
        <w:drawing>
          <wp:inline distT="0" distB="0" distL="0" distR="0">
            <wp:extent cx="1965964" cy="1911100"/>
            <wp:effectExtent l="19050" t="0" r="0" b="0"/>
            <wp:docPr id="1" name="Рисунок 0" descr="Эмблема и визитки.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Эмблема и визитки.png"/>
                    <pic:cNvPicPr/>
                  </pic:nvPicPr>
                  <pic:blipFill>
                    <a:blip r:embed="rId8" cstate="print"/>
                    <a:stretch>
                      <a:fillRect/>
                    </a:stretch>
                  </pic:blipFill>
                  <pic:spPr>
                    <a:xfrm>
                      <a:off x="0" y="0"/>
                      <a:ext cx="1965964" cy="1911100"/>
                    </a:xfrm>
                    <a:prstGeom prst="rect">
                      <a:avLst/>
                    </a:prstGeom>
                  </pic:spPr>
                </pic:pic>
              </a:graphicData>
            </a:graphic>
          </wp:inline>
        </w:drawing>
      </w:r>
    </w:p>
    <w:p w:rsidR="0043485C" w:rsidRPr="00DD02F8" w:rsidRDefault="0043485C" w:rsidP="0043485C">
      <w:pPr>
        <w:jc w:val="center"/>
        <w:rPr>
          <w:b/>
          <w:sz w:val="40"/>
          <w:szCs w:val="40"/>
        </w:rPr>
      </w:pPr>
    </w:p>
    <w:p w:rsidR="0043485C" w:rsidRPr="00DD02F8" w:rsidRDefault="0043485C" w:rsidP="0043485C">
      <w:pPr>
        <w:jc w:val="center"/>
        <w:rPr>
          <w:b/>
          <w:sz w:val="40"/>
          <w:szCs w:val="40"/>
        </w:rPr>
      </w:pPr>
      <w:r w:rsidRPr="00DD02F8">
        <w:rPr>
          <w:b/>
          <w:sz w:val="40"/>
          <w:szCs w:val="40"/>
        </w:rPr>
        <w:t>ПРОЕКТ МЕЖЕВАНИЯ ТЕРРИТОРИИ</w:t>
      </w:r>
    </w:p>
    <w:p w:rsidR="0043485C" w:rsidRPr="00DD02F8" w:rsidRDefault="0043485C" w:rsidP="0043485C">
      <w:pPr>
        <w:jc w:val="center"/>
        <w:rPr>
          <w:b/>
          <w:sz w:val="40"/>
          <w:szCs w:val="40"/>
        </w:rPr>
      </w:pPr>
    </w:p>
    <w:p w:rsidR="00096524" w:rsidRPr="00BB73AB" w:rsidRDefault="00096524" w:rsidP="00096524">
      <w:pPr>
        <w:jc w:val="center"/>
        <w:rPr>
          <w:b/>
          <w:sz w:val="32"/>
          <w:szCs w:val="32"/>
        </w:rPr>
      </w:pPr>
      <w:r w:rsidRPr="00BB73AB">
        <w:rPr>
          <w:b/>
          <w:sz w:val="32"/>
          <w:szCs w:val="32"/>
        </w:rPr>
        <w:t xml:space="preserve">в границах земельного участка с кадастровым номером 70:06:0100007:210, расположенного по адресу: Томская область, Каргасокский район, </w:t>
      </w:r>
      <w:proofErr w:type="spellStart"/>
      <w:r w:rsidRPr="00BB73AB">
        <w:rPr>
          <w:b/>
          <w:sz w:val="32"/>
          <w:szCs w:val="32"/>
        </w:rPr>
        <w:t>Киндальское</w:t>
      </w:r>
      <w:proofErr w:type="spellEnd"/>
      <w:r w:rsidRPr="00BB73AB">
        <w:rPr>
          <w:b/>
          <w:sz w:val="32"/>
          <w:szCs w:val="32"/>
        </w:rPr>
        <w:t xml:space="preserve"> сельское поселение, с. </w:t>
      </w:r>
      <w:proofErr w:type="spellStart"/>
      <w:r w:rsidRPr="00BB73AB">
        <w:rPr>
          <w:b/>
          <w:sz w:val="32"/>
          <w:szCs w:val="32"/>
        </w:rPr>
        <w:t>Киндал</w:t>
      </w:r>
      <w:proofErr w:type="spellEnd"/>
      <w:r w:rsidRPr="00BB73AB">
        <w:rPr>
          <w:b/>
          <w:sz w:val="32"/>
          <w:szCs w:val="32"/>
        </w:rPr>
        <w:t>, ул. Береговая, 3</w:t>
      </w:r>
    </w:p>
    <w:p w:rsidR="0043485C" w:rsidRPr="00DD02F8" w:rsidRDefault="0043485C" w:rsidP="0043485C">
      <w:pPr>
        <w:jc w:val="center"/>
        <w:rPr>
          <w:b/>
          <w:sz w:val="40"/>
          <w:szCs w:val="40"/>
        </w:rPr>
      </w:pPr>
    </w:p>
    <w:p w:rsidR="0043485C" w:rsidRPr="00DD02F8" w:rsidRDefault="0043485C" w:rsidP="0043485C">
      <w:pPr>
        <w:jc w:val="center"/>
        <w:rPr>
          <w:b/>
          <w:sz w:val="40"/>
          <w:szCs w:val="40"/>
        </w:rPr>
      </w:pPr>
      <w:r>
        <w:rPr>
          <w:b/>
          <w:sz w:val="40"/>
          <w:szCs w:val="40"/>
        </w:rPr>
        <w:t>МАТЕРИАЛЫ ПО ОБОСНОВАНИЮ</w:t>
      </w:r>
    </w:p>
    <w:p w:rsidR="0043485C" w:rsidRPr="00DD02F8" w:rsidRDefault="0043485C" w:rsidP="0043485C">
      <w:pPr>
        <w:jc w:val="center"/>
        <w:rPr>
          <w:b/>
          <w:sz w:val="40"/>
          <w:szCs w:val="40"/>
        </w:rPr>
      </w:pPr>
      <w:r w:rsidRPr="00DD02F8">
        <w:rPr>
          <w:b/>
          <w:sz w:val="40"/>
          <w:szCs w:val="40"/>
        </w:rPr>
        <w:t>ТЕКСТОВАЯ ЧАСТЬ</w:t>
      </w:r>
    </w:p>
    <w:p w:rsidR="0043485C" w:rsidRPr="00DD02F8" w:rsidRDefault="0043485C" w:rsidP="0043485C">
      <w:pPr>
        <w:jc w:val="center"/>
        <w:rPr>
          <w:b/>
          <w:sz w:val="40"/>
          <w:szCs w:val="40"/>
        </w:rPr>
      </w:pPr>
      <w:r w:rsidRPr="00DD02F8">
        <w:rPr>
          <w:b/>
          <w:sz w:val="40"/>
          <w:szCs w:val="40"/>
        </w:rPr>
        <w:t xml:space="preserve">ТОМ </w:t>
      </w:r>
      <w:r>
        <w:rPr>
          <w:b/>
          <w:sz w:val="40"/>
          <w:szCs w:val="40"/>
        </w:rPr>
        <w:t>2</w:t>
      </w:r>
    </w:p>
    <w:p w:rsidR="0043485C" w:rsidRPr="00DD02F8" w:rsidRDefault="0043485C" w:rsidP="0043485C">
      <w:pPr>
        <w:jc w:val="center"/>
        <w:rPr>
          <w:b/>
          <w:sz w:val="40"/>
          <w:szCs w:val="40"/>
        </w:rPr>
      </w:pPr>
    </w:p>
    <w:p w:rsidR="0043485C" w:rsidRPr="00DD02F8" w:rsidRDefault="0043485C" w:rsidP="0043485C">
      <w:pPr>
        <w:jc w:val="center"/>
        <w:rPr>
          <w:b/>
          <w:sz w:val="40"/>
          <w:szCs w:val="40"/>
        </w:rPr>
      </w:pPr>
    </w:p>
    <w:p w:rsidR="0043485C" w:rsidRDefault="0043485C" w:rsidP="0043485C">
      <w:pPr>
        <w:jc w:val="center"/>
        <w:rPr>
          <w:b/>
          <w:sz w:val="32"/>
          <w:szCs w:val="32"/>
        </w:rPr>
      </w:pPr>
    </w:p>
    <w:p w:rsidR="0043485C" w:rsidRDefault="0043485C" w:rsidP="0043485C">
      <w:pPr>
        <w:jc w:val="center"/>
        <w:rPr>
          <w:b/>
          <w:sz w:val="32"/>
          <w:szCs w:val="32"/>
        </w:rPr>
      </w:pPr>
    </w:p>
    <w:p w:rsidR="00096524" w:rsidRDefault="00096524" w:rsidP="00222F35">
      <w:pPr>
        <w:jc w:val="center"/>
        <w:rPr>
          <w:b/>
          <w:sz w:val="32"/>
          <w:szCs w:val="32"/>
        </w:rPr>
      </w:pPr>
    </w:p>
    <w:p w:rsidR="00096524" w:rsidRDefault="00096524" w:rsidP="00222F35">
      <w:pPr>
        <w:jc w:val="center"/>
        <w:rPr>
          <w:b/>
          <w:sz w:val="32"/>
          <w:szCs w:val="32"/>
        </w:rPr>
      </w:pPr>
    </w:p>
    <w:p w:rsidR="0043485C" w:rsidRPr="00096524" w:rsidRDefault="0043485C" w:rsidP="00096524">
      <w:pPr>
        <w:jc w:val="center"/>
        <w:rPr>
          <w:b/>
          <w:sz w:val="32"/>
          <w:szCs w:val="32"/>
        </w:rPr>
        <w:sectPr w:rsidR="0043485C" w:rsidRPr="00096524" w:rsidSect="00222F35">
          <w:footerReference w:type="default" r:id="rId9"/>
          <w:footerReference w:type="first" r:id="rId10"/>
          <w:pgSz w:w="11906" w:h="16838"/>
          <w:pgMar w:top="567" w:right="567" w:bottom="567" w:left="1644" w:header="708" w:footer="708" w:gutter="0"/>
          <w:pgBorders>
            <w:top w:val="single" w:sz="12" w:space="1" w:color="auto"/>
            <w:left w:val="single" w:sz="12" w:space="4" w:color="auto"/>
            <w:bottom w:val="single" w:sz="12" w:space="1" w:color="auto"/>
            <w:right w:val="single" w:sz="12" w:space="4" w:color="auto"/>
          </w:pgBorders>
          <w:cols w:space="708"/>
          <w:titlePg/>
          <w:docGrid w:linePitch="360"/>
        </w:sectPr>
      </w:pPr>
      <w:r>
        <w:rPr>
          <w:b/>
          <w:sz w:val="32"/>
          <w:szCs w:val="32"/>
        </w:rPr>
        <w:t>2017</w:t>
      </w:r>
    </w:p>
    <w:p w:rsidR="00096524" w:rsidRDefault="00096524" w:rsidP="00115BF0">
      <w:pPr>
        <w:jc w:val="center"/>
        <w:rPr>
          <w:b/>
          <w:sz w:val="28"/>
          <w:szCs w:val="28"/>
        </w:rPr>
      </w:pPr>
    </w:p>
    <w:p w:rsidR="00411375" w:rsidRPr="009B3CD7" w:rsidRDefault="00115BF0" w:rsidP="00115BF0">
      <w:pPr>
        <w:jc w:val="center"/>
        <w:rPr>
          <w:sz w:val="32"/>
          <w:szCs w:val="32"/>
        </w:rPr>
      </w:pPr>
      <w:r w:rsidRPr="009B3CD7">
        <w:rPr>
          <w:sz w:val="32"/>
          <w:szCs w:val="32"/>
        </w:rPr>
        <w:t>СОДЕРЖАНИЕ:</w:t>
      </w:r>
    </w:p>
    <w:tbl>
      <w:tblPr>
        <w:tblStyle w:val="a3"/>
        <w:tblW w:w="0" w:type="auto"/>
        <w:tblLook w:val="04A0"/>
      </w:tblPr>
      <w:tblGrid>
        <w:gridCol w:w="8472"/>
        <w:gridCol w:w="1099"/>
      </w:tblGrid>
      <w:tr w:rsidR="00115BF0" w:rsidRPr="009B3CD7" w:rsidTr="00115BF0">
        <w:tc>
          <w:tcPr>
            <w:tcW w:w="8472" w:type="dxa"/>
          </w:tcPr>
          <w:p w:rsidR="00115BF0" w:rsidRPr="009B3CD7" w:rsidRDefault="004E7525" w:rsidP="004E7525">
            <w:pPr>
              <w:rPr>
                <w:sz w:val="26"/>
                <w:szCs w:val="26"/>
              </w:rPr>
            </w:pPr>
            <w:r w:rsidRPr="00356162">
              <w:rPr>
                <w:sz w:val="26"/>
                <w:szCs w:val="26"/>
              </w:rPr>
              <w:t>МАТЕРИАЛЫ ПО ОБОСНОВАНИЮ ПРОЕКТА ПЛАНИРОВКИ ТЕРРИТОРИИ</w:t>
            </w:r>
          </w:p>
        </w:tc>
        <w:tc>
          <w:tcPr>
            <w:tcW w:w="1099" w:type="dxa"/>
          </w:tcPr>
          <w:p w:rsidR="00115BF0" w:rsidRPr="009B3CD7" w:rsidRDefault="00115BF0" w:rsidP="00115BF0">
            <w:pPr>
              <w:jc w:val="center"/>
              <w:rPr>
                <w:sz w:val="26"/>
                <w:szCs w:val="26"/>
              </w:rPr>
            </w:pPr>
            <w:r w:rsidRPr="009B3CD7">
              <w:rPr>
                <w:sz w:val="26"/>
                <w:szCs w:val="26"/>
              </w:rPr>
              <w:t>стр.</w:t>
            </w:r>
          </w:p>
        </w:tc>
      </w:tr>
      <w:tr w:rsidR="00115BF0" w:rsidRPr="009B3CD7" w:rsidTr="00115BF0">
        <w:tc>
          <w:tcPr>
            <w:tcW w:w="8472" w:type="dxa"/>
          </w:tcPr>
          <w:p w:rsidR="00115BF0" w:rsidRPr="009B3CD7" w:rsidRDefault="00115BF0" w:rsidP="004E7525">
            <w:pPr>
              <w:ind w:firstLine="567"/>
              <w:rPr>
                <w:sz w:val="26"/>
                <w:szCs w:val="26"/>
              </w:rPr>
            </w:pPr>
            <w:r w:rsidRPr="009B3CD7">
              <w:rPr>
                <w:sz w:val="26"/>
                <w:szCs w:val="26"/>
              </w:rPr>
              <w:t>1.</w:t>
            </w:r>
            <w:r w:rsidR="00FD3E99">
              <w:rPr>
                <w:sz w:val="26"/>
                <w:szCs w:val="26"/>
              </w:rPr>
              <w:t xml:space="preserve"> </w:t>
            </w:r>
            <w:r w:rsidR="004E7525">
              <w:rPr>
                <w:sz w:val="26"/>
                <w:szCs w:val="26"/>
              </w:rPr>
              <w:t>Исходно-разрешительная документация</w:t>
            </w:r>
          </w:p>
        </w:tc>
        <w:tc>
          <w:tcPr>
            <w:tcW w:w="1099" w:type="dxa"/>
          </w:tcPr>
          <w:p w:rsidR="00115BF0" w:rsidRPr="009B3CD7" w:rsidRDefault="0023721F" w:rsidP="00115BF0">
            <w:pPr>
              <w:jc w:val="center"/>
              <w:rPr>
                <w:sz w:val="26"/>
                <w:szCs w:val="26"/>
              </w:rPr>
            </w:pPr>
            <w:r>
              <w:rPr>
                <w:sz w:val="26"/>
                <w:szCs w:val="26"/>
              </w:rPr>
              <w:t>4</w:t>
            </w:r>
          </w:p>
        </w:tc>
      </w:tr>
      <w:tr w:rsidR="00115BF0" w:rsidRPr="009B3CD7" w:rsidTr="00115BF0">
        <w:tc>
          <w:tcPr>
            <w:tcW w:w="8472" w:type="dxa"/>
          </w:tcPr>
          <w:p w:rsidR="00115BF0" w:rsidRPr="009B3CD7" w:rsidRDefault="00115BF0" w:rsidP="004E7525">
            <w:pPr>
              <w:ind w:firstLine="567"/>
              <w:jc w:val="both"/>
              <w:rPr>
                <w:sz w:val="26"/>
                <w:szCs w:val="26"/>
              </w:rPr>
            </w:pPr>
            <w:r w:rsidRPr="009B3CD7">
              <w:rPr>
                <w:sz w:val="26"/>
                <w:szCs w:val="26"/>
              </w:rPr>
              <w:t>2</w:t>
            </w:r>
            <w:r w:rsidR="00FD3E99">
              <w:rPr>
                <w:sz w:val="26"/>
                <w:szCs w:val="26"/>
              </w:rPr>
              <w:t>.</w:t>
            </w:r>
            <w:r w:rsidRPr="009B3CD7">
              <w:rPr>
                <w:sz w:val="26"/>
                <w:szCs w:val="26"/>
              </w:rPr>
              <w:t xml:space="preserve"> </w:t>
            </w:r>
            <w:r w:rsidR="004E7525">
              <w:rPr>
                <w:sz w:val="26"/>
                <w:szCs w:val="26"/>
              </w:rPr>
              <w:t>Нормативно-правовая и методическая база</w:t>
            </w:r>
            <w:r w:rsidRPr="009B3CD7">
              <w:rPr>
                <w:sz w:val="26"/>
                <w:szCs w:val="26"/>
              </w:rPr>
              <w:t xml:space="preserve"> </w:t>
            </w:r>
          </w:p>
        </w:tc>
        <w:tc>
          <w:tcPr>
            <w:tcW w:w="1099" w:type="dxa"/>
          </w:tcPr>
          <w:p w:rsidR="00115BF0" w:rsidRPr="009B3CD7" w:rsidRDefault="0023721F" w:rsidP="00115BF0">
            <w:pPr>
              <w:jc w:val="center"/>
              <w:rPr>
                <w:sz w:val="26"/>
                <w:szCs w:val="26"/>
              </w:rPr>
            </w:pPr>
            <w:r>
              <w:rPr>
                <w:sz w:val="26"/>
                <w:szCs w:val="26"/>
              </w:rPr>
              <w:t>4</w:t>
            </w:r>
          </w:p>
        </w:tc>
      </w:tr>
      <w:tr w:rsidR="00115BF0" w:rsidRPr="009B3CD7" w:rsidTr="00115BF0">
        <w:tc>
          <w:tcPr>
            <w:tcW w:w="8472" w:type="dxa"/>
          </w:tcPr>
          <w:p w:rsidR="00115BF0" w:rsidRPr="009B3CD7" w:rsidRDefault="00FD3E99" w:rsidP="004E7525">
            <w:pPr>
              <w:ind w:firstLine="567"/>
              <w:jc w:val="both"/>
              <w:rPr>
                <w:sz w:val="26"/>
                <w:szCs w:val="26"/>
              </w:rPr>
            </w:pPr>
            <w:r>
              <w:rPr>
                <w:sz w:val="26"/>
                <w:szCs w:val="26"/>
              </w:rPr>
              <w:t xml:space="preserve">3. </w:t>
            </w:r>
            <w:r w:rsidR="004E7525">
              <w:rPr>
                <w:sz w:val="26"/>
                <w:szCs w:val="26"/>
              </w:rPr>
              <w:t>Характеристика объекта</w:t>
            </w:r>
          </w:p>
        </w:tc>
        <w:tc>
          <w:tcPr>
            <w:tcW w:w="1099" w:type="dxa"/>
          </w:tcPr>
          <w:p w:rsidR="00115BF0" w:rsidRPr="009B3CD7" w:rsidRDefault="0023721F" w:rsidP="00115BF0">
            <w:pPr>
              <w:jc w:val="center"/>
              <w:rPr>
                <w:sz w:val="26"/>
                <w:szCs w:val="26"/>
              </w:rPr>
            </w:pPr>
            <w:r>
              <w:rPr>
                <w:sz w:val="26"/>
                <w:szCs w:val="26"/>
              </w:rPr>
              <w:t>5</w:t>
            </w:r>
          </w:p>
        </w:tc>
      </w:tr>
    </w:tbl>
    <w:p w:rsidR="00115BF0" w:rsidRDefault="00115BF0" w:rsidP="00115BF0">
      <w:pPr>
        <w:jc w:val="center"/>
        <w:rPr>
          <w:sz w:val="36"/>
          <w:szCs w:val="36"/>
        </w:rPr>
      </w:pPr>
    </w:p>
    <w:p w:rsidR="0073296C" w:rsidRDefault="0073296C" w:rsidP="00115BF0">
      <w:pPr>
        <w:jc w:val="center"/>
        <w:rPr>
          <w:sz w:val="36"/>
          <w:szCs w:val="36"/>
        </w:rPr>
      </w:pPr>
    </w:p>
    <w:p w:rsidR="0073296C" w:rsidRDefault="0073296C" w:rsidP="00115BF0">
      <w:pPr>
        <w:jc w:val="center"/>
        <w:rPr>
          <w:sz w:val="36"/>
          <w:szCs w:val="36"/>
        </w:rPr>
      </w:pPr>
    </w:p>
    <w:p w:rsidR="0073296C" w:rsidRDefault="0073296C" w:rsidP="00115BF0">
      <w:pPr>
        <w:jc w:val="center"/>
        <w:rPr>
          <w:sz w:val="36"/>
          <w:szCs w:val="36"/>
        </w:rPr>
      </w:pPr>
    </w:p>
    <w:p w:rsidR="0073296C" w:rsidRDefault="0073296C" w:rsidP="00115BF0">
      <w:pPr>
        <w:jc w:val="center"/>
        <w:rPr>
          <w:sz w:val="36"/>
          <w:szCs w:val="36"/>
        </w:rPr>
      </w:pPr>
    </w:p>
    <w:p w:rsidR="0073296C" w:rsidRDefault="0073296C" w:rsidP="00115BF0">
      <w:pPr>
        <w:jc w:val="center"/>
        <w:rPr>
          <w:sz w:val="36"/>
          <w:szCs w:val="36"/>
        </w:rPr>
      </w:pPr>
    </w:p>
    <w:p w:rsidR="0073296C" w:rsidRDefault="0073296C" w:rsidP="00115BF0">
      <w:pPr>
        <w:jc w:val="center"/>
        <w:rPr>
          <w:sz w:val="36"/>
          <w:szCs w:val="36"/>
        </w:rPr>
      </w:pPr>
    </w:p>
    <w:p w:rsidR="0073296C" w:rsidRDefault="0073296C" w:rsidP="00115BF0">
      <w:pPr>
        <w:jc w:val="center"/>
        <w:rPr>
          <w:sz w:val="36"/>
          <w:szCs w:val="36"/>
        </w:rPr>
      </w:pPr>
    </w:p>
    <w:p w:rsidR="0073296C" w:rsidRDefault="0073296C" w:rsidP="00115BF0">
      <w:pPr>
        <w:jc w:val="center"/>
        <w:rPr>
          <w:sz w:val="36"/>
          <w:szCs w:val="36"/>
        </w:rPr>
      </w:pPr>
    </w:p>
    <w:p w:rsidR="0073296C" w:rsidRDefault="0073296C" w:rsidP="00115BF0">
      <w:pPr>
        <w:jc w:val="center"/>
        <w:rPr>
          <w:sz w:val="36"/>
          <w:szCs w:val="36"/>
        </w:rPr>
      </w:pPr>
    </w:p>
    <w:p w:rsidR="0073296C" w:rsidRDefault="0073296C" w:rsidP="00115BF0">
      <w:pPr>
        <w:jc w:val="center"/>
        <w:rPr>
          <w:sz w:val="36"/>
          <w:szCs w:val="36"/>
        </w:rPr>
      </w:pPr>
    </w:p>
    <w:p w:rsidR="0073296C" w:rsidRDefault="0073296C" w:rsidP="00115BF0">
      <w:pPr>
        <w:jc w:val="center"/>
        <w:rPr>
          <w:sz w:val="36"/>
          <w:szCs w:val="36"/>
        </w:rPr>
      </w:pPr>
    </w:p>
    <w:p w:rsidR="0073296C" w:rsidRDefault="0073296C" w:rsidP="00115BF0">
      <w:pPr>
        <w:jc w:val="center"/>
        <w:rPr>
          <w:sz w:val="36"/>
          <w:szCs w:val="36"/>
        </w:rPr>
      </w:pPr>
    </w:p>
    <w:p w:rsidR="0073296C" w:rsidRDefault="0073296C" w:rsidP="00115BF0">
      <w:pPr>
        <w:jc w:val="center"/>
        <w:rPr>
          <w:sz w:val="36"/>
          <w:szCs w:val="36"/>
        </w:rPr>
      </w:pPr>
    </w:p>
    <w:p w:rsidR="0073296C" w:rsidRDefault="0073296C" w:rsidP="00115BF0">
      <w:pPr>
        <w:jc w:val="center"/>
        <w:rPr>
          <w:sz w:val="36"/>
          <w:szCs w:val="36"/>
        </w:rPr>
      </w:pPr>
    </w:p>
    <w:p w:rsidR="004E7525" w:rsidRDefault="004E7525" w:rsidP="00115BF0">
      <w:pPr>
        <w:jc w:val="center"/>
        <w:rPr>
          <w:sz w:val="36"/>
          <w:szCs w:val="36"/>
        </w:rPr>
      </w:pPr>
    </w:p>
    <w:p w:rsidR="004E7525" w:rsidRDefault="004E7525" w:rsidP="00115BF0">
      <w:pPr>
        <w:jc w:val="center"/>
        <w:rPr>
          <w:sz w:val="36"/>
          <w:szCs w:val="36"/>
        </w:rPr>
      </w:pPr>
    </w:p>
    <w:p w:rsidR="0073296C" w:rsidRDefault="0073296C" w:rsidP="00115BF0">
      <w:pPr>
        <w:jc w:val="center"/>
        <w:rPr>
          <w:sz w:val="36"/>
          <w:szCs w:val="36"/>
        </w:rPr>
      </w:pPr>
    </w:p>
    <w:p w:rsidR="009B3CD7" w:rsidRDefault="009B3CD7" w:rsidP="00115BF0">
      <w:pPr>
        <w:jc w:val="center"/>
        <w:rPr>
          <w:sz w:val="32"/>
          <w:szCs w:val="32"/>
        </w:rPr>
      </w:pPr>
      <w:r>
        <w:rPr>
          <w:sz w:val="32"/>
          <w:szCs w:val="32"/>
        </w:rPr>
        <w:t>СОСТАВ ПРОЕКТА</w:t>
      </w:r>
    </w:p>
    <w:tbl>
      <w:tblPr>
        <w:tblStyle w:val="a3"/>
        <w:tblW w:w="0" w:type="auto"/>
        <w:tblLook w:val="04A0"/>
      </w:tblPr>
      <w:tblGrid>
        <w:gridCol w:w="1526"/>
        <w:gridCol w:w="5953"/>
        <w:gridCol w:w="2092"/>
      </w:tblGrid>
      <w:tr w:rsidR="009B3CD7" w:rsidRPr="009B3CD7" w:rsidTr="009B3CD7">
        <w:tc>
          <w:tcPr>
            <w:tcW w:w="1526" w:type="dxa"/>
          </w:tcPr>
          <w:p w:rsidR="009B3CD7" w:rsidRPr="009B3CD7" w:rsidRDefault="009B3CD7" w:rsidP="00115BF0">
            <w:pPr>
              <w:jc w:val="center"/>
              <w:rPr>
                <w:sz w:val="26"/>
                <w:szCs w:val="26"/>
              </w:rPr>
            </w:pPr>
            <w:r>
              <w:rPr>
                <w:sz w:val="26"/>
                <w:szCs w:val="26"/>
              </w:rPr>
              <w:t>№ чертежа</w:t>
            </w:r>
          </w:p>
        </w:tc>
        <w:tc>
          <w:tcPr>
            <w:tcW w:w="5953" w:type="dxa"/>
          </w:tcPr>
          <w:p w:rsidR="009B3CD7" w:rsidRPr="009B3CD7" w:rsidRDefault="009B3CD7" w:rsidP="00115BF0">
            <w:pPr>
              <w:jc w:val="center"/>
              <w:rPr>
                <w:sz w:val="26"/>
                <w:szCs w:val="26"/>
              </w:rPr>
            </w:pPr>
            <w:r>
              <w:rPr>
                <w:sz w:val="26"/>
                <w:szCs w:val="26"/>
              </w:rPr>
              <w:t>Наименование документа</w:t>
            </w:r>
          </w:p>
        </w:tc>
        <w:tc>
          <w:tcPr>
            <w:tcW w:w="2092" w:type="dxa"/>
          </w:tcPr>
          <w:p w:rsidR="009B3CD7" w:rsidRPr="009B3CD7" w:rsidRDefault="009B3CD7" w:rsidP="00115BF0">
            <w:pPr>
              <w:jc w:val="center"/>
              <w:rPr>
                <w:sz w:val="26"/>
                <w:szCs w:val="26"/>
              </w:rPr>
            </w:pPr>
            <w:r>
              <w:rPr>
                <w:sz w:val="26"/>
                <w:szCs w:val="26"/>
              </w:rPr>
              <w:t>Масштаб</w:t>
            </w:r>
          </w:p>
        </w:tc>
      </w:tr>
      <w:tr w:rsidR="009B3CD7" w:rsidRPr="009B3CD7" w:rsidTr="009B3CD7">
        <w:tc>
          <w:tcPr>
            <w:tcW w:w="1526" w:type="dxa"/>
          </w:tcPr>
          <w:p w:rsidR="009B3CD7" w:rsidRPr="009B3CD7" w:rsidRDefault="009B3CD7" w:rsidP="00B771B5">
            <w:pPr>
              <w:jc w:val="both"/>
              <w:rPr>
                <w:sz w:val="26"/>
                <w:szCs w:val="26"/>
              </w:rPr>
            </w:pPr>
          </w:p>
        </w:tc>
        <w:tc>
          <w:tcPr>
            <w:tcW w:w="5953" w:type="dxa"/>
          </w:tcPr>
          <w:p w:rsidR="009B3CD7" w:rsidRPr="009B3CD7" w:rsidRDefault="009B3CD7" w:rsidP="00096524">
            <w:pPr>
              <w:ind w:firstLine="601"/>
              <w:jc w:val="both"/>
              <w:rPr>
                <w:sz w:val="26"/>
                <w:szCs w:val="26"/>
              </w:rPr>
            </w:pPr>
            <w:r>
              <w:rPr>
                <w:sz w:val="26"/>
                <w:szCs w:val="26"/>
              </w:rPr>
              <w:t xml:space="preserve">Том </w:t>
            </w:r>
            <w:r w:rsidR="004E7525">
              <w:rPr>
                <w:sz w:val="26"/>
                <w:szCs w:val="26"/>
              </w:rPr>
              <w:t>4</w:t>
            </w:r>
            <w:r>
              <w:rPr>
                <w:sz w:val="26"/>
                <w:szCs w:val="26"/>
              </w:rPr>
              <w:t xml:space="preserve">. Текстовая часть </w:t>
            </w:r>
            <w:r w:rsidR="004E7525">
              <w:rPr>
                <w:sz w:val="26"/>
                <w:szCs w:val="26"/>
              </w:rPr>
              <w:t>материалов по обоснованию</w:t>
            </w:r>
            <w:r>
              <w:rPr>
                <w:sz w:val="26"/>
                <w:szCs w:val="26"/>
              </w:rPr>
              <w:t xml:space="preserve"> проекта </w:t>
            </w:r>
            <w:r w:rsidR="0073296C">
              <w:rPr>
                <w:sz w:val="26"/>
                <w:szCs w:val="26"/>
              </w:rPr>
              <w:t>межевания</w:t>
            </w:r>
            <w:r>
              <w:rPr>
                <w:sz w:val="26"/>
                <w:szCs w:val="26"/>
              </w:rPr>
              <w:t xml:space="preserve"> территории </w:t>
            </w:r>
          </w:p>
        </w:tc>
        <w:tc>
          <w:tcPr>
            <w:tcW w:w="2092" w:type="dxa"/>
          </w:tcPr>
          <w:p w:rsidR="009B3CD7" w:rsidRPr="009B3CD7" w:rsidRDefault="009B3CD7" w:rsidP="00B771B5">
            <w:pPr>
              <w:jc w:val="both"/>
              <w:rPr>
                <w:sz w:val="26"/>
                <w:szCs w:val="26"/>
              </w:rPr>
            </w:pPr>
          </w:p>
        </w:tc>
      </w:tr>
      <w:tr w:rsidR="009B3CD7" w:rsidRPr="009B3CD7" w:rsidTr="009B3CD7">
        <w:tc>
          <w:tcPr>
            <w:tcW w:w="1526" w:type="dxa"/>
          </w:tcPr>
          <w:p w:rsidR="009B3CD7" w:rsidRPr="009B3CD7" w:rsidRDefault="00B771B5" w:rsidP="00B771B5">
            <w:pPr>
              <w:jc w:val="center"/>
              <w:rPr>
                <w:sz w:val="26"/>
                <w:szCs w:val="26"/>
              </w:rPr>
            </w:pPr>
            <w:r>
              <w:rPr>
                <w:sz w:val="26"/>
                <w:szCs w:val="26"/>
              </w:rPr>
              <w:t>1</w:t>
            </w:r>
          </w:p>
        </w:tc>
        <w:tc>
          <w:tcPr>
            <w:tcW w:w="5953" w:type="dxa"/>
          </w:tcPr>
          <w:p w:rsidR="009B3CD7" w:rsidRPr="009B3CD7" w:rsidRDefault="004E7525" w:rsidP="00096524">
            <w:pPr>
              <w:ind w:firstLine="601"/>
              <w:jc w:val="both"/>
              <w:rPr>
                <w:sz w:val="26"/>
                <w:szCs w:val="26"/>
              </w:rPr>
            </w:pPr>
            <w:r>
              <w:rPr>
                <w:sz w:val="26"/>
                <w:szCs w:val="26"/>
              </w:rPr>
              <w:t xml:space="preserve">Графическая часть материалов по обоснованию проекта </w:t>
            </w:r>
            <w:r w:rsidR="0073296C">
              <w:rPr>
                <w:sz w:val="26"/>
                <w:szCs w:val="26"/>
              </w:rPr>
              <w:t>межевания</w:t>
            </w:r>
            <w:r w:rsidR="00B771B5">
              <w:rPr>
                <w:sz w:val="26"/>
                <w:szCs w:val="26"/>
              </w:rPr>
              <w:t xml:space="preserve"> территории </w:t>
            </w:r>
          </w:p>
        </w:tc>
        <w:tc>
          <w:tcPr>
            <w:tcW w:w="2092" w:type="dxa"/>
          </w:tcPr>
          <w:p w:rsidR="009B3CD7" w:rsidRPr="009B3CD7" w:rsidRDefault="00B771B5" w:rsidP="00B771B5">
            <w:pPr>
              <w:jc w:val="both"/>
              <w:rPr>
                <w:sz w:val="26"/>
                <w:szCs w:val="26"/>
              </w:rPr>
            </w:pPr>
            <w:r>
              <w:rPr>
                <w:sz w:val="26"/>
                <w:szCs w:val="26"/>
              </w:rPr>
              <w:t>М 1:</w:t>
            </w:r>
            <w:r w:rsidR="00096524">
              <w:rPr>
                <w:sz w:val="26"/>
                <w:szCs w:val="26"/>
              </w:rPr>
              <w:t>1</w:t>
            </w:r>
            <w:r w:rsidR="00222F35">
              <w:rPr>
                <w:sz w:val="26"/>
                <w:szCs w:val="26"/>
              </w:rPr>
              <w:t>000</w:t>
            </w:r>
          </w:p>
        </w:tc>
      </w:tr>
    </w:tbl>
    <w:p w:rsidR="009B3CD7" w:rsidRDefault="009B3CD7" w:rsidP="00115BF0">
      <w:pPr>
        <w:jc w:val="center"/>
        <w:rPr>
          <w:sz w:val="32"/>
          <w:szCs w:val="32"/>
        </w:rPr>
      </w:pPr>
    </w:p>
    <w:p w:rsidR="009B3CD7" w:rsidRDefault="009B3CD7" w:rsidP="00115BF0">
      <w:pPr>
        <w:jc w:val="center"/>
        <w:rPr>
          <w:sz w:val="32"/>
          <w:szCs w:val="32"/>
        </w:rPr>
      </w:pPr>
      <w:r>
        <w:rPr>
          <w:sz w:val="32"/>
          <w:szCs w:val="32"/>
        </w:rPr>
        <w:t>СОСТАВ ИСПОЛНИТЕЛЕЙ</w:t>
      </w:r>
    </w:p>
    <w:tbl>
      <w:tblPr>
        <w:tblStyle w:val="a3"/>
        <w:tblW w:w="0" w:type="auto"/>
        <w:tblLook w:val="04A0"/>
      </w:tblPr>
      <w:tblGrid>
        <w:gridCol w:w="1526"/>
        <w:gridCol w:w="3259"/>
        <w:gridCol w:w="2694"/>
        <w:gridCol w:w="2092"/>
      </w:tblGrid>
      <w:tr w:rsidR="00B771B5" w:rsidRPr="00B771B5" w:rsidTr="00B771B5">
        <w:tc>
          <w:tcPr>
            <w:tcW w:w="1526" w:type="dxa"/>
          </w:tcPr>
          <w:p w:rsidR="00B771B5" w:rsidRPr="00B771B5" w:rsidRDefault="00B771B5" w:rsidP="00115BF0">
            <w:pPr>
              <w:jc w:val="center"/>
              <w:rPr>
                <w:sz w:val="26"/>
                <w:szCs w:val="26"/>
              </w:rPr>
            </w:pPr>
            <w:r w:rsidRPr="00B771B5">
              <w:rPr>
                <w:sz w:val="26"/>
                <w:szCs w:val="26"/>
              </w:rPr>
              <w:t xml:space="preserve">№ </w:t>
            </w:r>
            <w:proofErr w:type="spellStart"/>
            <w:proofErr w:type="gramStart"/>
            <w:r w:rsidRPr="00B771B5">
              <w:rPr>
                <w:sz w:val="26"/>
                <w:szCs w:val="26"/>
              </w:rPr>
              <w:t>п</w:t>
            </w:r>
            <w:proofErr w:type="spellEnd"/>
            <w:proofErr w:type="gramEnd"/>
            <w:r w:rsidRPr="00B771B5">
              <w:rPr>
                <w:sz w:val="26"/>
                <w:szCs w:val="26"/>
              </w:rPr>
              <w:t>/</w:t>
            </w:r>
            <w:proofErr w:type="spellStart"/>
            <w:r w:rsidRPr="00B771B5">
              <w:rPr>
                <w:sz w:val="26"/>
                <w:szCs w:val="26"/>
              </w:rPr>
              <w:t>п</w:t>
            </w:r>
            <w:proofErr w:type="spellEnd"/>
          </w:p>
        </w:tc>
        <w:tc>
          <w:tcPr>
            <w:tcW w:w="3259" w:type="dxa"/>
          </w:tcPr>
          <w:p w:rsidR="00B771B5" w:rsidRPr="00B771B5" w:rsidRDefault="00B771B5" w:rsidP="00115BF0">
            <w:pPr>
              <w:jc w:val="center"/>
              <w:rPr>
                <w:sz w:val="26"/>
                <w:szCs w:val="26"/>
              </w:rPr>
            </w:pPr>
            <w:r w:rsidRPr="00B771B5">
              <w:rPr>
                <w:sz w:val="26"/>
                <w:szCs w:val="26"/>
              </w:rPr>
              <w:t>ФИО</w:t>
            </w:r>
          </w:p>
        </w:tc>
        <w:tc>
          <w:tcPr>
            <w:tcW w:w="2694" w:type="dxa"/>
          </w:tcPr>
          <w:p w:rsidR="00B771B5" w:rsidRPr="00B771B5" w:rsidRDefault="00B771B5" w:rsidP="00115BF0">
            <w:pPr>
              <w:jc w:val="center"/>
              <w:rPr>
                <w:sz w:val="26"/>
                <w:szCs w:val="26"/>
              </w:rPr>
            </w:pPr>
            <w:r w:rsidRPr="00B771B5">
              <w:rPr>
                <w:sz w:val="26"/>
                <w:szCs w:val="26"/>
              </w:rPr>
              <w:t>Должность</w:t>
            </w:r>
          </w:p>
        </w:tc>
        <w:tc>
          <w:tcPr>
            <w:tcW w:w="2092" w:type="dxa"/>
          </w:tcPr>
          <w:p w:rsidR="00B771B5" w:rsidRPr="00B771B5" w:rsidRDefault="00B771B5" w:rsidP="00115BF0">
            <w:pPr>
              <w:jc w:val="center"/>
              <w:rPr>
                <w:sz w:val="26"/>
                <w:szCs w:val="26"/>
              </w:rPr>
            </w:pPr>
            <w:r w:rsidRPr="00B771B5">
              <w:rPr>
                <w:sz w:val="26"/>
                <w:szCs w:val="26"/>
              </w:rPr>
              <w:t>Подпись</w:t>
            </w:r>
          </w:p>
        </w:tc>
      </w:tr>
      <w:tr w:rsidR="00B771B5" w:rsidRPr="00B771B5" w:rsidTr="00B771B5">
        <w:tc>
          <w:tcPr>
            <w:tcW w:w="1526" w:type="dxa"/>
          </w:tcPr>
          <w:p w:rsidR="00B771B5" w:rsidRPr="00B771B5" w:rsidRDefault="00B771B5" w:rsidP="00115BF0">
            <w:pPr>
              <w:jc w:val="center"/>
              <w:rPr>
                <w:sz w:val="26"/>
                <w:szCs w:val="26"/>
              </w:rPr>
            </w:pPr>
            <w:r>
              <w:rPr>
                <w:sz w:val="26"/>
                <w:szCs w:val="26"/>
              </w:rPr>
              <w:t>1</w:t>
            </w:r>
          </w:p>
        </w:tc>
        <w:tc>
          <w:tcPr>
            <w:tcW w:w="3259" w:type="dxa"/>
          </w:tcPr>
          <w:p w:rsidR="00B771B5" w:rsidRPr="00B771B5" w:rsidRDefault="00222F35" w:rsidP="00115BF0">
            <w:pPr>
              <w:jc w:val="center"/>
              <w:rPr>
                <w:sz w:val="26"/>
                <w:szCs w:val="26"/>
              </w:rPr>
            </w:pPr>
            <w:r>
              <w:rPr>
                <w:sz w:val="26"/>
                <w:szCs w:val="26"/>
              </w:rPr>
              <w:t>Щедрина Л.В.</w:t>
            </w:r>
          </w:p>
        </w:tc>
        <w:tc>
          <w:tcPr>
            <w:tcW w:w="2694" w:type="dxa"/>
          </w:tcPr>
          <w:p w:rsidR="00B771B5" w:rsidRPr="00B771B5" w:rsidRDefault="00B771B5" w:rsidP="00115BF0">
            <w:pPr>
              <w:jc w:val="center"/>
              <w:rPr>
                <w:sz w:val="26"/>
                <w:szCs w:val="26"/>
              </w:rPr>
            </w:pPr>
          </w:p>
        </w:tc>
        <w:tc>
          <w:tcPr>
            <w:tcW w:w="2092" w:type="dxa"/>
          </w:tcPr>
          <w:p w:rsidR="00B771B5" w:rsidRPr="00B771B5" w:rsidRDefault="00B771B5" w:rsidP="00115BF0">
            <w:pPr>
              <w:jc w:val="center"/>
              <w:rPr>
                <w:sz w:val="26"/>
                <w:szCs w:val="26"/>
              </w:rPr>
            </w:pPr>
          </w:p>
        </w:tc>
      </w:tr>
    </w:tbl>
    <w:p w:rsidR="001A4238" w:rsidRDefault="001A4238" w:rsidP="00115BF0">
      <w:pPr>
        <w:jc w:val="center"/>
        <w:rPr>
          <w:sz w:val="32"/>
          <w:szCs w:val="32"/>
        </w:rPr>
      </w:pPr>
    </w:p>
    <w:p w:rsidR="001A4238" w:rsidRPr="001A4238" w:rsidRDefault="001A4238" w:rsidP="001A4238">
      <w:pPr>
        <w:rPr>
          <w:sz w:val="32"/>
          <w:szCs w:val="32"/>
        </w:rPr>
      </w:pPr>
    </w:p>
    <w:p w:rsidR="001A4238" w:rsidRPr="001A4238" w:rsidRDefault="001A4238" w:rsidP="001A4238">
      <w:pPr>
        <w:rPr>
          <w:sz w:val="32"/>
          <w:szCs w:val="32"/>
        </w:rPr>
      </w:pPr>
    </w:p>
    <w:p w:rsidR="001A4238" w:rsidRPr="001A4238" w:rsidRDefault="001A4238" w:rsidP="001A4238">
      <w:pPr>
        <w:rPr>
          <w:sz w:val="32"/>
          <w:szCs w:val="32"/>
        </w:rPr>
      </w:pPr>
    </w:p>
    <w:p w:rsidR="001A4238" w:rsidRPr="001A4238" w:rsidRDefault="001A4238" w:rsidP="001A4238">
      <w:pPr>
        <w:rPr>
          <w:sz w:val="32"/>
          <w:szCs w:val="32"/>
        </w:rPr>
      </w:pPr>
    </w:p>
    <w:p w:rsidR="001A4238" w:rsidRPr="001A4238" w:rsidRDefault="001A4238" w:rsidP="001A4238">
      <w:pPr>
        <w:rPr>
          <w:sz w:val="32"/>
          <w:szCs w:val="32"/>
        </w:rPr>
      </w:pPr>
    </w:p>
    <w:p w:rsidR="001A4238" w:rsidRDefault="001A4238" w:rsidP="001A4238">
      <w:pPr>
        <w:rPr>
          <w:sz w:val="32"/>
          <w:szCs w:val="32"/>
        </w:rPr>
      </w:pPr>
    </w:p>
    <w:p w:rsidR="009B3CD7" w:rsidRDefault="009B3CD7" w:rsidP="001A4238">
      <w:pPr>
        <w:jc w:val="center"/>
        <w:rPr>
          <w:sz w:val="32"/>
          <w:szCs w:val="32"/>
        </w:rPr>
      </w:pPr>
    </w:p>
    <w:p w:rsidR="001A4238" w:rsidRDefault="001A4238" w:rsidP="001A4238">
      <w:pPr>
        <w:jc w:val="center"/>
        <w:rPr>
          <w:sz w:val="32"/>
          <w:szCs w:val="32"/>
        </w:rPr>
      </w:pPr>
    </w:p>
    <w:p w:rsidR="001A4238" w:rsidRDefault="001A4238" w:rsidP="001A4238">
      <w:pPr>
        <w:jc w:val="center"/>
        <w:rPr>
          <w:sz w:val="32"/>
          <w:szCs w:val="32"/>
        </w:rPr>
      </w:pPr>
    </w:p>
    <w:p w:rsidR="001A4238" w:rsidRDefault="001A4238" w:rsidP="001A4238">
      <w:pPr>
        <w:jc w:val="center"/>
        <w:rPr>
          <w:sz w:val="32"/>
          <w:szCs w:val="32"/>
        </w:rPr>
      </w:pPr>
    </w:p>
    <w:p w:rsidR="001A4238" w:rsidRDefault="001A4238" w:rsidP="001A4238">
      <w:pPr>
        <w:jc w:val="center"/>
        <w:rPr>
          <w:sz w:val="32"/>
          <w:szCs w:val="32"/>
        </w:rPr>
      </w:pPr>
    </w:p>
    <w:p w:rsidR="001A4238" w:rsidRDefault="001A4238" w:rsidP="001A4238">
      <w:pPr>
        <w:jc w:val="center"/>
        <w:rPr>
          <w:sz w:val="32"/>
          <w:szCs w:val="32"/>
        </w:rPr>
      </w:pPr>
    </w:p>
    <w:p w:rsidR="00222F35" w:rsidRDefault="00222F35" w:rsidP="001A4238">
      <w:pPr>
        <w:jc w:val="center"/>
        <w:rPr>
          <w:sz w:val="32"/>
          <w:szCs w:val="32"/>
        </w:rPr>
      </w:pPr>
    </w:p>
    <w:p w:rsidR="004E7525" w:rsidRDefault="004E7525" w:rsidP="001A4238">
      <w:pPr>
        <w:jc w:val="center"/>
        <w:rPr>
          <w:b/>
          <w:sz w:val="32"/>
          <w:szCs w:val="32"/>
        </w:rPr>
      </w:pPr>
    </w:p>
    <w:p w:rsidR="00096524" w:rsidRDefault="00096524" w:rsidP="001A4238">
      <w:pPr>
        <w:jc w:val="center"/>
        <w:rPr>
          <w:b/>
          <w:sz w:val="32"/>
          <w:szCs w:val="32"/>
        </w:rPr>
      </w:pPr>
    </w:p>
    <w:p w:rsidR="004E7525" w:rsidRPr="004E7525" w:rsidRDefault="004E7525" w:rsidP="004E7525">
      <w:pPr>
        <w:spacing w:after="0" w:line="240" w:lineRule="auto"/>
        <w:ind w:firstLine="567"/>
        <w:jc w:val="center"/>
        <w:rPr>
          <w:b/>
          <w:sz w:val="32"/>
          <w:szCs w:val="32"/>
        </w:rPr>
      </w:pPr>
      <w:r w:rsidRPr="004E7525">
        <w:rPr>
          <w:b/>
          <w:sz w:val="32"/>
          <w:szCs w:val="32"/>
        </w:rPr>
        <w:lastRenderedPageBreak/>
        <w:t>1. ИСХОДНО-РАЗРЕШИТЕЛЬНАЯ ДОКУМЕНТАЦИЯ</w:t>
      </w:r>
    </w:p>
    <w:p w:rsidR="004E7525" w:rsidRDefault="004E7525" w:rsidP="004E7525">
      <w:pPr>
        <w:spacing w:after="0" w:line="240" w:lineRule="auto"/>
        <w:ind w:firstLine="567"/>
        <w:jc w:val="both"/>
        <w:rPr>
          <w:sz w:val="28"/>
          <w:szCs w:val="28"/>
        </w:rPr>
      </w:pPr>
    </w:p>
    <w:p w:rsidR="004E7525" w:rsidRDefault="004E7525" w:rsidP="00096524">
      <w:pPr>
        <w:jc w:val="both"/>
        <w:rPr>
          <w:sz w:val="28"/>
          <w:szCs w:val="28"/>
        </w:rPr>
      </w:pPr>
      <w:r w:rsidRPr="004D17F8">
        <w:rPr>
          <w:sz w:val="28"/>
          <w:szCs w:val="28"/>
        </w:rPr>
        <w:t>Исходно-разрешительная документация</w:t>
      </w:r>
      <w:r>
        <w:rPr>
          <w:sz w:val="28"/>
          <w:szCs w:val="28"/>
        </w:rPr>
        <w:t xml:space="preserve"> по проекту планировки территории </w:t>
      </w:r>
      <w:r w:rsidR="00096524" w:rsidRPr="00096524">
        <w:rPr>
          <w:sz w:val="28"/>
          <w:szCs w:val="28"/>
        </w:rPr>
        <w:t xml:space="preserve">в границах земельного участка с кадастровым номером 70:06:0100007:210, расположенного по адресу: Томская область, Каргасокский район, </w:t>
      </w:r>
      <w:proofErr w:type="spellStart"/>
      <w:r w:rsidR="00096524" w:rsidRPr="00096524">
        <w:rPr>
          <w:sz w:val="28"/>
          <w:szCs w:val="28"/>
        </w:rPr>
        <w:t>Киндальское</w:t>
      </w:r>
      <w:proofErr w:type="spellEnd"/>
      <w:r w:rsidR="00096524" w:rsidRPr="00096524">
        <w:rPr>
          <w:sz w:val="28"/>
          <w:szCs w:val="28"/>
        </w:rPr>
        <w:t xml:space="preserve"> сельское поселение, с. </w:t>
      </w:r>
      <w:proofErr w:type="spellStart"/>
      <w:r w:rsidR="00096524" w:rsidRPr="00096524">
        <w:rPr>
          <w:sz w:val="28"/>
          <w:szCs w:val="28"/>
        </w:rPr>
        <w:t>Киндал</w:t>
      </w:r>
      <w:proofErr w:type="spellEnd"/>
      <w:r w:rsidR="00096524" w:rsidRPr="00096524">
        <w:rPr>
          <w:sz w:val="28"/>
          <w:szCs w:val="28"/>
        </w:rPr>
        <w:t>, ул. Береговая, 3</w:t>
      </w:r>
      <w:r>
        <w:rPr>
          <w:sz w:val="28"/>
          <w:szCs w:val="28"/>
        </w:rPr>
        <w:t>:</w:t>
      </w:r>
    </w:p>
    <w:p w:rsidR="004E7525" w:rsidRDefault="00096524" w:rsidP="004E7525">
      <w:pPr>
        <w:spacing w:after="0" w:line="240" w:lineRule="auto"/>
        <w:ind w:firstLine="567"/>
        <w:jc w:val="both"/>
        <w:rPr>
          <w:sz w:val="28"/>
          <w:szCs w:val="28"/>
        </w:rPr>
      </w:pPr>
      <w:r>
        <w:rPr>
          <w:rStyle w:val="FontStyle14"/>
          <w:sz w:val="28"/>
          <w:szCs w:val="28"/>
        </w:rPr>
        <w:t>1</w:t>
      </w:r>
      <w:r w:rsidR="004E7525">
        <w:rPr>
          <w:rStyle w:val="FontStyle14"/>
          <w:sz w:val="28"/>
          <w:szCs w:val="28"/>
        </w:rPr>
        <w:t xml:space="preserve">. </w:t>
      </w:r>
      <w:r w:rsidR="004E7525" w:rsidRPr="00A649B3">
        <w:rPr>
          <w:sz w:val="28"/>
          <w:szCs w:val="28"/>
        </w:rPr>
        <w:t xml:space="preserve">Постановление Администрации </w:t>
      </w:r>
      <w:proofErr w:type="spellStart"/>
      <w:r>
        <w:rPr>
          <w:sz w:val="28"/>
          <w:szCs w:val="28"/>
        </w:rPr>
        <w:t>Киндальского</w:t>
      </w:r>
      <w:proofErr w:type="spellEnd"/>
      <w:r w:rsidR="004E7525" w:rsidRPr="00A649B3">
        <w:rPr>
          <w:sz w:val="28"/>
          <w:szCs w:val="28"/>
        </w:rPr>
        <w:t xml:space="preserve"> сельского поселения от </w:t>
      </w:r>
      <w:r>
        <w:rPr>
          <w:sz w:val="28"/>
          <w:szCs w:val="28"/>
        </w:rPr>
        <w:t>0</w:t>
      </w:r>
      <w:r w:rsidRPr="001B762C">
        <w:rPr>
          <w:sz w:val="28"/>
          <w:szCs w:val="28"/>
        </w:rPr>
        <w:t>6.</w:t>
      </w:r>
      <w:r>
        <w:rPr>
          <w:sz w:val="28"/>
          <w:szCs w:val="28"/>
        </w:rPr>
        <w:t>12</w:t>
      </w:r>
      <w:r w:rsidRPr="001B762C">
        <w:rPr>
          <w:sz w:val="28"/>
          <w:szCs w:val="28"/>
        </w:rPr>
        <w:t xml:space="preserve">.2017 № </w:t>
      </w:r>
      <w:r>
        <w:rPr>
          <w:sz w:val="28"/>
          <w:szCs w:val="28"/>
        </w:rPr>
        <w:t>48</w:t>
      </w:r>
      <w:r w:rsidRPr="001B762C">
        <w:rPr>
          <w:sz w:val="28"/>
          <w:szCs w:val="28"/>
        </w:rPr>
        <w:t xml:space="preserve"> «О разработке проекта межевания территории </w:t>
      </w:r>
      <w:r>
        <w:rPr>
          <w:sz w:val="28"/>
          <w:szCs w:val="28"/>
        </w:rPr>
        <w:t xml:space="preserve">в границах земельного участка с кадастровым номером 70:06:0100007:210, расположенного по адресу: Томская область, Каргасокский район, </w:t>
      </w:r>
      <w:proofErr w:type="spellStart"/>
      <w:r>
        <w:rPr>
          <w:sz w:val="28"/>
          <w:szCs w:val="28"/>
        </w:rPr>
        <w:t>Киндальское</w:t>
      </w:r>
      <w:proofErr w:type="spellEnd"/>
      <w:r>
        <w:rPr>
          <w:sz w:val="28"/>
          <w:szCs w:val="28"/>
        </w:rPr>
        <w:t xml:space="preserve"> сельское поселение, с. </w:t>
      </w:r>
      <w:proofErr w:type="spellStart"/>
      <w:r>
        <w:rPr>
          <w:sz w:val="28"/>
          <w:szCs w:val="28"/>
        </w:rPr>
        <w:t>Киндал</w:t>
      </w:r>
      <w:proofErr w:type="spellEnd"/>
      <w:r>
        <w:rPr>
          <w:sz w:val="28"/>
          <w:szCs w:val="28"/>
        </w:rPr>
        <w:t>, ул. Береговая, 3</w:t>
      </w:r>
      <w:r w:rsidR="004E7525">
        <w:rPr>
          <w:sz w:val="28"/>
          <w:szCs w:val="28"/>
        </w:rPr>
        <w:t xml:space="preserve"> (Приложение А);</w:t>
      </w:r>
    </w:p>
    <w:p w:rsidR="001B762C" w:rsidRDefault="001B762C" w:rsidP="001B762C">
      <w:pPr>
        <w:pStyle w:val="ab"/>
        <w:spacing w:after="0" w:line="240" w:lineRule="auto"/>
        <w:ind w:left="1287"/>
        <w:jc w:val="both"/>
        <w:rPr>
          <w:sz w:val="28"/>
          <w:szCs w:val="28"/>
        </w:rPr>
      </w:pPr>
    </w:p>
    <w:p w:rsidR="004E7525" w:rsidRPr="004E7525" w:rsidRDefault="004E7525" w:rsidP="004E7525">
      <w:pPr>
        <w:pStyle w:val="ab"/>
        <w:spacing w:after="0" w:line="240" w:lineRule="auto"/>
        <w:ind w:left="1287"/>
        <w:jc w:val="center"/>
        <w:rPr>
          <w:b/>
          <w:sz w:val="32"/>
          <w:szCs w:val="32"/>
        </w:rPr>
      </w:pPr>
      <w:r w:rsidRPr="004E7525">
        <w:rPr>
          <w:b/>
          <w:sz w:val="32"/>
          <w:szCs w:val="32"/>
        </w:rPr>
        <w:t>2. НОРМАТИВНО-ПРАВОВАЯ И МЕТОДИЧЕСКАЯ БАЗА</w:t>
      </w:r>
    </w:p>
    <w:p w:rsidR="001B762C" w:rsidRDefault="001B762C" w:rsidP="001B762C">
      <w:pPr>
        <w:pStyle w:val="ab"/>
        <w:spacing w:after="0" w:line="240" w:lineRule="auto"/>
        <w:ind w:left="1287"/>
        <w:jc w:val="center"/>
        <w:rPr>
          <w:b/>
          <w:sz w:val="28"/>
          <w:szCs w:val="28"/>
        </w:rPr>
      </w:pPr>
    </w:p>
    <w:p w:rsidR="004E7525" w:rsidRDefault="004E7525" w:rsidP="004E7525">
      <w:pPr>
        <w:pStyle w:val="ab"/>
        <w:numPr>
          <w:ilvl w:val="0"/>
          <w:numId w:val="5"/>
        </w:numPr>
        <w:spacing w:after="0" w:line="240" w:lineRule="auto"/>
        <w:jc w:val="both"/>
        <w:rPr>
          <w:sz w:val="28"/>
          <w:szCs w:val="28"/>
        </w:rPr>
      </w:pPr>
      <w:r>
        <w:rPr>
          <w:sz w:val="28"/>
          <w:szCs w:val="28"/>
        </w:rPr>
        <w:t>Градостроительный кодекс Российской Федерации;</w:t>
      </w:r>
    </w:p>
    <w:p w:rsidR="004E7525" w:rsidRDefault="004E7525" w:rsidP="004E7525">
      <w:pPr>
        <w:pStyle w:val="ab"/>
        <w:numPr>
          <w:ilvl w:val="0"/>
          <w:numId w:val="5"/>
        </w:numPr>
        <w:spacing w:after="0" w:line="240" w:lineRule="auto"/>
        <w:jc w:val="both"/>
        <w:rPr>
          <w:sz w:val="28"/>
          <w:szCs w:val="28"/>
        </w:rPr>
      </w:pPr>
      <w:r>
        <w:rPr>
          <w:sz w:val="28"/>
          <w:szCs w:val="28"/>
        </w:rPr>
        <w:t>Земельный кодекс Российской Федерации;</w:t>
      </w:r>
    </w:p>
    <w:p w:rsidR="004E7525" w:rsidRDefault="004E7525" w:rsidP="004E7525">
      <w:pPr>
        <w:pStyle w:val="ab"/>
        <w:numPr>
          <w:ilvl w:val="0"/>
          <w:numId w:val="5"/>
        </w:numPr>
        <w:spacing w:after="0" w:line="240" w:lineRule="auto"/>
        <w:jc w:val="both"/>
        <w:rPr>
          <w:sz w:val="28"/>
          <w:szCs w:val="28"/>
        </w:rPr>
      </w:pPr>
      <w:r>
        <w:rPr>
          <w:sz w:val="28"/>
          <w:szCs w:val="28"/>
        </w:rPr>
        <w:t>Жилищный кодекс Российской Федерации;</w:t>
      </w:r>
    </w:p>
    <w:p w:rsidR="004E7525" w:rsidRDefault="004E7525" w:rsidP="004E7525">
      <w:pPr>
        <w:pStyle w:val="ab"/>
        <w:numPr>
          <w:ilvl w:val="0"/>
          <w:numId w:val="5"/>
        </w:numPr>
        <w:spacing w:after="0" w:line="240" w:lineRule="auto"/>
        <w:jc w:val="both"/>
        <w:rPr>
          <w:sz w:val="28"/>
          <w:szCs w:val="28"/>
        </w:rPr>
      </w:pPr>
      <w:r>
        <w:rPr>
          <w:sz w:val="28"/>
          <w:szCs w:val="28"/>
        </w:rPr>
        <w:t>Федеральный закон от 25.06.2002 № 73-ФЗ "Об объектах культурного наследия (памятниках истории и культуры) народов Российской Федерации";</w:t>
      </w:r>
    </w:p>
    <w:p w:rsidR="004E7525" w:rsidRDefault="004E7525" w:rsidP="004E7525">
      <w:pPr>
        <w:pStyle w:val="ab"/>
        <w:numPr>
          <w:ilvl w:val="0"/>
          <w:numId w:val="5"/>
        </w:numPr>
        <w:spacing w:after="0" w:line="240" w:lineRule="auto"/>
        <w:jc w:val="both"/>
        <w:rPr>
          <w:sz w:val="28"/>
          <w:szCs w:val="28"/>
        </w:rPr>
      </w:pPr>
      <w:r>
        <w:rPr>
          <w:sz w:val="28"/>
          <w:szCs w:val="28"/>
        </w:rPr>
        <w:t>Федеральный закон от 14.03.1995 № 33-ФЗ "Об особо охраняемых природных территориях";</w:t>
      </w:r>
    </w:p>
    <w:p w:rsidR="004E7525" w:rsidRPr="00304D17" w:rsidRDefault="00096524" w:rsidP="004E7525">
      <w:pPr>
        <w:pStyle w:val="ab"/>
        <w:numPr>
          <w:ilvl w:val="0"/>
          <w:numId w:val="5"/>
        </w:numPr>
        <w:spacing w:after="0" w:line="240" w:lineRule="auto"/>
        <w:jc w:val="both"/>
        <w:rPr>
          <w:sz w:val="28"/>
          <w:szCs w:val="28"/>
        </w:rPr>
      </w:pPr>
      <w:r>
        <w:rPr>
          <w:bCs/>
          <w:color w:val="22272F"/>
          <w:sz w:val="28"/>
          <w:szCs w:val="28"/>
          <w:shd w:val="clear" w:color="auto" w:fill="FFFFFF"/>
        </w:rPr>
        <w:t>Федеральный закон от 13.07.2015 № 218-ФЗ "О государственной регистрации недвижимости";</w:t>
      </w:r>
    </w:p>
    <w:p w:rsidR="004E7525" w:rsidRPr="009937EA" w:rsidRDefault="004E7525" w:rsidP="004E7525">
      <w:pPr>
        <w:pStyle w:val="ab"/>
        <w:numPr>
          <w:ilvl w:val="0"/>
          <w:numId w:val="5"/>
        </w:numPr>
        <w:spacing w:after="0" w:line="240" w:lineRule="auto"/>
        <w:jc w:val="both"/>
        <w:rPr>
          <w:sz w:val="28"/>
          <w:szCs w:val="28"/>
        </w:rPr>
      </w:pPr>
      <w:r>
        <w:rPr>
          <w:bCs/>
          <w:color w:val="22272F"/>
          <w:sz w:val="28"/>
          <w:szCs w:val="28"/>
          <w:shd w:val="clear" w:color="auto" w:fill="FFFFFF"/>
        </w:rPr>
        <w:t>Постановление Правительства Российской Федерации от 12.05.2017 № 564 "Об утверждении Положения о составе и содержании проекта планировки территории, предусматривающих размещение одного или нескольких линейных объектов";</w:t>
      </w:r>
    </w:p>
    <w:p w:rsidR="004E7525" w:rsidRDefault="004E7525" w:rsidP="004E7525">
      <w:pPr>
        <w:pStyle w:val="ab"/>
        <w:numPr>
          <w:ilvl w:val="0"/>
          <w:numId w:val="5"/>
        </w:numPr>
        <w:spacing w:after="0" w:line="240" w:lineRule="auto"/>
        <w:jc w:val="both"/>
        <w:rPr>
          <w:sz w:val="28"/>
          <w:szCs w:val="28"/>
        </w:rPr>
      </w:pPr>
      <w:r>
        <w:rPr>
          <w:sz w:val="28"/>
          <w:szCs w:val="28"/>
        </w:rPr>
        <w:t>СП 2.07.01-89* "Градостроительство. Планировка и застройка городских и сельских поселений";</w:t>
      </w:r>
    </w:p>
    <w:p w:rsidR="004E7525" w:rsidRDefault="004E7525" w:rsidP="004E7525">
      <w:pPr>
        <w:pStyle w:val="ab"/>
        <w:numPr>
          <w:ilvl w:val="0"/>
          <w:numId w:val="5"/>
        </w:numPr>
        <w:spacing w:after="0" w:line="240" w:lineRule="auto"/>
        <w:jc w:val="both"/>
        <w:rPr>
          <w:sz w:val="28"/>
          <w:szCs w:val="28"/>
        </w:rPr>
      </w:pPr>
      <w:r>
        <w:rPr>
          <w:sz w:val="28"/>
          <w:szCs w:val="28"/>
        </w:rPr>
        <w:t>СП 30-102-99. Свод правил "Планировка и застройка территорий малоэтажного жилищного строительства";</w:t>
      </w:r>
    </w:p>
    <w:p w:rsidR="004E7525" w:rsidRDefault="004E7525" w:rsidP="004E7525">
      <w:pPr>
        <w:pStyle w:val="ab"/>
        <w:numPr>
          <w:ilvl w:val="0"/>
          <w:numId w:val="5"/>
        </w:numPr>
        <w:spacing w:after="0" w:line="240" w:lineRule="auto"/>
        <w:jc w:val="both"/>
        <w:rPr>
          <w:sz w:val="28"/>
          <w:szCs w:val="28"/>
        </w:rPr>
      </w:pPr>
      <w:r>
        <w:rPr>
          <w:sz w:val="28"/>
          <w:szCs w:val="28"/>
        </w:rPr>
        <w:t>Схема территориального планирования Томской области;</w:t>
      </w:r>
    </w:p>
    <w:p w:rsidR="004E7525" w:rsidRDefault="004E7525" w:rsidP="004E7525">
      <w:pPr>
        <w:pStyle w:val="ab"/>
        <w:numPr>
          <w:ilvl w:val="0"/>
          <w:numId w:val="5"/>
        </w:numPr>
        <w:spacing w:after="0" w:line="240" w:lineRule="auto"/>
        <w:jc w:val="both"/>
        <w:rPr>
          <w:sz w:val="28"/>
          <w:szCs w:val="28"/>
        </w:rPr>
      </w:pPr>
      <w:r>
        <w:rPr>
          <w:sz w:val="28"/>
          <w:szCs w:val="28"/>
        </w:rPr>
        <w:t>Схема территориального планирования Каргасокского района Томской области;</w:t>
      </w:r>
    </w:p>
    <w:p w:rsidR="004E7525" w:rsidRDefault="004E7525" w:rsidP="004E7525">
      <w:pPr>
        <w:pStyle w:val="ab"/>
        <w:numPr>
          <w:ilvl w:val="0"/>
          <w:numId w:val="5"/>
        </w:numPr>
        <w:spacing w:after="0" w:line="240" w:lineRule="auto"/>
        <w:jc w:val="both"/>
        <w:rPr>
          <w:sz w:val="28"/>
          <w:szCs w:val="28"/>
        </w:rPr>
      </w:pPr>
      <w:r>
        <w:rPr>
          <w:sz w:val="28"/>
          <w:szCs w:val="28"/>
        </w:rPr>
        <w:t>Генеральный план муниципального образования "Каргасокское сельское поселение";</w:t>
      </w:r>
    </w:p>
    <w:p w:rsidR="004E7525" w:rsidRDefault="004E7525" w:rsidP="004E7525">
      <w:pPr>
        <w:pStyle w:val="ab"/>
        <w:numPr>
          <w:ilvl w:val="0"/>
          <w:numId w:val="5"/>
        </w:numPr>
        <w:spacing w:after="0" w:line="240" w:lineRule="auto"/>
        <w:jc w:val="both"/>
        <w:rPr>
          <w:sz w:val="28"/>
          <w:szCs w:val="28"/>
        </w:rPr>
      </w:pPr>
      <w:r>
        <w:rPr>
          <w:sz w:val="28"/>
          <w:szCs w:val="28"/>
        </w:rPr>
        <w:t>Правила землепользования и застройки муниципального образования "Каргасокское сельское поселение";</w:t>
      </w:r>
    </w:p>
    <w:p w:rsidR="001B762C" w:rsidRPr="001B762C" w:rsidRDefault="001B762C" w:rsidP="001B762C">
      <w:pPr>
        <w:pStyle w:val="ab"/>
        <w:spacing w:after="0" w:line="240" w:lineRule="auto"/>
        <w:ind w:left="1287"/>
        <w:jc w:val="center"/>
        <w:rPr>
          <w:b/>
          <w:sz w:val="32"/>
          <w:szCs w:val="32"/>
        </w:rPr>
      </w:pPr>
    </w:p>
    <w:p w:rsidR="004E7525" w:rsidRDefault="004E7525" w:rsidP="004E7525">
      <w:pPr>
        <w:spacing w:after="0" w:line="240" w:lineRule="auto"/>
        <w:ind w:firstLine="567"/>
        <w:jc w:val="center"/>
        <w:rPr>
          <w:b/>
          <w:sz w:val="32"/>
          <w:szCs w:val="32"/>
        </w:rPr>
      </w:pPr>
      <w:r w:rsidRPr="004E7525">
        <w:rPr>
          <w:b/>
          <w:sz w:val="32"/>
          <w:szCs w:val="32"/>
        </w:rPr>
        <w:lastRenderedPageBreak/>
        <w:t>3. ХАРАКТЕРИСТИКА ОБЪЕКТА</w:t>
      </w:r>
    </w:p>
    <w:p w:rsidR="004E7525" w:rsidRDefault="004E7525" w:rsidP="004E7525">
      <w:pPr>
        <w:spacing w:after="0" w:line="240" w:lineRule="auto"/>
        <w:ind w:firstLine="567"/>
        <w:jc w:val="center"/>
        <w:rPr>
          <w:sz w:val="28"/>
          <w:szCs w:val="28"/>
        </w:rPr>
      </w:pPr>
    </w:p>
    <w:p w:rsidR="004E7525" w:rsidRDefault="00096524" w:rsidP="004E7525">
      <w:pPr>
        <w:spacing w:after="0" w:line="240" w:lineRule="auto"/>
        <w:ind w:firstLine="567"/>
        <w:jc w:val="both"/>
        <w:rPr>
          <w:rFonts w:eastAsia="Calibri"/>
          <w:color w:val="000000"/>
          <w:sz w:val="28"/>
          <w:szCs w:val="28"/>
        </w:rPr>
      </w:pPr>
      <w:r>
        <w:rPr>
          <w:rFonts w:eastAsia="Calibri"/>
          <w:color w:val="000000"/>
          <w:sz w:val="28"/>
          <w:szCs w:val="28"/>
        </w:rPr>
        <w:t xml:space="preserve">Уточняемый земельный участок расположен по адресу: Томская область, Каргасокский район, </w:t>
      </w:r>
      <w:proofErr w:type="spellStart"/>
      <w:r>
        <w:rPr>
          <w:rFonts w:eastAsia="Calibri"/>
          <w:color w:val="000000"/>
          <w:sz w:val="28"/>
          <w:szCs w:val="28"/>
        </w:rPr>
        <w:t>Киндальс</w:t>
      </w:r>
      <w:r w:rsidR="0023721F">
        <w:rPr>
          <w:rFonts w:eastAsia="Calibri"/>
          <w:color w:val="000000"/>
          <w:sz w:val="28"/>
          <w:szCs w:val="28"/>
        </w:rPr>
        <w:t>к</w:t>
      </w:r>
      <w:r>
        <w:rPr>
          <w:rFonts w:eastAsia="Calibri"/>
          <w:color w:val="000000"/>
          <w:sz w:val="28"/>
          <w:szCs w:val="28"/>
        </w:rPr>
        <w:t>ое</w:t>
      </w:r>
      <w:proofErr w:type="spellEnd"/>
      <w:r>
        <w:rPr>
          <w:rFonts w:eastAsia="Calibri"/>
          <w:color w:val="000000"/>
          <w:sz w:val="28"/>
          <w:szCs w:val="28"/>
        </w:rPr>
        <w:t xml:space="preserve"> сельское поселение, с. </w:t>
      </w:r>
      <w:proofErr w:type="spellStart"/>
      <w:r>
        <w:rPr>
          <w:rFonts w:eastAsia="Calibri"/>
          <w:color w:val="000000"/>
          <w:sz w:val="28"/>
          <w:szCs w:val="28"/>
        </w:rPr>
        <w:t>Киндал</w:t>
      </w:r>
      <w:proofErr w:type="spellEnd"/>
      <w:r>
        <w:rPr>
          <w:rFonts w:eastAsia="Calibri"/>
          <w:color w:val="000000"/>
          <w:sz w:val="28"/>
          <w:szCs w:val="28"/>
        </w:rPr>
        <w:t xml:space="preserve">, ул. Береговая, 3. Площадь земельного участка составляет 1495 кв.м. Вид разрешенного использования - для индивидуального жилищного строительства. 06.11.2013 года был поставлен на государственный учет. В ходе подготовки документации для образования земельного участка для эксплуатации кладбища было выявлено смещение местоположения границ земельного участка с кадастровым номером 70:06:0100007:210 на территорию кладбища села </w:t>
      </w:r>
      <w:proofErr w:type="spellStart"/>
      <w:r>
        <w:rPr>
          <w:rFonts w:eastAsia="Calibri"/>
          <w:color w:val="000000"/>
          <w:sz w:val="28"/>
          <w:szCs w:val="28"/>
        </w:rPr>
        <w:t>Киндал</w:t>
      </w:r>
      <w:proofErr w:type="spellEnd"/>
      <w:r>
        <w:rPr>
          <w:rFonts w:eastAsia="Calibri"/>
          <w:color w:val="000000"/>
          <w:sz w:val="28"/>
          <w:szCs w:val="28"/>
        </w:rPr>
        <w:t xml:space="preserve">. </w:t>
      </w:r>
    </w:p>
    <w:p w:rsidR="0023721F" w:rsidRDefault="0023721F" w:rsidP="004E7525">
      <w:pPr>
        <w:spacing w:after="0" w:line="240" w:lineRule="auto"/>
        <w:ind w:firstLine="567"/>
        <w:jc w:val="both"/>
        <w:rPr>
          <w:sz w:val="28"/>
          <w:szCs w:val="28"/>
        </w:rPr>
      </w:pPr>
    </w:p>
    <w:p w:rsidR="004E7525" w:rsidRDefault="004E7525" w:rsidP="004E7525">
      <w:pPr>
        <w:spacing w:after="0" w:line="240" w:lineRule="auto"/>
        <w:ind w:firstLine="567"/>
        <w:jc w:val="center"/>
        <w:rPr>
          <w:sz w:val="28"/>
          <w:szCs w:val="28"/>
        </w:rPr>
      </w:pPr>
    </w:p>
    <w:p w:rsidR="00A60437" w:rsidRDefault="00A60437" w:rsidP="00D70820">
      <w:pPr>
        <w:spacing w:after="0" w:line="240" w:lineRule="auto"/>
        <w:ind w:firstLine="567"/>
        <w:jc w:val="both"/>
        <w:rPr>
          <w:sz w:val="28"/>
          <w:szCs w:val="28"/>
        </w:rPr>
      </w:pPr>
    </w:p>
    <w:p w:rsidR="00A60437" w:rsidRDefault="00A60437" w:rsidP="00D70820">
      <w:pPr>
        <w:spacing w:after="0" w:line="240" w:lineRule="auto"/>
        <w:ind w:firstLine="567"/>
        <w:jc w:val="both"/>
        <w:rPr>
          <w:sz w:val="28"/>
          <w:szCs w:val="28"/>
        </w:rPr>
      </w:pPr>
    </w:p>
    <w:p w:rsidR="00A60437" w:rsidRDefault="00A60437" w:rsidP="00D70820">
      <w:pPr>
        <w:spacing w:after="0" w:line="240" w:lineRule="auto"/>
        <w:ind w:firstLine="567"/>
        <w:jc w:val="both"/>
        <w:rPr>
          <w:sz w:val="28"/>
          <w:szCs w:val="28"/>
        </w:rPr>
      </w:pPr>
    </w:p>
    <w:p w:rsidR="00A60437" w:rsidRDefault="00A60437" w:rsidP="00D70820">
      <w:pPr>
        <w:spacing w:after="0" w:line="240" w:lineRule="auto"/>
        <w:ind w:firstLine="567"/>
        <w:jc w:val="both"/>
        <w:rPr>
          <w:sz w:val="28"/>
          <w:szCs w:val="28"/>
        </w:rPr>
      </w:pPr>
    </w:p>
    <w:p w:rsidR="00995CFA" w:rsidRPr="00995CFA" w:rsidRDefault="00995CFA" w:rsidP="00995CFA">
      <w:pPr>
        <w:tabs>
          <w:tab w:val="left" w:pos="4017"/>
        </w:tabs>
        <w:jc w:val="center"/>
        <w:rPr>
          <w:sz w:val="28"/>
          <w:szCs w:val="28"/>
        </w:rPr>
      </w:pPr>
    </w:p>
    <w:sectPr w:rsidR="00995CFA" w:rsidRPr="00995CFA" w:rsidSect="00222F35">
      <w:type w:val="continuous"/>
      <w:pgSz w:w="11906" w:h="16838"/>
      <w:pgMar w:top="1134" w:right="850" w:bottom="1134" w:left="1701" w:header="708" w:footer="708" w:gutter="0"/>
      <w:pgBorders>
        <w:top w:val="single" w:sz="12" w:space="1" w:color="auto"/>
        <w:left w:val="single" w:sz="12" w:space="4" w:color="auto"/>
        <w:bottom w:val="single" w:sz="12" w:space="1" w:color="auto"/>
        <w:right w:val="single" w:sz="12" w:space="4" w:color="auto"/>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7C2D" w:rsidRDefault="00617C2D" w:rsidP="008E1592">
      <w:pPr>
        <w:spacing w:after="0" w:line="240" w:lineRule="auto"/>
      </w:pPr>
      <w:r>
        <w:separator/>
      </w:r>
    </w:p>
  </w:endnote>
  <w:endnote w:type="continuationSeparator" w:id="0">
    <w:p w:rsidR="00617C2D" w:rsidRDefault="00617C2D" w:rsidP="008E15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tarSymbol">
    <w:altName w:val="Arial Unicode MS"/>
    <w:charset w:val="02"/>
    <w:family w:val="auto"/>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eiryo">
    <w:panose1 w:val="020B0604030504040204"/>
    <w:charset w:val="80"/>
    <w:family w:val="swiss"/>
    <w:pitch w:val="variable"/>
    <w:sig w:usb0="E10102FF" w:usb1="EAC7FFFF" w:usb2="00010012" w:usb3="00000000" w:csb0="000200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0672"/>
      <w:docPartObj>
        <w:docPartGallery w:val="Page Numbers (Bottom of Page)"/>
        <w:docPartUnique/>
      </w:docPartObj>
    </w:sdtPr>
    <w:sdtContent>
      <w:p w:rsidR="00222F35" w:rsidRDefault="00101D26">
        <w:pPr>
          <w:pStyle w:val="ae"/>
          <w:jc w:val="right"/>
        </w:pPr>
        <w:fldSimple w:instr=" PAGE   \* MERGEFORMAT ">
          <w:r w:rsidR="000A6B8E">
            <w:rPr>
              <w:noProof/>
            </w:rPr>
            <w:t>5</w:t>
          </w:r>
        </w:fldSimple>
      </w:p>
    </w:sdtContent>
  </w:sdt>
  <w:p w:rsidR="00222F35" w:rsidRDefault="00222F35">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F35" w:rsidRDefault="00222F35">
    <w:pPr>
      <w:pStyle w:val="ae"/>
    </w:pPr>
  </w:p>
  <w:p w:rsidR="00222F35" w:rsidRDefault="00222F35">
    <w:pPr>
      <w:pStyle w:val="ae"/>
    </w:pPr>
  </w:p>
  <w:p w:rsidR="00222F35" w:rsidRDefault="00222F35">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7C2D" w:rsidRDefault="00617C2D" w:rsidP="008E1592">
      <w:pPr>
        <w:spacing w:after="0" w:line="240" w:lineRule="auto"/>
      </w:pPr>
      <w:r>
        <w:separator/>
      </w:r>
    </w:p>
  </w:footnote>
  <w:footnote w:type="continuationSeparator" w:id="0">
    <w:p w:rsidR="00617C2D" w:rsidRDefault="00617C2D" w:rsidP="008E159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name w:val="WW8Num6"/>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Wingdings 2" w:hAnsi="Wingdings 2" w:cs="Courier New"/>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cs="Courier New"/>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cs="Courier New"/>
      </w:rPr>
    </w:lvl>
    <w:lvl w:ilvl="8">
      <w:start w:val="1"/>
      <w:numFmt w:val="bullet"/>
      <w:lvlText w:val="■"/>
      <w:lvlJc w:val="left"/>
      <w:pPr>
        <w:tabs>
          <w:tab w:val="num" w:pos="3600"/>
        </w:tabs>
        <w:ind w:left="3600" w:hanging="360"/>
      </w:pPr>
      <w:rPr>
        <w:rFonts w:ascii="StarSymbol" w:hAnsi="StarSymbol"/>
      </w:rPr>
    </w:lvl>
  </w:abstractNum>
  <w:abstractNum w:abstractNumId="1">
    <w:nsid w:val="08F0061D"/>
    <w:multiLevelType w:val="hybridMultilevel"/>
    <w:tmpl w:val="4E0CA2AC"/>
    <w:lvl w:ilvl="0" w:tplc="DFA2E900">
      <w:start w:val="1"/>
      <w:numFmt w:val="decimal"/>
      <w:lvlText w:val="%1."/>
      <w:lvlJc w:val="righ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1EFB2F05"/>
    <w:multiLevelType w:val="hybridMultilevel"/>
    <w:tmpl w:val="FD4029F6"/>
    <w:lvl w:ilvl="0" w:tplc="67AC9D06">
      <w:start w:val="1"/>
      <w:numFmt w:val="bullet"/>
      <w:lvlText w:val="­"/>
      <w:lvlJc w:val="left"/>
      <w:pPr>
        <w:tabs>
          <w:tab w:val="num" w:pos="1004"/>
        </w:tabs>
        <w:ind w:left="1004" w:hanging="360"/>
      </w:pPr>
      <w:rPr>
        <w:rFonts w:ascii="Courier New" w:hAnsi="Courier New" w:hint="default"/>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52746D49"/>
    <w:multiLevelType w:val="hybridMultilevel"/>
    <w:tmpl w:val="BFEEA614"/>
    <w:lvl w:ilvl="0" w:tplc="53BCA3CA">
      <w:start w:val="1"/>
      <w:numFmt w:val="bullet"/>
      <w:lvlText w:val=""/>
      <w:lvlJc w:val="left"/>
      <w:pPr>
        <w:tabs>
          <w:tab w:val="num" w:pos="1106"/>
        </w:tabs>
        <w:ind w:left="1106" w:hanging="39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617F21CA"/>
    <w:multiLevelType w:val="hybridMultilevel"/>
    <w:tmpl w:val="12C09104"/>
    <w:lvl w:ilvl="0" w:tplc="67AC9D06">
      <w:start w:val="1"/>
      <w:numFmt w:val="bullet"/>
      <w:lvlText w:val="­"/>
      <w:lvlJc w:val="left"/>
      <w:pPr>
        <w:tabs>
          <w:tab w:val="num" w:pos="1004"/>
        </w:tabs>
        <w:ind w:left="1004" w:hanging="360"/>
      </w:pPr>
      <w:rPr>
        <w:rFonts w:ascii="Courier New" w:hAnsi="Courier New" w:hint="default"/>
        <w:color w:val="auto"/>
        <w:sz w:val="24"/>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115BF0"/>
    <w:rsid w:val="0000332B"/>
    <w:rsid w:val="00081F01"/>
    <w:rsid w:val="000947A8"/>
    <w:rsid w:val="00096524"/>
    <w:rsid w:val="000A6B8E"/>
    <w:rsid w:val="00101D26"/>
    <w:rsid w:val="00115BF0"/>
    <w:rsid w:val="00180823"/>
    <w:rsid w:val="00180B34"/>
    <w:rsid w:val="001A4238"/>
    <w:rsid w:val="001B762C"/>
    <w:rsid w:val="002143CE"/>
    <w:rsid w:val="00222F35"/>
    <w:rsid w:val="0023721F"/>
    <w:rsid w:val="00264826"/>
    <w:rsid w:val="00266C85"/>
    <w:rsid w:val="00281F75"/>
    <w:rsid w:val="002F03E1"/>
    <w:rsid w:val="00380490"/>
    <w:rsid w:val="003A5470"/>
    <w:rsid w:val="00411375"/>
    <w:rsid w:val="0043485C"/>
    <w:rsid w:val="004E401F"/>
    <w:rsid w:val="004E7525"/>
    <w:rsid w:val="005A08CE"/>
    <w:rsid w:val="005B5981"/>
    <w:rsid w:val="005F4F96"/>
    <w:rsid w:val="00617C2D"/>
    <w:rsid w:val="00655A2C"/>
    <w:rsid w:val="0073296C"/>
    <w:rsid w:val="00741D63"/>
    <w:rsid w:val="008C498A"/>
    <w:rsid w:val="008E1592"/>
    <w:rsid w:val="008E7E12"/>
    <w:rsid w:val="009242CA"/>
    <w:rsid w:val="00995CFA"/>
    <w:rsid w:val="009B3CD7"/>
    <w:rsid w:val="009F2E6C"/>
    <w:rsid w:val="00A10BC1"/>
    <w:rsid w:val="00A60437"/>
    <w:rsid w:val="00AF48AA"/>
    <w:rsid w:val="00B041F2"/>
    <w:rsid w:val="00B06490"/>
    <w:rsid w:val="00B771B5"/>
    <w:rsid w:val="00C139EA"/>
    <w:rsid w:val="00C47699"/>
    <w:rsid w:val="00C523E8"/>
    <w:rsid w:val="00D70820"/>
    <w:rsid w:val="00D76374"/>
    <w:rsid w:val="00DF3747"/>
    <w:rsid w:val="00E43AA6"/>
    <w:rsid w:val="00EB3A79"/>
    <w:rsid w:val="00F4773D"/>
    <w:rsid w:val="00F53AAA"/>
    <w:rsid w:val="00FD3E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Meiryo"/>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42C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15B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link w:val="a5"/>
    <w:uiPriority w:val="1"/>
    <w:qFormat/>
    <w:rsid w:val="005F4F96"/>
    <w:pPr>
      <w:spacing w:after="0" w:line="240" w:lineRule="auto"/>
    </w:pPr>
    <w:rPr>
      <w:rFonts w:ascii="Calibri" w:eastAsia="Times New Roman" w:hAnsi="Calibri" w:cs="Times New Roman"/>
      <w:sz w:val="22"/>
      <w:szCs w:val="22"/>
      <w:lang w:eastAsia="ru-RU"/>
    </w:rPr>
  </w:style>
  <w:style w:type="character" w:customStyle="1" w:styleId="a5">
    <w:name w:val="Без интервала Знак"/>
    <w:basedOn w:val="a0"/>
    <w:link w:val="a4"/>
    <w:uiPriority w:val="1"/>
    <w:rsid w:val="005F4F96"/>
    <w:rPr>
      <w:rFonts w:ascii="Calibri" w:eastAsia="Times New Roman" w:hAnsi="Calibri" w:cs="Times New Roman"/>
      <w:sz w:val="22"/>
      <w:szCs w:val="22"/>
      <w:lang w:eastAsia="ru-RU"/>
    </w:rPr>
  </w:style>
  <w:style w:type="paragraph" w:customStyle="1" w:styleId="ConsNormal">
    <w:name w:val="ConsNormal"/>
    <w:rsid w:val="008E159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6">
    <w:name w:val="footnote text"/>
    <w:aliases w:val="Table_Footnote_last Знак,Table_Footnote_last Знак Знак,Table_Footnote_last"/>
    <w:basedOn w:val="a"/>
    <w:link w:val="a7"/>
    <w:semiHidden/>
    <w:rsid w:val="008E1592"/>
    <w:pPr>
      <w:spacing w:after="0" w:line="240" w:lineRule="auto"/>
    </w:pPr>
    <w:rPr>
      <w:rFonts w:eastAsia="Times New Roman" w:cs="Times New Roman"/>
      <w:sz w:val="20"/>
      <w:szCs w:val="20"/>
      <w:lang w:eastAsia="ru-RU"/>
    </w:rPr>
  </w:style>
  <w:style w:type="character" w:customStyle="1" w:styleId="a7">
    <w:name w:val="Текст сноски Знак"/>
    <w:aliases w:val="Table_Footnote_last Знак Знак1,Table_Footnote_last Знак Знак Знак,Table_Footnote_last Знак1"/>
    <w:basedOn w:val="a0"/>
    <w:link w:val="a6"/>
    <w:semiHidden/>
    <w:rsid w:val="008E1592"/>
    <w:rPr>
      <w:rFonts w:eastAsia="Times New Roman" w:cs="Times New Roman"/>
      <w:sz w:val="20"/>
      <w:szCs w:val="20"/>
      <w:lang w:eastAsia="ru-RU"/>
    </w:rPr>
  </w:style>
  <w:style w:type="character" w:styleId="a8">
    <w:name w:val="footnote reference"/>
    <w:basedOn w:val="a0"/>
    <w:semiHidden/>
    <w:rsid w:val="008E1592"/>
    <w:rPr>
      <w:vertAlign w:val="superscript"/>
    </w:rPr>
  </w:style>
  <w:style w:type="paragraph" w:styleId="a9">
    <w:name w:val="Body Text"/>
    <w:aliases w:val="Text1,Таймс Нью,Основной текст Знак Знак,Основной текст Знак Знак Знак Знак Знак,Основной текст Знак Знак Знак Знак Знак Знак,Основной текст Знак Знак Знак,Основной текст Знак2,Основной текст Знак Знак1,Основной текст Знак1 Знак Знак"/>
    <w:basedOn w:val="a"/>
    <w:link w:val="aa"/>
    <w:rsid w:val="008E1592"/>
    <w:pPr>
      <w:spacing w:after="120" w:line="240" w:lineRule="auto"/>
    </w:pPr>
    <w:rPr>
      <w:rFonts w:eastAsia="Times New Roman" w:cs="Times New Roman"/>
      <w:lang w:eastAsia="ru-RU"/>
    </w:rPr>
  </w:style>
  <w:style w:type="character" w:customStyle="1" w:styleId="aa">
    <w:name w:val="Основной текст Знак"/>
    <w:aliases w:val="Text1 Знак,Таймс Нью Знак,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Основной текст Знак2 Знак"/>
    <w:basedOn w:val="a0"/>
    <w:link w:val="a9"/>
    <w:rsid w:val="008E1592"/>
    <w:rPr>
      <w:rFonts w:eastAsia="Times New Roman" w:cs="Times New Roman"/>
      <w:lang w:eastAsia="ru-RU"/>
    </w:rPr>
  </w:style>
  <w:style w:type="paragraph" w:customStyle="1" w:styleId="21">
    <w:name w:val="Основной текст 21"/>
    <w:basedOn w:val="a"/>
    <w:rsid w:val="008E1592"/>
    <w:pPr>
      <w:widowControl w:val="0"/>
      <w:autoSpaceDE w:val="0"/>
      <w:spacing w:after="0" w:line="216" w:lineRule="auto"/>
      <w:jc w:val="both"/>
    </w:pPr>
    <w:rPr>
      <w:rFonts w:eastAsia="Times New Roman" w:cs="Times New Roman"/>
      <w:szCs w:val="22"/>
      <w:lang w:eastAsia="ar-SA"/>
    </w:rPr>
  </w:style>
  <w:style w:type="paragraph" w:customStyle="1" w:styleId="2">
    <w:name w:val="Îñíîâíîé òåêñò 2"/>
    <w:basedOn w:val="a"/>
    <w:rsid w:val="008E1592"/>
    <w:pPr>
      <w:autoSpaceDE w:val="0"/>
      <w:spacing w:after="0" w:line="240" w:lineRule="auto"/>
      <w:ind w:right="-852"/>
    </w:pPr>
    <w:rPr>
      <w:rFonts w:eastAsia="Times New Roman" w:cs="Times New Roman"/>
      <w:sz w:val="28"/>
      <w:szCs w:val="20"/>
      <w:lang w:eastAsia="ar-SA"/>
    </w:rPr>
  </w:style>
  <w:style w:type="character" w:customStyle="1" w:styleId="apple-style-span">
    <w:name w:val="apple-style-span"/>
    <w:basedOn w:val="a0"/>
    <w:rsid w:val="008E1592"/>
  </w:style>
  <w:style w:type="paragraph" w:customStyle="1" w:styleId="22">
    <w:name w:val="Основной текст 22"/>
    <w:basedOn w:val="a"/>
    <w:rsid w:val="008E1592"/>
    <w:pPr>
      <w:spacing w:after="0" w:line="360" w:lineRule="auto"/>
      <w:ind w:firstLine="851"/>
      <w:jc w:val="both"/>
    </w:pPr>
    <w:rPr>
      <w:rFonts w:eastAsia="Times New Roman" w:cs="Times New Roman"/>
      <w:szCs w:val="20"/>
      <w:lang w:eastAsia="ru-RU"/>
    </w:rPr>
  </w:style>
  <w:style w:type="paragraph" w:customStyle="1" w:styleId="FORMATTEXT">
    <w:name w:val=".FORMATTEXT"/>
    <w:rsid w:val="008E1592"/>
    <w:pPr>
      <w:widowControl w:val="0"/>
      <w:autoSpaceDE w:val="0"/>
      <w:autoSpaceDN w:val="0"/>
      <w:adjustRightInd w:val="0"/>
      <w:spacing w:after="0" w:line="240" w:lineRule="auto"/>
    </w:pPr>
    <w:rPr>
      <w:rFonts w:eastAsia="Times New Roman" w:cs="Times New Roman"/>
      <w:lang w:eastAsia="ru-RU"/>
    </w:rPr>
  </w:style>
  <w:style w:type="paragraph" w:customStyle="1" w:styleId="headertext">
    <w:name w:val="headertext"/>
    <w:basedOn w:val="a"/>
    <w:rsid w:val="008E1592"/>
    <w:pPr>
      <w:spacing w:before="100" w:beforeAutospacing="1" w:after="100" w:afterAutospacing="1" w:line="240" w:lineRule="auto"/>
    </w:pPr>
    <w:rPr>
      <w:rFonts w:eastAsia="Times New Roman" w:cs="Times New Roman"/>
      <w:lang w:eastAsia="ru-RU"/>
    </w:rPr>
  </w:style>
  <w:style w:type="paragraph" w:styleId="ab">
    <w:name w:val="List Paragraph"/>
    <w:basedOn w:val="a"/>
    <w:uiPriority w:val="34"/>
    <w:qFormat/>
    <w:rsid w:val="008E1592"/>
    <w:pPr>
      <w:ind w:left="720"/>
      <w:contextualSpacing/>
    </w:pPr>
  </w:style>
  <w:style w:type="paragraph" w:styleId="ac">
    <w:name w:val="header"/>
    <w:basedOn w:val="a"/>
    <w:link w:val="ad"/>
    <w:uiPriority w:val="99"/>
    <w:semiHidden/>
    <w:unhideWhenUsed/>
    <w:rsid w:val="008E1592"/>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8E1592"/>
  </w:style>
  <w:style w:type="paragraph" w:styleId="ae">
    <w:name w:val="footer"/>
    <w:basedOn w:val="a"/>
    <w:link w:val="af"/>
    <w:uiPriority w:val="99"/>
    <w:unhideWhenUsed/>
    <w:rsid w:val="008E1592"/>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E1592"/>
  </w:style>
  <w:style w:type="paragraph" w:customStyle="1" w:styleId="ConsPlusCell">
    <w:name w:val="ConsPlusCell"/>
    <w:uiPriority w:val="99"/>
    <w:rsid w:val="00995CFA"/>
    <w:pPr>
      <w:suppressAutoHyphens/>
      <w:autoSpaceDE w:val="0"/>
      <w:spacing w:after="0" w:line="240" w:lineRule="auto"/>
    </w:pPr>
    <w:rPr>
      <w:rFonts w:ascii="Arial" w:eastAsia="Times New Roman" w:hAnsi="Arial" w:cs="Arial"/>
      <w:sz w:val="20"/>
      <w:szCs w:val="20"/>
      <w:lang w:eastAsia="zh-CN"/>
    </w:rPr>
  </w:style>
  <w:style w:type="paragraph" w:customStyle="1" w:styleId="ConsPlusNormal">
    <w:name w:val="ConsPlusNormal"/>
    <w:link w:val="ConsPlusNormal0"/>
    <w:qFormat/>
    <w:rsid w:val="00995CFA"/>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ConsPlusNormal0">
    <w:name w:val="ConsPlusNormal Знак"/>
    <w:link w:val="ConsPlusNormal"/>
    <w:locked/>
    <w:rsid w:val="00995CFA"/>
    <w:rPr>
      <w:rFonts w:ascii="Arial" w:eastAsia="Times New Roman" w:hAnsi="Arial" w:cs="Arial"/>
      <w:sz w:val="20"/>
      <w:szCs w:val="20"/>
      <w:lang w:eastAsia="zh-CN"/>
    </w:rPr>
  </w:style>
  <w:style w:type="paragraph" w:styleId="af0">
    <w:name w:val="Normal (Web)"/>
    <w:aliases w:val="Обычный (веб) Знак Знак Знак Знак,Обычный (веб) Знак Знак Знак, Знак Знак2,Обычный (веб) Знак Знак,Обычный (Web),Обычный (веб)1,Знак Знак Знак Знак Знак,Знак Знак1 Знак,Знак Знак Знак1 Знак Знак1,Знак Знак Знак,Знак Знак4"/>
    <w:basedOn w:val="a"/>
    <w:link w:val="af1"/>
    <w:uiPriority w:val="34"/>
    <w:qFormat/>
    <w:rsid w:val="00995CFA"/>
    <w:pPr>
      <w:suppressAutoHyphens/>
      <w:spacing w:before="280" w:after="280" w:line="240" w:lineRule="auto"/>
    </w:pPr>
    <w:rPr>
      <w:rFonts w:eastAsia="Times New Roman" w:cs="Times New Roman"/>
      <w:lang w:eastAsia="zh-CN"/>
    </w:rPr>
  </w:style>
  <w:style w:type="character" w:customStyle="1" w:styleId="af1">
    <w:name w:val="Обычный (веб) Знак"/>
    <w:aliases w:val="Обычный (веб) Знак Знак Знак Знак Знак,Обычный (веб) Знак Знак Знак Знак1, Знак Знак2 Знак,Обычный (веб) Знак Знак Знак1,Обычный (Web) Знак,Обычный (веб)1 Знак,Знак Знак Знак Знак Знак Знак,Знак Знак1 Знак Знак,Знак Знак Знак Знак"/>
    <w:link w:val="af0"/>
    <w:uiPriority w:val="34"/>
    <w:locked/>
    <w:rsid w:val="00995CFA"/>
    <w:rPr>
      <w:rFonts w:eastAsia="Times New Roman" w:cs="Times New Roman"/>
      <w:lang w:eastAsia="zh-CN"/>
    </w:rPr>
  </w:style>
  <w:style w:type="character" w:customStyle="1" w:styleId="FontStyle14">
    <w:name w:val="Font Style14"/>
    <w:rsid w:val="004E7525"/>
    <w:rPr>
      <w:rFonts w:ascii="Times New Roman" w:hAnsi="Times New Roman" w:cs="Times New Roman"/>
      <w:sz w:val="22"/>
      <w:szCs w:val="22"/>
    </w:rPr>
  </w:style>
  <w:style w:type="paragraph" w:styleId="af2">
    <w:name w:val="Balloon Text"/>
    <w:basedOn w:val="a"/>
    <w:link w:val="af3"/>
    <w:uiPriority w:val="99"/>
    <w:semiHidden/>
    <w:unhideWhenUsed/>
    <w:rsid w:val="00222F35"/>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222F3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B8DCF0-1EBA-4491-99C7-81D3ACE8E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483</Words>
  <Characters>2755</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ГеоКондр</dc:creator>
  <cp:lastModifiedBy>ГеоКондр</cp:lastModifiedBy>
  <cp:revision>2</cp:revision>
  <dcterms:created xsi:type="dcterms:W3CDTF">2017-12-07T02:58:00Z</dcterms:created>
  <dcterms:modified xsi:type="dcterms:W3CDTF">2017-12-07T02:58:00Z</dcterms:modified>
</cp:coreProperties>
</file>