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4C167D">
        <w:rPr>
          <w:rFonts w:ascii="Arial" w:hAnsi="Arial" w:cs="Arial"/>
          <w:b/>
          <w:sz w:val="24"/>
          <w:szCs w:val="24"/>
        </w:rPr>
        <w:t xml:space="preserve">  за период 01.01.2019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87338">
        <w:rPr>
          <w:rFonts w:ascii="Arial" w:hAnsi="Arial" w:cs="Arial"/>
          <w:b/>
          <w:sz w:val="24"/>
          <w:szCs w:val="24"/>
        </w:rPr>
        <w:t xml:space="preserve">до </w:t>
      </w:r>
      <w:r w:rsidR="004C167D">
        <w:rPr>
          <w:rFonts w:ascii="Arial" w:hAnsi="Arial" w:cs="Arial"/>
          <w:b/>
          <w:sz w:val="24"/>
          <w:szCs w:val="24"/>
        </w:rPr>
        <w:t>31.12.2019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2866" w:type="dxa"/>
        <w:tblLayout w:type="fixed"/>
        <w:tblLook w:val="04A0"/>
      </w:tblPr>
      <w:tblGrid>
        <w:gridCol w:w="534"/>
        <w:gridCol w:w="1984"/>
        <w:gridCol w:w="1985"/>
        <w:gridCol w:w="1842"/>
        <w:gridCol w:w="3119"/>
        <w:gridCol w:w="3402"/>
      </w:tblGrid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44093C" w:rsidRDefault="0044475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2017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год (тыс</w:t>
            </w:r>
            <w:proofErr w:type="gramStart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00946" w:rsidRPr="002749BB" w:rsidTr="00A151BF">
        <w:trPr>
          <w:trHeight w:val="1216"/>
        </w:trPr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500946" w:rsidRPr="0044093C" w:rsidRDefault="004C167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475 200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фактическое предоставление</w:t>
            </w:r>
          </w:p>
          <w:p w:rsidR="00444750" w:rsidRPr="0044093C" w:rsidRDefault="0044475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«РЕНО-САНДЕРА»</w:t>
            </w:r>
          </w:p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2.Снегоход «Буран»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3.Мотолодка «Казанка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4.Лодочный мотор «СУЗУКИ-30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0946" w:rsidRPr="0044093C" w:rsidRDefault="004C167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211 875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фактическое предоставление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946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500946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1842" w:type="dxa"/>
          </w:tcPr>
          <w:p w:rsidR="00500946" w:rsidRPr="0044093C" w:rsidRDefault="004C167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344 386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 общая долевая площадь 600,00 кв.м</w:t>
            </w:r>
          </w:p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площадь 34.10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62.30 кв.м</w:t>
            </w:r>
          </w:p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4C167D" w:rsidP="004C1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«Москвич 2141»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4C167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170 377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 общая долевая площадь 600,00 кв.м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площадь 34.10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45.00 кв.м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площадью 62.30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,фактическое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</w:p>
        </w:tc>
        <w:tc>
          <w:tcPr>
            <w:tcW w:w="3402" w:type="dxa"/>
          </w:tcPr>
          <w:p w:rsidR="000B6760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1.Легковой автомобиль</w:t>
            </w:r>
          </w:p>
          <w:p w:rsidR="004C167D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C87338" w:rsidRPr="0044093C" w:rsidRDefault="00C87338" w:rsidP="00C87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 общая долевая площадь 600,00 кв.м</w:t>
            </w:r>
          </w:p>
          <w:p w:rsidR="00C87338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площадь 34.10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C020F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C020FC" w:rsidRPr="0044093C" w:rsidRDefault="00C020FC" w:rsidP="00C0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C87338" w:rsidRPr="0044093C" w:rsidRDefault="00C87338" w:rsidP="00C87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 общая долевая площадь 600,00 кв.м</w:t>
            </w:r>
          </w:p>
          <w:p w:rsidR="00C87338" w:rsidRPr="0044093C" w:rsidRDefault="00C87338" w:rsidP="00C0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площадь 34.10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C020FC" w:rsidP="00C0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020FC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Кондейкина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0B6760" w:rsidRPr="0044093C" w:rsidRDefault="004C167D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313 197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 42.2 кв. м,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собственность, 1/3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площадью 42.2  кв. м, 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543" w:rsidRDefault="00033543"/>
    <w:sectPr w:rsidR="00033543" w:rsidSect="004409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306"/>
    <w:multiLevelType w:val="hybridMultilevel"/>
    <w:tmpl w:val="7AD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4F25"/>
    <w:multiLevelType w:val="hybridMultilevel"/>
    <w:tmpl w:val="B5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3B1FF8"/>
    <w:rsid w:val="0044093C"/>
    <w:rsid w:val="00444750"/>
    <w:rsid w:val="004C167D"/>
    <w:rsid w:val="00500946"/>
    <w:rsid w:val="006B76B7"/>
    <w:rsid w:val="009915DC"/>
    <w:rsid w:val="00A151BF"/>
    <w:rsid w:val="00C020FC"/>
    <w:rsid w:val="00C87338"/>
    <w:rsid w:val="00DA6D16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Киндал</cp:lastModifiedBy>
  <cp:revision>9</cp:revision>
  <dcterms:created xsi:type="dcterms:W3CDTF">2018-05-10T02:27:00Z</dcterms:created>
  <dcterms:modified xsi:type="dcterms:W3CDTF">2020-04-29T03:00:00Z</dcterms:modified>
</cp:coreProperties>
</file>