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72D3" w:rsidRPr="00CE72D3" w:rsidRDefault="00CE72D3" w:rsidP="00CE72D3">
      <w:pPr>
        <w:keepNext/>
        <w:tabs>
          <w:tab w:val="left" w:pos="940"/>
          <w:tab w:val="right" w:pos="9355"/>
        </w:tabs>
        <w:spacing w:after="0" w:line="240" w:lineRule="auto"/>
        <w:jc w:val="right"/>
        <w:outlineLvl w:val="0"/>
        <w:rPr>
          <w:rFonts w:ascii="Times New Roman" w:eastAsia="Times New Roman" w:hAnsi="Times New Roman" w:cs="Times New Roman"/>
          <w:b/>
          <w:bCs/>
          <w:sz w:val="24"/>
          <w:szCs w:val="24"/>
          <w:u w:val="single"/>
          <w:lang w:eastAsia="ru-RU"/>
        </w:rPr>
      </w:pPr>
    </w:p>
    <w:p w:rsidR="00B449DA" w:rsidRPr="00DD5417" w:rsidRDefault="00B449DA" w:rsidP="00B449DA">
      <w:pPr>
        <w:spacing w:after="0" w:line="240" w:lineRule="auto"/>
        <w:ind w:left="-672" w:right="-532"/>
        <w:jc w:val="center"/>
        <w:rPr>
          <w:rFonts w:ascii="Times New Roman" w:eastAsia="Times New Roman" w:hAnsi="Times New Roman" w:cs="Times New Roman"/>
          <w:b/>
          <w:sz w:val="28"/>
          <w:szCs w:val="28"/>
          <w:lang w:eastAsia="ru-RU"/>
        </w:rPr>
      </w:pPr>
      <w:r w:rsidRPr="00DD5417">
        <w:rPr>
          <w:rFonts w:ascii="Times New Roman" w:eastAsia="Times New Roman" w:hAnsi="Times New Roman" w:cs="Times New Roman"/>
          <w:b/>
          <w:sz w:val="28"/>
          <w:szCs w:val="28"/>
          <w:lang w:eastAsia="ru-RU"/>
        </w:rPr>
        <w:t>МУНИЦИПАЛЬНОЕ ОБРАЗОВАНИЕ «КИНДАЛЬСКОЕ СЕЛЬСКОЕ ПОСЕЛЕНИЕ»</w:t>
      </w:r>
    </w:p>
    <w:p w:rsidR="00B449DA" w:rsidRPr="00DD5417" w:rsidRDefault="00B449DA" w:rsidP="00B449DA">
      <w:pPr>
        <w:spacing w:after="0" w:line="240" w:lineRule="auto"/>
        <w:ind w:left="-672" w:right="-532"/>
        <w:jc w:val="center"/>
        <w:rPr>
          <w:rFonts w:ascii="Times New Roman" w:eastAsia="Times New Roman" w:hAnsi="Times New Roman" w:cs="Times New Roman"/>
          <w:b/>
          <w:sz w:val="28"/>
          <w:szCs w:val="28"/>
          <w:lang w:eastAsia="ru-RU"/>
        </w:rPr>
      </w:pPr>
      <w:r w:rsidRPr="00DD5417">
        <w:rPr>
          <w:rFonts w:ascii="Times New Roman" w:eastAsia="Times New Roman" w:hAnsi="Times New Roman" w:cs="Times New Roman"/>
          <w:b/>
          <w:sz w:val="28"/>
          <w:szCs w:val="28"/>
          <w:lang w:eastAsia="ru-RU"/>
        </w:rPr>
        <w:t>ТОМСКАЯ ОБЛАСТЬ</w:t>
      </w:r>
    </w:p>
    <w:p w:rsidR="00B449DA" w:rsidRPr="00DD5417" w:rsidRDefault="00B449DA" w:rsidP="00B449DA">
      <w:pPr>
        <w:spacing w:after="0" w:line="240" w:lineRule="auto"/>
        <w:ind w:left="-672" w:right="-532"/>
        <w:jc w:val="center"/>
        <w:rPr>
          <w:rFonts w:ascii="Times New Roman" w:eastAsia="Times New Roman" w:hAnsi="Times New Roman" w:cs="Times New Roman"/>
          <w:b/>
          <w:sz w:val="28"/>
          <w:szCs w:val="28"/>
          <w:lang w:eastAsia="ru-RU"/>
        </w:rPr>
      </w:pPr>
      <w:r w:rsidRPr="00DD5417">
        <w:rPr>
          <w:rFonts w:ascii="Times New Roman" w:eastAsia="Times New Roman" w:hAnsi="Times New Roman" w:cs="Times New Roman"/>
          <w:b/>
          <w:sz w:val="28"/>
          <w:szCs w:val="28"/>
          <w:lang w:eastAsia="ru-RU"/>
        </w:rPr>
        <w:t>КАРГАСОКСКИЙ РАЙОН</w:t>
      </w:r>
    </w:p>
    <w:p w:rsidR="00B449DA" w:rsidRPr="00DD5417" w:rsidRDefault="00B449DA" w:rsidP="00B449DA">
      <w:pPr>
        <w:spacing w:after="0" w:line="240" w:lineRule="auto"/>
        <w:ind w:left="-672" w:right="-532"/>
        <w:jc w:val="center"/>
        <w:rPr>
          <w:rFonts w:ascii="Times New Roman" w:eastAsia="Times New Roman" w:hAnsi="Times New Roman" w:cs="Times New Roman"/>
          <w:b/>
          <w:sz w:val="28"/>
          <w:szCs w:val="28"/>
          <w:lang w:eastAsia="ru-RU"/>
        </w:rPr>
      </w:pPr>
    </w:p>
    <w:p w:rsidR="00B449DA" w:rsidRPr="00DD5417" w:rsidRDefault="00B449DA" w:rsidP="00B449DA">
      <w:pPr>
        <w:spacing w:after="0" w:line="240" w:lineRule="auto"/>
        <w:ind w:left="-672" w:right="-532"/>
        <w:jc w:val="center"/>
        <w:rPr>
          <w:rFonts w:ascii="Times New Roman" w:eastAsia="Times New Roman" w:hAnsi="Times New Roman" w:cs="Times New Roman"/>
          <w:b/>
          <w:sz w:val="28"/>
          <w:szCs w:val="28"/>
          <w:lang w:eastAsia="ru-RU"/>
        </w:rPr>
      </w:pPr>
      <w:r w:rsidRPr="00DD5417">
        <w:rPr>
          <w:rFonts w:ascii="Times New Roman" w:eastAsia="Times New Roman" w:hAnsi="Times New Roman" w:cs="Times New Roman"/>
          <w:b/>
          <w:sz w:val="28"/>
          <w:szCs w:val="28"/>
          <w:lang w:eastAsia="ru-RU"/>
        </w:rPr>
        <w:t>СОВЕТ  КИНДАЛЬСКОЕ  СЕЛЬСКОГО ПОСЕЛЕНИЯ</w:t>
      </w:r>
    </w:p>
    <w:p w:rsidR="002131C5" w:rsidRPr="0019525A" w:rsidRDefault="00B449DA" w:rsidP="0019525A">
      <w:pPr>
        <w:spacing w:after="0" w:line="240" w:lineRule="auto"/>
        <w:ind w:left="-672" w:right="-532"/>
        <w:jc w:val="center"/>
        <w:rPr>
          <w:rFonts w:ascii="Times New Roman" w:eastAsia="Times New Roman" w:hAnsi="Times New Roman" w:cs="Times New Roman"/>
          <w:b/>
          <w:sz w:val="28"/>
          <w:szCs w:val="28"/>
          <w:lang w:eastAsia="ru-RU"/>
        </w:rPr>
      </w:pPr>
      <w:r w:rsidRPr="00DD5417">
        <w:rPr>
          <w:rFonts w:ascii="Times New Roman" w:eastAsia="Times New Roman" w:hAnsi="Times New Roman" w:cs="Times New Roman"/>
          <w:b/>
          <w:sz w:val="28"/>
          <w:szCs w:val="28"/>
          <w:lang w:eastAsia="ru-RU"/>
        </w:rPr>
        <w:t>РЕШЕНИЕ</w:t>
      </w:r>
    </w:p>
    <w:p w:rsidR="002131C5" w:rsidRPr="005D678F" w:rsidRDefault="00CE72D3" w:rsidP="002131C5">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sidR="00B70664">
        <w:rPr>
          <w:rFonts w:ascii="Times New Roman" w:eastAsia="Times New Roman" w:hAnsi="Times New Roman" w:cs="Times New Roman"/>
          <w:sz w:val="24"/>
          <w:szCs w:val="24"/>
          <w:lang w:eastAsia="ru-RU"/>
        </w:rPr>
        <w:t>21.07</w:t>
      </w:r>
      <w:r w:rsidR="002131C5" w:rsidRPr="002131C5">
        <w:rPr>
          <w:rFonts w:ascii="Times New Roman" w:eastAsia="Times New Roman" w:hAnsi="Times New Roman" w:cs="Times New Roman"/>
          <w:sz w:val="24"/>
          <w:szCs w:val="24"/>
          <w:lang w:eastAsia="ru-RU"/>
        </w:rPr>
        <w:t xml:space="preserve">.2026 г.         </w:t>
      </w:r>
      <w:r w:rsidR="002131C5" w:rsidRPr="002131C5">
        <w:rPr>
          <w:rFonts w:ascii="Times New Roman" w:eastAsia="Times New Roman" w:hAnsi="Times New Roman" w:cs="Times New Roman"/>
          <w:b/>
          <w:sz w:val="24"/>
          <w:szCs w:val="24"/>
          <w:lang w:eastAsia="ru-RU"/>
        </w:rPr>
        <w:t xml:space="preserve">             </w:t>
      </w:r>
      <w:r w:rsidR="004D64B4">
        <w:rPr>
          <w:rFonts w:ascii="Times New Roman" w:eastAsia="Times New Roman" w:hAnsi="Times New Roman" w:cs="Times New Roman"/>
          <w:b/>
          <w:sz w:val="24"/>
          <w:szCs w:val="24"/>
          <w:lang w:eastAsia="ru-RU"/>
        </w:rPr>
        <w:t xml:space="preserve">                            </w:t>
      </w:r>
      <w:r w:rsidR="002131C5" w:rsidRPr="002131C5">
        <w:rPr>
          <w:rFonts w:ascii="Times New Roman" w:eastAsia="Times New Roman" w:hAnsi="Times New Roman" w:cs="Times New Roman"/>
          <w:b/>
          <w:sz w:val="24"/>
          <w:szCs w:val="24"/>
          <w:lang w:eastAsia="ru-RU"/>
        </w:rPr>
        <w:t xml:space="preserve">                                                  </w:t>
      </w:r>
      <w:r w:rsidR="00304B74">
        <w:rPr>
          <w:rFonts w:ascii="Times New Roman" w:eastAsia="Times New Roman" w:hAnsi="Times New Roman" w:cs="Times New Roman"/>
          <w:b/>
          <w:sz w:val="24"/>
          <w:szCs w:val="24"/>
          <w:lang w:eastAsia="ru-RU"/>
        </w:rPr>
        <w:t xml:space="preserve">     </w:t>
      </w:r>
      <w:r w:rsidR="0019525A">
        <w:rPr>
          <w:rFonts w:ascii="Times New Roman" w:eastAsia="Times New Roman" w:hAnsi="Times New Roman" w:cs="Times New Roman"/>
          <w:b/>
          <w:sz w:val="24"/>
          <w:szCs w:val="24"/>
          <w:lang w:eastAsia="ru-RU"/>
        </w:rPr>
        <w:t xml:space="preserve">  </w:t>
      </w:r>
      <w:r w:rsidR="002131C5" w:rsidRPr="002131C5">
        <w:rPr>
          <w:rFonts w:ascii="Times New Roman" w:eastAsia="Times New Roman" w:hAnsi="Times New Roman" w:cs="Times New Roman"/>
          <w:b/>
          <w:sz w:val="24"/>
          <w:szCs w:val="24"/>
          <w:lang w:eastAsia="ru-RU"/>
        </w:rPr>
        <w:t xml:space="preserve">  </w:t>
      </w:r>
      <w:r w:rsidR="002131C5" w:rsidRPr="005D678F">
        <w:rPr>
          <w:rFonts w:ascii="Times New Roman" w:eastAsia="Times New Roman" w:hAnsi="Times New Roman" w:cs="Times New Roman"/>
          <w:b/>
          <w:sz w:val="24"/>
          <w:szCs w:val="24"/>
          <w:lang w:eastAsia="ru-RU"/>
        </w:rPr>
        <w:t xml:space="preserve">№ </w:t>
      </w:r>
      <w:r w:rsidR="00B70664">
        <w:rPr>
          <w:rFonts w:ascii="Times New Roman" w:eastAsia="Times New Roman" w:hAnsi="Times New Roman" w:cs="Times New Roman"/>
          <w:b/>
          <w:sz w:val="24"/>
          <w:szCs w:val="24"/>
          <w:lang w:eastAsia="ru-RU"/>
        </w:rPr>
        <w:t>111</w:t>
      </w:r>
    </w:p>
    <w:p w:rsidR="002131C5" w:rsidRPr="002131C5" w:rsidRDefault="00B449DA" w:rsidP="002131C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2131C5" w:rsidRPr="00F11937" w:rsidRDefault="002131C5" w:rsidP="002131C5">
      <w:pPr>
        <w:spacing w:after="0" w:line="240" w:lineRule="auto"/>
        <w:jc w:val="both"/>
        <w:rPr>
          <w:rFonts w:ascii="Times New Roman" w:eastAsia="Times New Roman" w:hAnsi="Times New Roman" w:cs="Times New Roman"/>
          <w:sz w:val="24"/>
          <w:szCs w:val="24"/>
          <w:lang w:eastAsia="ru-RU"/>
        </w:rPr>
      </w:pPr>
    </w:p>
    <w:p w:rsidR="00B011E1" w:rsidRPr="00B011E1" w:rsidRDefault="00B011E1" w:rsidP="00B011E1">
      <w:pPr>
        <w:spacing w:after="0"/>
        <w:jc w:val="center"/>
        <w:rPr>
          <w:rFonts w:ascii="Times New Roman" w:hAnsi="Times New Roman" w:cs="Times New Roman"/>
          <w:bCs/>
          <w:sz w:val="24"/>
          <w:szCs w:val="24"/>
        </w:rPr>
      </w:pPr>
      <w:r w:rsidRPr="00B011E1">
        <w:rPr>
          <w:rFonts w:ascii="Times New Roman" w:hAnsi="Times New Roman" w:cs="Times New Roman"/>
          <w:bCs/>
          <w:sz w:val="24"/>
          <w:szCs w:val="24"/>
        </w:rPr>
        <w:t xml:space="preserve">Об утверждении Положения о муниципальном земельном контроле </w:t>
      </w:r>
    </w:p>
    <w:p w:rsidR="00B011E1" w:rsidRPr="00B011E1" w:rsidRDefault="00B011E1" w:rsidP="00B011E1">
      <w:pPr>
        <w:spacing w:after="0"/>
        <w:jc w:val="center"/>
        <w:rPr>
          <w:rFonts w:ascii="Times New Roman" w:hAnsi="Times New Roman" w:cs="Times New Roman"/>
          <w:bCs/>
          <w:sz w:val="24"/>
          <w:szCs w:val="24"/>
        </w:rPr>
      </w:pPr>
      <w:r w:rsidRPr="00B011E1">
        <w:rPr>
          <w:rFonts w:ascii="Times New Roman" w:hAnsi="Times New Roman" w:cs="Times New Roman"/>
          <w:bCs/>
          <w:sz w:val="24"/>
          <w:szCs w:val="24"/>
        </w:rPr>
        <w:t xml:space="preserve">на территории </w:t>
      </w:r>
      <w:r>
        <w:rPr>
          <w:rFonts w:ascii="Times New Roman" w:hAnsi="Times New Roman" w:cs="Times New Roman"/>
          <w:bCs/>
          <w:sz w:val="24"/>
          <w:szCs w:val="24"/>
        </w:rPr>
        <w:t>Киндальского</w:t>
      </w:r>
      <w:r w:rsidRPr="00B011E1">
        <w:rPr>
          <w:rFonts w:ascii="Times New Roman" w:hAnsi="Times New Roman" w:cs="Times New Roman"/>
          <w:bCs/>
          <w:sz w:val="24"/>
          <w:szCs w:val="24"/>
        </w:rPr>
        <w:t xml:space="preserve"> сельского поселения </w:t>
      </w:r>
    </w:p>
    <w:p w:rsidR="00B011E1" w:rsidRPr="00B011E1" w:rsidRDefault="00B011E1" w:rsidP="00B011E1">
      <w:pPr>
        <w:spacing w:after="0"/>
        <w:jc w:val="center"/>
        <w:rPr>
          <w:rFonts w:ascii="Times New Roman" w:hAnsi="Times New Roman" w:cs="Times New Roman"/>
          <w:bCs/>
          <w:sz w:val="24"/>
          <w:szCs w:val="24"/>
        </w:rPr>
      </w:pPr>
      <w:r w:rsidRPr="00B011E1">
        <w:rPr>
          <w:rFonts w:ascii="Times New Roman" w:hAnsi="Times New Roman" w:cs="Times New Roman"/>
          <w:bCs/>
          <w:sz w:val="24"/>
          <w:szCs w:val="24"/>
        </w:rPr>
        <w:t>Каргасокского района Томской области</w:t>
      </w:r>
    </w:p>
    <w:p w:rsidR="00B011E1" w:rsidRPr="00B011E1" w:rsidRDefault="00B011E1" w:rsidP="00B011E1">
      <w:pPr>
        <w:spacing w:after="0"/>
        <w:jc w:val="center"/>
        <w:rPr>
          <w:rFonts w:ascii="Times New Roman" w:hAnsi="Times New Roman" w:cs="Times New Roman"/>
          <w:bCs/>
          <w:sz w:val="24"/>
          <w:szCs w:val="24"/>
        </w:rPr>
      </w:pPr>
    </w:p>
    <w:p w:rsidR="00B011E1" w:rsidRDefault="00B011E1" w:rsidP="00B011E1">
      <w:pPr>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B011E1">
        <w:rPr>
          <w:rFonts w:ascii="Times New Roman" w:hAnsi="Times New Roman" w:cs="Times New Roman"/>
          <w:bCs/>
          <w:sz w:val="24"/>
          <w:szCs w:val="24"/>
        </w:rPr>
        <w:t>В соответствии с Земельным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Федеральным законом от 31 июля 2020 № 248-ФЗ «О государственном контроле (надзоре) и муниципальном контроле в Российской Федерации», Законом Томской области от 17 ноября 2014 г. № 152-ОЗ «О закреплении отдельны</w:t>
      </w:r>
    </w:p>
    <w:p w:rsidR="002131C5" w:rsidRDefault="00B011E1" w:rsidP="00B011E1">
      <w:pPr>
        <w:jc w:val="both"/>
        <w:rPr>
          <w:rFonts w:ascii="Times New Roman" w:hAnsi="Times New Roman" w:cs="Times New Roman"/>
          <w:b/>
          <w:sz w:val="24"/>
          <w:szCs w:val="24"/>
        </w:rPr>
      </w:pPr>
      <w:r>
        <w:rPr>
          <w:rFonts w:ascii="Times New Roman" w:hAnsi="Times New Roman" w:cs="Times New Roman"/>
          <w:bCs/>
          <w:sz w:val="24"/>
          <w:szCs w:val="24"/>
        </w:rPr>
        <w:t xml:space="preserve">             </w:t>
      </w:r>
      <w:r w:rsidR="002131C5" w:rsidRPr="00F11937">
        <w:rPr>
          <w:rFonts w:ascii="Times New Roman" w:hAnsi="Times New Roman" w:cs="Times New Roman"/>
          <w:b/>
          <w:sz w:val="24"/>
          <w:szCs w:val="24"/>
        </w:rPr>
        <w:t xml:space="preserve">Совет </w:t>
      </w:r>
      <w:r w:rsidR="00B449DA">
        <w:rPr>
          <w:rFonts w:ascii="Times New Roman" w:hAnsi="Times New Roman" w:cs="Times New Roman"/>
          <w:b/>
          <w:sz w:val="24"/>
          <w:szCs w:val="24"/>
        </w:rPr>
        <w:t xml:space="preserve">Киндальского </w:t>
      </w:r>
      <w:r w:rsidR="002131C5" w:rsidRPr="00F11937">
        <w:rPr>
          <w:rFonts w:ascii="Times New Roman" w:hAnsi="Times New Roman" w:cs="Times New Roman"/>
          <w:b/>
          <w:sz w:val="24"/>
          <w:szCs w:val="24"/>
        </w:rPr>
        <w:t>сельского поселения решил:</w:t>
      </w:r>
    </w:p>
    <w:p w:rsidR="00B011E1" w:rsidRDefault="00B011E1" w:rsidP="00B011E1">
      <w:pPr>
        <w:shd w:val="clear" w:color="auto" w:fill="FFFFFF"/>
        <w:spacing w:after="0"/>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 xml:space="preserve">1. Утвердить Положение о муниципальном земельном контроле на территории </w:t>
      </w:r>
      <w:r>
        <w:rPr>
          <w:rFonts w:ascii="Times New Roman" w:hAnsi="Times New Roman" w:cs="Times New Roman"/>
          <w:color w:val="000000"/>
          <w:sz w:val="24"/>
          <w:szCs w:val="24"/>
        </w:rPr>
        <w:t>Киндальского</w:t>
      </w:r>
      <w:r w:rsidRPr="00B011E1">
        <w:rPr>
          <w:rFonts w:ascii="Times New Roman" w:hAnsi="Times New Roman" w:cs="Times New Roman"/>
          <w:color w:val="000000"/>
          <w:sz w:val="24"/>
          <w:szCs w:val="24"/>
        </w:rPr>
        <w:t xml:space="preserve"> сельского поселения Каргасокского района Томской области</w:t>
      </w:r>
      <w:r w:rsidRPr="00B011E1">
        <w:rPr>
          <w:rFonts w:ascii="Times New Roman" w:hAnsi="Times New Roman" w:cs="Times New Roman"/>
          <w:i/>
          <w:kern w:val="2"/>
          <w:sz w:val="24"/>
          <w:szCs w:val="24"/>
        </w:rPr>
        <w:t xml:space="preserve"> </w:t>
      </w:r>
      <w:r w:rsidRPr="00B011E1">
        <w:rPr>
          <w:rFonts w:ascii="Times New Roman" w:hAnsi="Times New Roman" w:cs="Times New Roman"/>
          <w:kern w:val="2"/>
          <w:sz w:val="24"/>
          <w:szCs w:val="24"/>
        </w:rPr>
        <w:t>согласно приложения</w:t>
      </w:r>
      <w:r>
        <w:rPr>
          <w:rFonts w:ascii="Times New Roman" w:hAnsi="Times New Roman" w:cs="Times New Roman"/>
          <w:color w:val="000000"/>
          <w:sz w:val="24"/>
          <w:szCs w:val="24"/>
        </w:rPr>
        <w:t>.</w:t>
      </w:r>
    </w:p>
    <w:p w:rsidR="004D64B4" w:rsidRPr="004D64B4" w:rsidRDefault="004D64B4" w:rsidP="00B011E1">
      <w:pPr>
        <w:shd w:val="clear" w:color="auto" w:fill="FFFFFF"/>
        <w:spacing w:after="0"/>
        <w:ind w:firstLine="709"/>
        <w:jc w:val="both"/>
        <w:rPr>
          <w:rFonts w:ascii="Times New Roman" w:hAnsi="Times New Roman" w:cs="Times New Roman"/>
          <w:color w:val="000000"/>
          <w:sz w:val="24"/>
          <w:szCs w:val="24"/>
        </w:rPr>
      </w:pPr>
      <w:r w:rsidRPr="004D64B4">
        <w:rPr>
          <w:rFonts w:ascii="Times New Roman" w:hAnsi="Times New Roman" w:cs="Times New Roman"/>
          <w:color w:val="000000"/>
          <w:sz w:val="24"/>
          <w:szCs w:val="24"/>
        </w:rPr>
        <w:t>2. Признать утратившими силу:</w:t>
      </w:r>
    </w:p>
    <w:p w:rsidR="004D64B4" w:rsidRPr="004D64B4" w:rsidRDefault="004D64B4" w:rsidP="00B011E1">
      <w:pPr>
        <w:shd w:val="clear" w:color="auto" w:fill="FFFFFF"/>
        <w:spacing w:after="0"/>
        <w:ind w:firstLine="709"/>
        <w:jc w:val="both"/>
        <w:rPr>
          <w:rFonts w:ascii="Times New Roman" w:hAnsi="Times New Roman" w:cs="Times New Roman"/>
          <w:color w:val="000000"/>
          <w:sz w:val="24"/>
          <w:szCs w:val="24"/>
        </w:rPr>
      </w:pPr>
      <w:r w:rsidRPr="004D64B4">
        <w:rPr>
          <w:rFonts w:ascii="Times New Roman" w:hAnsi="Times New Roman" w:cs="Times New Roman"/>
          <w:color w:val="000000"/>
          <w:sz w:val="24"/>
          <w:szCs w:val="24"/>
        </w:rPr>
        <w:t xml:space="preserve">- решение Совета </w:t>
      </w:r>
      <w:r>
        <w:rPr>
          <w:rFonts w:ascii="Times New Roman" w:hAnsi="Times New Roman" w:cs="Times New Roman"/>
          <w:color w:val="000000"/>
          <w:sz w:val="24"/>
          <w:szCs w:val="24"/>
        </w:rPr>
        <w:t>Киндальского сельско</w:t>
      </w:r>
      <w:r w:rsidR="00B011E1">
        <w:rPr>
          <w:rFonts w:ascii="Times New Roman" w:hAnsi="Times New Roman" w:cs="Times New Roman"/>
          <w:color w:val="000000"/>
          <w:sz w:val="24"/>
          <w:szCs w:val="24"/>
        </w:rPr>
        <w:t>го поселения от 29.09.2021 № 116</w:t>
      </w:r>
      <w:r w:rsidRPr="004D64B4">
        <w:rPr>
          <w:rFonts w:ascii="Times New Roman" w:hAnsi="Times New Roman" w:cs="Times New Roman"/>
          <w:color w:val="000000"/>
          <w:sz w:val="24"/>
          <w:szCs w:val="24"/>
        </w:rPr>
        <w:t xml:space="preserve"> «</w:t>
      </w:r>
      <w:r w:rsidR="00B011E1" w:rsidRPr="00B011E1">
        <w:rPr>
          <w:rFonts w:ascii="Times New Roman" w:hAnsi="Times New Roman" w:cs="Times New Roman"/>
          <w:color w:val="000000"/>
          <w:sz w:val="24"/>
          <w:szCs w:val="24"/>
        </w:rPr>
        <w:t>Об утверждении положения о муниципальном земельном контроле в границах муниципального образован</w:t>
      </w:r>
      <w:r w:rsidR="00B011E1">
        <w:rPr>
          <w:rFonts w:ascii="Times New Roman" w:hAnsi="Times New Roman" w:cs="Times New Roman"/>
          <w:color w:val="000000"/>
          <w:sz w:val="24"/>
          <w:szCs w:val="24"/>
        </w:rPr>
        <w:t xml:space="preserve">ия </w:t>
      </w:r>
      <w:r w:rsidRPr="004D64B4">
        <w:rPr>
          <w:rFonts w:ascii="Times New Roman" w:hAnsi="Times New Roman" w:cs="Times New Roman"/>
          <w:color w:val="000000"/>
          <w:sz w:val="24"/>
          <w:szCs w:val="24"/>
        </w:rPr>
        <w:t>«</w:t>
      </w:r>
      <w:r>
        <w:rPr>
          <w:rFonts w:ascii="Times New Roman" w:hAnsi="Times New Roman" w:cs="Times New Roman"/>
          <w:color w:val="000000"/>
          <w:sz w:val="24"/>
          <w:szCs w:val="24"/>
        </w:rPr>
        <w:t>Киндальское</w:t>
      </w:r>
      <w:r w:rsidRPr="004D64B4">
        <w:rPr>
          <w:rFonts w:ascii="Times New Roman" w:hAnsi="Times New Roman" w:cs="Times New Roman"/>
          <w:color w:val="000000"/>
          <w:sz w:val="24"/>
          <w:szCs w:val="24"/>
        </w:rPr>
        <w:t xml:space="preserve"> сельское поселение»;</w:t>
      </w:r>
    </w:p>
    <w:p w:rsidR="004D64B4" w:rsidRPr="004D64B4" w:rsidRDefault="004D64B4" w:rsidP="004D64B4">
      <w:pPr>
        <w:shd w:val="clear" w:color="auto" w:fill="FFFFFF"/>
        <w:spacing w:after="0"/>
        <w:ind w:firstLine="709"/>
        <w:jc w:val="both"/>
        <w:rPr>
          <w:rFonts w:ascii="Times New Roman" w:hAnsi="Times New Roman" w:cs="Times New Roman"/>
          <w:color w:val="000000"/>
          <w:sz w:val="24"/>
          <w:szCs w:val="24"/>
        </w:rPr>
      </w:pPr>
      <w:r w:rsidRPr="004D64B4">
        <w:rPr>
          <w:rFonts w:ascii="Times New Roman" w:hAnsi="Times New Roman" w:cs="Times New Roman"/>
          <w:color w:val="000000"/>
          <w:sz w:val="24"/>
          <w:szCs w:val="24"/>
        </w:rPr>
        <w:t xml:space="preserve">- решение Совета </w:t>
      </w:r>
      <w:r>
        <w:rPr>
          <w:rFonts w:ascii="Times New Roman" w:hAnsi="Times New Roman" w:cs="Times New Roman"/>
          <w:color w:val="000000"/>
          <w:sz w:val="24"/>
          <w:szCs w:val="24"/>
        </w:rPr>
        <w:t>Киндальского сельского поселения от 05.09</w:t>
      </w:r>
      <w:r w:rsidRPr="004D64B4">
        <w:rPr>
          <w:rFonts w:ascii="Times New Roman" w:hAnsi="Times New Roman" w:cs="Times New Roman"/>
          <w:color w:val="000000"/>
          <w:sz w:val="24"/>
          <w:szCs w:val="24"/>
        </w:rPr>
        <w:t>.2023</w:t>
      </w:r>
      <w:r w:rsidR="00B011E1">
        <w:rPr>
          <w:rFonts w:ascii="Times New Roman" w:hAnsi="Times New Roman" w:cs="Times New Roman"/>
          <w:color w:val="000000"/>
          <w:sz w:val="24"/>
          <w:szCs w:val="24"/>
        </w:rPr>
        <w:t xml:space="preserve"> № 25</w:t>
      </w:r>
      <w:r w:rsidRPr="004D64B4">
        <w:rPr>
          <w:rFonts w:ascii="Times New Roman" w:hAnsi="Times New Roman" w:cs="Times New Roman"/>
          <w:color w:val="000000"/>
          <w:sz w:val="24"/>
          <w:szCs w:val="24"/>
        </w:rPr>
        <w:t xml:space="preserve"> «</w:t>
      </w:r>
      <w:r w:rsidR="00B011E1" w:rsidRPr="00B011E1">
        <w:rPr>
          <w:rFonts w:ascii="Times New Roman" w:hAnsi="Times New Roman" w:cs="Times New Roman"/>
          <w:color w:val="000000"/>
          <w:sz w:val="24"/>
          <w:szCs w:val="24"/>
        </w:rPr>
        <w:t>Об утверждении Перечня индикаторов риска нарушения обязательных требований, проверяемых в рамках осуществления муниципального земельного контроля на территории муниципального образования  «Киндальское сельское поселение»</w:t>
      </w:r>
      <w:r w:rsidRPr="004D64B4">
        <w:rPr>
          <w:rFonts w:ascii="Times New Roman" w:hAnsi="Times New Roman" w:cs="Times New Roman"/>
          <w:color w:val="000000"/>
          <w:sz w:val="24"/>
          <w:szCs w:val="24"/>
        </w:rPr>
        <w:t>».</w:t>
      </w:r>
    </w:p>
    <w:p w:rsidR="004D64B4" w:rsidRPr="004D64B4" w:rsidRDefault="004D64B4" w:rsidP="004D64B4">
      <w:pPr>
        <w:spacing w:after="0"/>
        <w:ind w:firstLine="708"/>
        <w:jc w:val="both"/>
        <w:rPr>
          <w:rFonts w:ascii="Times New Roman" w:hAnsi="Times New Roman" w:cs="Times New Roman"/>
          <w:color w:val="000000"/>
          <w:sz w:val="24"/>
          <w:szCs w:val="24"/>
        </w:rPr>
      </w:pPr>
      <w:r w:rsidRPr="004D64B4">
        <w:rPr>
          <w:rFonts w:ascii="Times New Roman" w:hAnsi="Times New Roman" w:cs="Times New Roman"/>
          <w:color w:val="000000"/>
          <w:sz w:val="24"/>
          <w:szCs w:val="24"/>
        </w:rPr>
        <w:t xml:space="preserve">2. Настоящее решение вступает в силу со дня его официального обнародования в порядке, предусмотренном Уставом муниципального образования </w:t>
      </w:r>
      <w:r>
        <w:rPr>
          <w:rFonts w:ascii="Times New Roman" w:hAnsi="Times New Roman" w:cs="Times New Roman"/>
          <w:color w:val="000000"/>
          <w:sz w:val="24"/>
          <w:szCs w:val="24"/>
        </w:rPr>
        <w:t>Киндальское</w:t>
      </w:r>
      <w:r w:rsidRPr="004D64B4">
        <w:rPr>
          <w:rFonts w:ascii="Times New Roman" w:hAnsi="Times New Roman" w:cs="Times New Roman"/>
          <w:color w:val="000000"/>
          <w:sz w:val="24"/>
          <w:szCs w:val="24"/>
        </w:rPr>
        <w:t xml:space="preserve"> сельское поселение Каргасокского района Томской области.</w:t>
      </w:r>
    </w:p>
    <w:p w:rsidR="004D64B4" w:rsidRDefault="004D64B4" w:rsidP="004D64B4">
      <w:pPr>
        <w:ind w:firstLine="708"/>
        <w:jc w:val="both"/>
        <w:rPr>
          <w:color w:val="000000"/>
        </w:rPr>
      </w:pPr>
    </w:p>
    <w:p w:rsidR="002131C5" w:rsidRPr="008A7DBB" w:rsidRDefault="002131C5" w:rsidP="002131C5">
      <w:pPr>
        <w:spacing w:after="0" w:line="240" w:lineRule="auto"/>
        <w:rPr>
          <w:rFonts w:ascii="Times New Roman" w:eastAsia="Times New Roman" w:hAnsi="Times New Roman" w:cs="Times New Roman"/>
          <w:sz w:val="24"/>
          <w:szCs w:val="24"/>
          <w:lang w:eastAsia="ru-RU"/>
        </w:rPr>
      </w:pPr>
    </w:p>
    <w:p w:rsidR="002131C5" w:rsidRDefault="002131C5" w:rsidP="002131C5">
      <w:pPr>
        <w:rPr>
          <w:rFonts w:ascii="Times New Roman" w:hAnsi="Times New Roman" w:cs="Times New Roman"/>
          <w:sz w:val="24"/>
          <w:szCs w:val="24"/>
        </w:rPr>
      </w:pPr>
    </w:p>
    <w:p w:rsidR="00B449DA" w:rsidRPr="006C6C1C" w:rsidRDefault="00B449DA" w:rsidP="00B449DA">
      <w:pPr>
        <w:spacing w:after="0" w:line="240" w:lineRule="auto"/>
        <w:rPr>
          <w:rFonts w:ascii="Times New Roman" w:eastAsia="Times New Roman" w:hAnsi="Times New Roman" w:cs="Times New Roman"/>
          <w:sz w:val="24"/>
          <w:szCs w:val="24"/>
          <w:lang w:eastAsia="ru-RU"/>
        </w:rPr>
      </w:pPr>
      <w:r w:rsidRPr="006C6C1C">
        <w:rPr>
          <w:rFonts w:ascii="Times New Roman" w:eastAsia="Times New Roman" w:hAnsi="Times New Roman" w:cs="Times New Roman"/>
          <w:sz w:val="24"/>
          <w:szCs w:val="24"/>
          <w:lang w:eastAsia="ru-RU"/>
        </w:rPr>
        <w:t xml:space="preserve">Председатель Совета  </w:t>
      </w:r>
    </w:p>
    <w:p w:rsidR="00B449DA" w:rsidRPr="006C6C1C" w:rsidRDefault="00B449DA" w:rsidP="00B449D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Киндальского</w:t>
      </w:r>
      <w:r w:rsidRPr="006C6C1C">
        <w:rPr>
          <w:rFonts w:ascii="Times New Roman" w:eastAsia="Times New Roman" w:hAnsi="Times New Roman" w:cs="Times New Roman"/>
          <w:sz w:val="24"/>
          <w:szCs w:val="24"/>
          <w:lang w:eastAsia="ru-RU"/>
        </w:rPr>
        <w:t xml:space="preserve"> сельског</w:t>
      </w:r>
      <w:r>
        <w:rPr>
          <w:rFonts w:ascii="Times New Roman" w:eastAsia="Times New Roman" w:hAnsi="Times New Roman" w:cs="Times New Roman"/>
          <w:sz w:val="24"/>
          <w:szCs w:val="24"/>
          <w:lang w:eastAsia="ru-RU"/>
        </w:rPr>
        <w:t xml:space="preserve">о поселения                  </w:t>
      </w:r>
      <w:r w:rsidRPr="006C6C1C">
        <w:rPr>
          <w:rFonts w:ascii="Times New Roman" w:eastAsia="Times New Roman" w:hAnsi="Times New Roman" w:cs="Times New Roman"/>
          <w:sz w:val="24"/>
          <w:szCs w:val="24"/>
          <w:lang w:eastAsia="ru-RU"/>
        </w:rPr>
        <w:tab/>
        <w:t xml:space="preserve"> </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Г.С.Трифонова</w:t>
      </w:r>
    </w:p>
    <w:p w:rsidR="00B449DA" w:rsidRPr="006C6C1C" w:rsidRDefault="00B449DA" w:rsidP="00B449DA">
      <w:pPr>
        <w:spacing w:after="0" w:line="240" w:lineRule="auto"/>
        <w:rPr>
          <w:rFonts w:ascii="Times New Roman" w:eastAsia="Times New Roman" w:hAnsi="Times New Roman" w:cs="Times New Roman"/>
          <w:sz w:val="24"/>
          <w:szCs w:val="24"/>
          <w:lang w:eastAsia="ru-RU"/>
        </w:rPr>
      </w:pPr>
    </w:p>
    <w:p w:rsidR="00B449DA" w:rsidRPr="006C6C1C" w:rsidRDefault="00B449DA" w:rsidP="00B449D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w:t>
      </w:r>
      <w:r w:rsidRPr="006C6C1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Киндальского</w:t>
      </w:r>
    </w:p>
    <w:p w:rsidR="00B449DA" w:rsidRDefault="00B449DA" w:rsidP="00B449DA">
      <w:pPr>
        <w:spacing w:after="0" w:line="240" w:lineRule="auto"/>
        <w:rPr>
          <w:rFonts w:ascii="Times New Roman" w:eastAsia="Times New Roman" w:hAnsi="Times New Roman" w:cs="Times New Roman"/>
          <w:sz w:val="24"/>
          <w:szCs w:val="24"/>
          <w:lang w:eastAsia="ru-RU"/>
        </w:rPr>
      </w:pPr>
      <w:r w:rsidRPr="006C6C1C">
        <w:rPr>
          <w:rFonts w:ascii="Times New Roman" w:eastAsia="Times New Roman" w:hAnsi="Times New Roman" w:cs="Times New Roman"/>
          <w:sz w:val="24"/>
          <w:szCs w:val="24"/>
          <w:lang w:eastAsia="ru-RU"/>
        </w:rPr>
        <w:t>сельского п</w:t>
      </w:r>
      <w:r>
        <w:rPr>
          <w:rFonts w:ascii="Times New Roman" w:eastAsia="Times New Roman" w:hAnsi="Times New Roman" w:cs="Times New Roman"/>
          <w:sz w:val="24"/>
          <w:szCs w:val="24"/>
          <w:lang w:eastAsia="ru-RU"/>
        </w:rPr>
        <w:t xml:space="preserve">оселения                     </w:t>
      </w:r>
      <w:r w:rsidRPr="006C6C1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t xml:space="preserve">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В.В.Волков</w:t>
      </w:r>
    </w:p>
    <w:p w:rsidR="004D64B4" w:rsidRDefault="004D64B4" w:rsidP="00B449DA">
      <w:pPr>
        <w:spacing w:after="0" w:line="240" w:lineRule="auto"/>
        <w:rPr>
          <w:rFonts w:ascii="Times New Roman" w:eastAsia="Times New Roman" w:hAnsi="Times New Roman" w:cs="Times New Roman"/>
          <w:sz w:val="24"/>
          <w:szCs w:val="24"/>
          <w:lang w:eastAsia="ru-RU"/>
        </w:rPr>
      </w:pPr>
    </w:p>
    <w:p w:rsidR="004D64B4" w:rsidRDefault="004D64B4" w:rsidP="00B449DA">
      <w:pPr>
        <w:spacing w:after="0" w:line="240" w:lineRule="auto"/>
        <w:rPr>
          <w:rFonts w:ascii="Times New Roman" w:eastAsia="Times New Roman" w:hAnsi="Times New Roman" w:cs="Times New Roman"/>
          <w:sz w:val="24"/>
          <w:szCs w:val="24"/>
          <w:lang w:eastAsia="ru-RU"/>
        </w:rPr>
      </w:pPr>
    </w:p>
    <w:p w:rsidR="004D64B4" w:rsidRDefault="004D64B4" w:rsidP="00B449DA">
      <w:pPr>
        <w:spacing w:after="0" w:line="240" w:lineRule="auto"/>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5070"/>
        <w:gridCol w:w="4500"/>
      </w:tblGrid>
      <w:tr w:rsidR="004D64B4" w:rsidRPr="003337CC" w:rsidTr="00E71399">
        <w:tc>
          <w:tcPr>
            <w:tcW w:w="5070" w:type="dxa"/>
            <w:shd w:val="clear" w:color="auto" w:fill="auto"/>
          </w:tcPr>
          <w:p w:rsidR="004D64B4" w:rsidRPr="003337CC" w:rsidRDefault="004D64B4" w:rsidP="00E71399">
            <w:pPr>
              <w:suppressAutoHyphens/>
              <w:autoSpaceDE w:val="0"/>
              <w:autoSpaceDN w:val="0"/>
              <w:adjustRightInd w:val="0"/>
              <w:rPr>
                <w:kern w:val="2"/>
              </w:rPr>
            </w:pPr>
          </w:p>
          <w:p w:rsidR="004D64B4" w:rsidRPr="003337CC" w:rsidRDefault="004D64B4" w:rsidP="00E71399">
            <w:pPr>
              <w:suppressAutoHyphens/>
              <w:autoSpaceDE w:val="0"/>
              <w:autoSpaceDN w:val="0"/>
              <w:adjustRightInd w:val="0"/>
              <w:rPr>
                <w:kern w:val="2"/>
              </w:rPr>
            </w:pPr>
          </w:p>
          <w:p w:rsidR="004D64B4" w:rsidRPr="003337CC" w:rsidRDefault="004D64B4" w:rsidP="00E71399">
            <w:pPr>
              <w:suppressAutoHyphens/>
              <w:autoSpaceDE w:val="0"/>
              <w:autoSpaceDN w:val="0"/>
              <w:adjustRightInd w:val="0"/>
              <w:rPr>
                <w:kern w:val="2"/>
              </w:rPr>
            </w:pPr>
          </w:p>
          <w:p w:rsidR="004D64B4" w:rsidRPr="003337CC" w:rsidRDefault="004D64B4" w:rsidP="00E71399">
            <w:pPr>
              <w:suppressAutoHyphens/>
              <w:autoSpaceDE w:val="0"/>
              <w:autoSpaceDN w:val="0"/>
              <w:adjustRightInd w:val="0"/>
              <w:rPr>
                <w:kern w:val="2"/>
              </w:rPr>
            </w:pPr>
          </w:p>
        </w:tc>
        <w:tc>
          <w:tcPr>
            <w:tcW w:w="4500" w:type="dxa"/>
            <w:shd w:val="clear" w:color="auto" w:fill="auto"/>
          </w:tcPr>
          <w:p w:rsidR="004D64B4" w:rsidRPr="004D64B4" w:rsidRDefault="004D64B4" w:rsidP="004D64B4">
            <w:pPr>
              <w:suppressAutoHyphens/>
              <w:spacing w:after="0"/>
              <w:jc w:val="right"/>
              <w:rPr>
                <w:rFonts w:ascii="Times New Roman" w:hAnsi="Times New Roman" w:cs="Times New Roman"/>
                <w:kern w:val="2"/>
                <w:sz w:val="24"/>
                <w:szCs w:val="24"/>
              </w:rPr>
            </w:pPr>
            <w:r w:rsidRPr="004D64B4">
              <w:rPr>
                <w:rFonts w:ascii="Times New Roman" w:hAnsi="Times New Roman" w:cs="Times New Roman"/>
                <w:kern w:val="2"/>
                <w:sz w:val="24"/>
                <w:szCs w:val="24"/>
              </w:rPr>
              <w:t>УТВЕРЖДЕНО</w:t>
            </w:r>
          </w:p>
          <w:p w:rsidR="004D64B4" w:rsidRPr="004D64B4" w:rsidRDefault="004D64B4" w:rsidP="004D64B4">
            <w:pPr>
              <w:suppressAutoHyphens/>
              <w:spacing w:after="0"/>
              <w:jc w:val="right"/>
              <w:rPr>
                <w:rFonts w:ascii="Times New Roman" w:hAnsi="Times New Roman" w:cs="Times New Roman"/>
                <w:kern w:val="2"/>
                <w:sz w:val="24"/>
                <w:szCs w:val="24"/>
              </w:rPr>
            </w:pPr>
            <w:r w:rsidRPr="004D64B4">
              <w:rPr>
                <w:rFonts w:ascii="Times New Roman" w:hAnsi="Times New Roman" w:cs="Times New Roman"/>
                <w:kern w:val="2"/>
                <w:sz w:val="24"/>
                <w:szCs w:val="24"/>
              </w:rPr>
              <w:t xml:space="preserve">решением Совета </w:t>
            </w:r>
            <w:r>
              <w:rPr>
                <w:rFonts w:ascii="Times New Roman" w:hAnsi="Times New Roman" w:cs="Times New Roman"/>
                <w:kern w:val="2"/>
                <w:sz w:val="24"/>
                <w:szCs w:val="24"/>
              </w:rPr>
              <w:t>Киндальского</w:t>
            </w:r>
            <w:r w:rsidRPr="004D64B4">
              <w:rPr>
                <w:rFonts w:ascii="Times New Roman" w:hAnsi="Times New Roman" w:cs="Times New Roman"/>
                <w:kern w:val="2"/>
                <w:sz w:val="24"/>
                <w:szCs w:val="24"/>
              </w:rPr>
              <w:t xml:space="preserve"> </w:t>
            </w:r>
          </w:p>
          <w:p w:rsidR="004D64B4" w:rsidRPr="004D64B4" w:rsidRDefault="004D64B4" w:rsidP="004D64B4">
            <w:pPr>
              <w:suppressAutoHyphens/>
              <w:spacing w:after="0"/>
              <w:jc w:val="right"/>
              <w:rPr>
                <w:rFonts w:ascii="Times New Roman" w:hAnsi="Times New Roman" w:cs="Times New Roman"/>
                <w:kern w:val="2"/>
                <w:sz w:val="24"/>
                <w:szCs w:val="24"/>
              </w:rPr>
            </w:pPr>
            <w:r w:rsidRPr="004D64B4">
              <w:rPr>
                <w:rFonts w:ascii="Times New Roman" w:hAnsi="Times New Roman" w:cs="Times New Roman"/>
                <w:kern w:val="2"/>
                <w:sz w:val="24"/>
                <w:szCs w:val="24"/>
              </w:rPr>
              <w:t>сельского поселения</w:t>
            </w:r>
          </w:p>
          <w:p w:rsidR="004D64B4" w:rsidRPr="003337CC" w:rsidRDefault="00B70664" w:rsidP="004D64B4">
            <w:pPr>
              <w:suppressAutoHyphens/>
              <w:spacing w:after="0"/>
              <w:jc w:val="right"/>
              <w:rPr>
                <w:kern w:val="2"/>
              </w:rPr>
            </w:pPr>
            <w:r>
              <w:rPr>
                <w:rFonts w:ascii="Times New Roman" w:hAnsi="Times New Roman" w:cs="Times New Roman"/>
                <w:kern w:val="2"/>
                <w:sz w:val="24"/>
                <w:szCs w:val="24"/>
              </w:rPr>
              <w:t>от   21.07</w:t>
            </w:r>
            <w:r w:rsidR="004D64B4" w:rsidRPr="004D64B4">
              <w:rPr>
                <w:rFonts w:ascii="Times New Roman" w:hAnsi="Times New Roman" w:cs="Times New Roman"/>
                <w:kern w:val="2"/>
                <w:sz w:val="24"/>
                <w:szCs w:val="24"/>
              </w:rPr>
              <w:t>.2026 №</w:t>
            </w:r>
            <w:r>
              <w:rPr>
                <w:rFonts w:ascii="Times New Roman" w:hAnsi="Times New Roman" w:cs="Times New Roman"/>
                <w:kern w:val="2"/>
                <w:sz w:val="24"/>
                <w:szCs w:val="24"/>
              </w:rPr>
              <w:t>111</w:t>
            </w:r>
            <w:bookmarkStart w:id="0" w:name="_GoBack"/>
            <w:bookmarkEnd w:id="0"/>
            <w:r w:rsidR="004D64B4">
              <w:rPr>
                <w:rFonts w:ascii="Times New Roman" w:hAnsi="Times New Roman" w:cs="Times New Roman"/>
                <w:kern w:val="2"/>
                <w:sz w:val="24"/>
                <w:szCs w:val="24"/>
              </w:rPr>
              <w:t xml:space="preserve"> </w:t>
            </w:r>
          </w:p>
        </w:tc>
      </w:tr>
    </w:tbl>
    <w:p w:rsidR="00B011E1" w:rsidRPr="00B011E1" w:rsidRDefault="00B011E1" w:rsidP="00B011E1">
      <w:pPr>
        <w:spacing w:after="0"/>
        <w:jc w:val="center"/>
        <w:rPr>
          <w:rFonts w:ascii="Times New Roman" w:hAnsi="Times New Roman" w:cs="Times New Roman"/>
          <w:b/>
          <w:bCs/>
          <w:color w:val="000000"/>
          <w:sz w:val="24"/>
          <w:szCs w:val="24"/>
        </w:rPr>
      </w:pPr>
      <w:r w:rsidRPr="00B011E1">
        <w:rPr>
          <w:rFonts w:ascii="Times New Roman" w:hAnsi="Times New Roman" w:cs="Times New Roman"/>
          <w:b/>
          <w:bCs/>
          <w:color w:val="000000"/>
          <w:sz w:val="24"/>
          <w:szCs w:val="24"/>
        </w:rPr>
        <w:t xml:space="preserve">Положение о муниципальном земельном контроле на территории </w:t>
      </w:r>
    </w:p>
    <w:p w:rsidR="00B011E1" w:rsidRPr="00B011E1" w:rsidRDefault="00B011E1" w:rsidP="00B011E1">
      <w:pPr>
        <w:spacing w:after="0"/>
        <w:jc w:val="center"/>
        <w:rPr>
          <w:rFonts w:ascii="Times New Roman" w:hAnsi="Times New Roman" w:cs="Times New Roman"/>
          <w:sz w:val="24"/>
          <w:szCs w:val="24"/>
        </w:rPr>
      </w:pPr>
      <w:r>
        <w:rPr>
          <w:rFonts w:ascii="Times New Roman" w:hAnsi="Times New Roman" w:cs="Times New Roman"/>
          <w:b/>
          <w:bCs/>
          <w:color w:val="000000"/>
          <w:sz w:val="24"/>
          <w:szCs w:val="24"/>
        </w:rPr>
        <w:t>Киндальского</w:t>
      </w:r>
      <w:r w:rsidRPr="00B011E1">
        <w:rPr>
          <w:rFonts w:ascii="Times New Roman" w:hAnsi="Times New Roman" w:cs="Times New Roman"/>
          <w:b/>
          <w:bCs/>
          <w:color w:val="000000"/>
          <w:sz w:val="24"/>
          <w:szCs w:val="24"/>
        </w:rPr>
        <w:t xml:space="preserve"> сельского поселения Каргасокского района Томской области</w:t>
      </w:r>
    </w:p>
    <w:p w:rsidR="00B011E1" w:rsidRPr="00B011E1" w:rsidRDefault="00B011E1" w:rsidP="00B011E1">
      <w:pPr>
        <w:pStyle w:val="ConsPlusNormal"/>
        <w:ind w:firstLine="0"/>
        <w:jc w:val="center"/>
        <w:rPr>
          <w:rFonts w:ascii="Times New Roman" w:hAnsi="Times New Roman" w:cs="Times New Roman"/>
          <w:b/>
          <w:bCs/>
          <w:color w:val="000000"/>
          <w:sz w:val="24"/>
          <w:szCs w:val="24"/>
        </w:rPr>
      </w:pPr>
    </w:p>
    <w:p w:rsidR="00B011E1" w:rsidRPr="00B011E1" w:rsidRDefault="00B011E1" w:rsidP="00B011E1">
      <w:pPr>
        <w:pStyle w:val="ConsPlusNormal"/>
        <w:ind w:firstLine="0"/>
        <w:jc w:val="center"/>
        <w:rPr>
          <w:rFonts w:ascii="Times New Roman" w:hAnsi="Times New Roman" w:cs="Times New Roman"/>
          <w:b/>
          <w:bCs/>
          <w:color w:val="000000"/>
          <w:sz w:val="24"/>
          <w:szCs w:val="24"/>
        </w:rPr>
      </w:pPr>
      <w:r w:rsidRPr="00B011E1">
        <w:rPr>
          <w:rFonts w:ascii="Times New Roman" w:hAnsi="Times New Roman" w:cs="Times New Roman"/>
          <w:b/>
          <w:bCs/>
          <w:color w:val="000000"/>
          <w:sz w:val="24"/>
          <w:szCs w:val="24"/>
        </w:rPr>
        <w:t>Раздел 1. Общие положения</w:t>
      </w:r>
    </w:p>
    <w:p w:rsidR="00B011E1" w:rsidRPr="00B011E1" w:rsidRDefault="00B011E1" w:rsidP="00B011E1">
      <w:pPr>
        <w:pStyle w:val="ConsPlusNormal"/>
        <w:ind w:firstLine="0"/>
        <w:jc w:val="center"/>
        <w:rPr>
          <w:rFonts w:ascii="Times New Roman" w:hAnsi="Times New Roman" w:cs="Times New Roman"/>
          <w:b/>
          <w:bCs/>
          <w:color w:val="000000"/>
          <w:sz w:val="24"/>
          <w:szCs w:val="24"/>
        </w:rPr>
      </w:pPr>
    </w:p>
    <w:p w:rsidR="00B011E1" w:rsidRPr="00B011E1" w:rsidRDefault="00B011E1" w:rsidP="00B011E1">
      <w:pPr>
        <w:pStyle w:val="ConsPlusNormal"/>
        <w:ind w:firstLine="709"/>
        <w:jc w:val="both"/>
        <w:rPr>
          <w:rFonts w:ascii="Times New Roman" w:hAnsi="Times New Roman" w:cs="Times New Roman"/>
          <w:sz w:val="24"/>
          <w:szCs w:val="24"/>
        </w:rPr>
      </w:pPr>
      <w:r w:rsidRPr="00B011E1">
        <w:rPr>
          <w:rFonts w:ascii="Times New Roman" w:hAnsi="Times New Roman" w:cs="Times New Roman"/>
          <w:sz w:val="24"/>
          <w:szCs w:val="24"/>
        </w:rPr>
        <w:t xml:space="preserve">1.1. Настоящее Положение устанавливает порядок осуществления муниципального земельного контроля на территории </w:t>
      </w:r>
      <w:r>
        <w:rPr>
          <w:rFonts w:ascii="Times New Roman" w:hAnsi="Times New Roman" w:cs="Times New Roman"/>
          <w:sz w:val="24"/>
          <w:szCs w:val="24"/>
        </w:rPr>
        <w:t>Киндальского</w:t>
      </w:r>
      <w:r w:rsidRPr="00B011E1">
        <w:rPr>
          <w:rFonts w:ascii="Times New Roman" w:hAnsi="Times New Roman" w:cs="Times New Roman"/>
          <w:sz w:val="24"/>
          <w:szCs w:val="24"/>
        </w:rPr>
        <w:t xml:space="preserve"> сельского поселения Каргасокского района Томской области (далее – муниципальный земельный контроль).</w:t>
      </w:r>
    </w:p>
    <w:p w:rsidR="00B011E1" w:rsidRPr="00B011E1" w:rsidRDefault="00B011E1" w:rsidP="00B011E1">
      <w:pPr>
        <w:ind w:firstLine="709"/>
        <w:contextualSpacing/>
        <w:jc w:val="both"/>
        <w:rPr>
          <w:rFonts w:ascii="Times New Roman" w:hAnsi="Times New Roman" w:cs="Times New Roman"/>
          <w:color w:val="000000"/>
          <w:sz w:val="24"/>
          <w:szCs w:val="24"/>
          <w:lang w:eastAsia="zh-CN"/>
        </w:rPr>
      </w:pPr>
      <w:r w:rsidRPr="00B011E1">
        <w:rPr>
          <w:rFonts w:ascii="Times New Roman" w:hAnsi="Times New Roman" w:cs="Times New Roman"/>
          <w:color w:val="000000"/>
          <w:sz w:val="24"/>
          <w:szCs w:val="24"/>
          <w:lang w:eastAsia="zh-CN"/>
        </w:rPr>
        <w:t>1.2. Предметом муниципального земельного контроля является соблюдение гражданами и организациями (далее – контролируемые лица)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w:t>
      </w:r>
    </w:p>
    <w:p w:rsidR="00B011E1" w:rsidRPr="00B011E1" w:rsidRDefault="00B011E1" w:rsidP="00B011E1">
      <w:pPr>
        <w:ind w:firstLine="709"/>
        <w:contextualSpacing/>
        <w:jc w:val="both"/>
        <w:rPr>
          <w:rFonts w:ascii="Times New Roman" w:hAnsi="Times New Roman" w:cs="Times New Roman"/>
          <w:color w:val="000000"/>
          <w:sz w:val="24"/>
          <w:szCs w:val="24"/>
          <w:lang w:eastAsia="zh-CN"/>
        </w:rPr>
      </w:pPr>
      <w:r w:rsidRPr="00B011E1">
        <w:rPr>
          <w:rFonts w:ascii="Times New Roman" w:hAnsi="Times New Roman" w:cs="Times New Roman"/>
          <w:color w:val="000000"/>
          <w:sz w:val="24"/>
          <w:szCs w:val="24"/>
          <w:lang w:eastAsia="zh-CN"/>
        </w:rPr>
        <w:t xml:space="preserve">Объектами земельных отношений являются земли, земельные участки или части земельных участков в границах </w:t>
      </w:r>
      <w:r>
        <w:rPr>
          <w:rFonts w:ascii="Times New Roman" w:hAnsi="Times New Roman" w:cs="Times New Roman"/>
          <w:color w:val="000000"/>
          <w:sz w:val="24"/>
          <w:szCs w:val="24"/>
          <w:lang w:eastAsia="zh-CN"/>
        </w:rPr>
        <w:t>Киндальского</w:t>
      </w:r>
      <w:r w:rsidRPr="00B011E1">
        <w:rPr>
          <w:rFonts w:ascii="Times New Roman" w:hAnsi="Times New Roman" w:cs="Times New Roman"/>
          <w:color w:val="000000"/>
          <w:sz w:val="24"/>
          <w:szCs w:val="24"/>
          <w:lang w:eastAsia="zh-CN"/>
        </w:rPr>
        <w:t xml:space="preserve"> сельского поселения.</w:t>
      </w:r>
    </w:p>
    <w:p w:rsidR="00B011E1" w:rsidRPr="00B011E1" w:rsidRDefault="00B011E1" w:rsidP="00B011E1">
      <w:pPr>
        <w:ind w:firstLine="709"/>
        <w:contextualSpacing/>
        <w:jc w:val="both"/>
        <w:rPr>
          <w:rFonts w:ascii="Times New Roman" w:hAnsi="Times New Roman" w:cs="Times New Roman"/>
          <w:sz w:val="24"/>
          <w:szCs w:val="24"/>
        </w:rPr>
      </w:pPr>
      <w:r w:rsidRPr="00B011E1">
        <w:rPr>
          <w:rFonts w:ascii="Times New Roman" w:hAnsi="Times New Roman" w:cs="Times New Roman"/>
          <w:sz w:val="24"/>
          <w:szCs w:val="24"/>
        </w:rPr>
        <w:t xml:space="preserve">1.3. Муниципальный земельный контроль осуществляется администрацией </w:t>
      </w:r>
      <w:r>
        <w:rPr>
          <w:rFonts w:ascii="Times New Roman" w:hAnsi="Times New Roman" w:cs="Times New Roman"/>
          <w:sz w:val="24"/>
          <w:szCs w:val="24"/>
        </w:rPr>
        <w:t>Киндальского</w:t>
      </w:r>
      <w:r w:rsidRPr="00B011E1">
        <w:rPr>
          <w:rFonts w:ascii="Times New Roman" w:hAnsi="Times New Roman" w:cs="Times New Roman"/>
          <w:sz w:val="24"/>
          <w:szCs w:val="24"/>
        </w:rPr>
        <w:t xml:space="preserve"> сельского поселения  (далее – администрация).</w:t>
      </w:r>
    </w:p>
    <w:p w:rsidR="00B011E1" w:rsidRPr="00B011E1" w:rsidRDefault="00B011E1" w:rsidP="00B011E1">
      <w:pPr>
        <w:ind w:firstLine="709"/>
        <w:contextualSpacing/>
        <w:jc w:val="both"/>
        <w:rPr>
          <w:rFonts w:ascii="Times New Roman" w:hAnsi="Times New Roman" w:cs="Times New Roman"/>
          <w:sz w:val="24"/>
          <w:szCs w:val="24"/>
        </w:rPr>
      </w:pPr>
      <w:r w:rsidRPr="00B011E1">
        <w:rPr>
          <w:rFonts w:ascii="Times New Roman" w:hAnsi="Times New Roman" w:cs="Times New Roman"/>
          <w:sz w:val="24"/>
          <w:szCs w:val="24"/>
        </w:rPr>
        <w:t>1.4. Должностными лицами администрации, уполномоченными осуществлять муниципальный земельный контроль, являются Глава администрации, специалисты администрации (далее также – должностные лица, уполномоченные осуществлять муниципальный земельный контроль).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земельному контролю.</w:t>
      </w:r>
    </w:p>
    <w:p w:rsidR="00B011E1" w:rsidRPr="00B011E1" w:rsidRDefault="00B011E1" w:rsidP="00B011E1">
      <w:pPr>
        <w:ind w:firstLine="709"/>
        <w:contextualSpacing/>
        <w:jc w:val="both"/>
        <w:rPr>
          <w:rFonts w:ascii="Times New Roman" w:hAnsi="Times New Roman" w:cs="Times New Roman"/>
          <w:sz w:val="24"/>
          <w:szCs w:val="24"/>
        </w:rPr>
      </w:pPr>
      <w:r w:rsidRPr="00B011E1">
        <w:rPr>
          <w:rFonts w:ascii="Times New Roman" w:hAnsi="Times New Roman" w:cs="Times New Roman"/>
          <w:sz w:val="24"/>
          <w:szCs w:val="24"/>
        </w:rPr>
        <w:t>Должностные лица при осуществлении муниципального земельного контроля имеют права, несут обязанности и ответственность в соответствии с Федеральным законом от 31 июля 2020 № 248-ФЗ «О государственном контроле (надзоре) и муниципальном контроле в Российской Федерации» (далее – Федеральный закон № 248-ФЗ) и иными федеральными законами.</w:t>
      </w:r>
    </w:p>
    <w:p w:rsidR="00B011E1" w:rsidRPr="00B011E1" w:rsidRDefault="00B011E1" w:rsidP="00B011E1">
      <w:pPr>
        <w:ind w:firstLine="709"/>
        <w:contextualSpacing/>
        <w:jc w:val="both"/>
        <w:rPr>
          <w:rFonts w:ascii="Times New Roman" w:hAnsi="Times New Roman" w:cs="Times New Roman"/>
          <w:sz w:val="24"/>
          <w:szCs w:val="24"/>
        </w:rPr>
      </w:pPr>
      <w:r w:rsidRPr="00B011E1">
        <w:rPr>
          <w:rFonts w:ascii="Times New Roman" w:hAnsi="Times New Roman" w:cs="Times New Roman"/>
          <w:sz w:val="24"/>
          <w:szCs w:val="24"/>
        </w:rPr>
        <w:t xml:space="preserve">1.5. К отношениям, связанным с осуществлением муниципального земельного контроля, организацией и проведением профилактических мероприятий, контрольных мероприятий применяются положения Федерального </w:t>
      </w:r>
      <w:r w:rsidRPr="00B011E1">
        <w:rPr>
          <w:rStyle w:val="a5"/>
          <w:rFonts w:ascii="Times New Roman" w:hAnsi="Times New Roman" w:cs="Times New Roman"/>
          <w:sz w:val="24"/>
          <w:szCs w:val="24"/>
        </w:rPr>
        <w:t>закона</w:t>
      </w:r>
      <w:r w:rsidRPr="00B011E1">
        <w:rPr>
          <w:rFonts w:ascii="Times New Roman" w:hAnsi="Times New Roman" w:cs="Times New Roman"/>
          <w:sz w:val="24"/>
          <w:szCs w:val="24"/>
        </w:rPr>
        <w:t xml:space="preserve"> № 248-ФЗ, Земельного кодекса Российской Федерации, Федерального </w:t>
      </w:r>
      <w:r w:rsidRPr="00B011E1">
        <w:rPr>
          <w:rStyle w:val="a5"/>
          <w:rFonts w:ascii="Times New Roman" w:hAnsi="Times New Roman" w:cs="Times New Roman"/>
          <w:sz w:val="24"/>
          <w:szCs w:val="24"/>
        </w:rPr>
        <w:t>закона</w:t>
      </w:r>
      <w:r w:rsidRPr="00B011E1">
        <w:rPr>
          <w:rFonts w:ascii="Times New Roman" w:hAnsi="Times New Roman" w:cs="Times New Roman"/>
          <w:sz w:val="24"/>
          <w:szCs w:val="24"/>
        </w:rPr>
        <w:t xml:space="preserve"> от 6 октября 2003 года № 131-ФЗ «Об общих принципах организации местного самоуправления в Российской Федерации».</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1.6. Администрация осуществляет муниципальный земельный контроль за соблюдением:</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1) 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2)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lastRenderedPageBreak/>
        <w:t>3)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в указанных целях в течение установленного срока;</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4) обязательных требований, связанных с обязанностью по приведению земель в состояние, пригодное для использования по целевому назначению;</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5) исполнения предписаний об устранении нарушений обязательных требований, выданных должностными лицами пределах их компетенции.</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Полномочия, указанные в настоящем пункте, осуществляются администрацией в отношении всех категорий земель.</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1.7. Администрацией в рамках осуществления муниципального земельного контроля обеспечивается учет объектов муниципального земельного контроля.</w:t>
      </w:r>
    </w:p>
    <w:p w:rsidR="00B011E1" w:rsidRPr="00B011E1" w:rsidRDefault="00B011E1" w:rsidP="00B011E1">
      <w:pPr>
        <w:pStyle w:val="ConsPlusNormal"/>
        <w:ind w:firstLine="0"/>
        <w:jc w:val="both"/>
        <w:rPr>
          <w:rFonts w:ascii="Times New Roman" w:hAnsi="Times New Roman" w:cs="Times New Roman"/>
          <w:color w:val="000000"/>
          <w:sz w:val="24"/>
          <w:szCs w:val="24"/>
        </w:rPr>
      </w:pPr>
    </w:p>
    <w:p w:rsidR="00B011E1" w:rsidRPr="00B011E1" w:rsidRDefault="00B011E1" w:rsidP="00B011E1">
      <w:pPr>
        <w:pStyle w:val="ConsPlusNormal"/>
        <w:ind w:firstLine="0"/>
        <w:jc w:val="center"/>
        <w:rPr>
          <w:rFonts w:ascii="Times New Roman" w:hAnsi="Times New Roman" w:cs="Times New Roman"/>
          <w:b/>
          <w:bCs/>
          <w:color w:val="000000"/>
          <w:sz w:val="24"/>
          <w:szCs w:val="24"/>
        </w:rPr>
      </w:pPr>
      <w:r w:rsidRPr="00B011E1">
        <w:rPr>
          <w:rFonts w:ascii="Times New Roman" w:hAnsi="Times New Roman" w:cs="Times New Roman"/>
          <w:b/>
          <w:bCs/>
          <w:color w:val="000000"/>
          <w:sz w:val="24"/>
          <w:szCs w:val="24"/>
        </w:rPr>
        <w:t>Раздел 2. Управление рисками причинения вреда (ущерба) охраняемым законом ценностям при осуществлении муниципального земельного контроля</w:t>
      </w:r>
    </w:p>
    <w:p w:rsidR="00B011E1" w:rsidRPr="00B011E1" w:rsidRDefault="00B011E1" w:rsidP="00B011E1">
      <w:pPr>
        <w:pStyle w:val="ConsPlusNormal"/>
        <w:ind w:firstLine="0"/>
        <w:jc w:val="center"/>
        <w:rPr>
          <w:rFonts w:ascii="Times New Roman" w:hAnsi="Times New Roman" w:cs="Times New Roman"/>
          <w:color w:val="000000"/>
          <w:sz w:val="24"/>
          <w:szCs w:val="24"/>
        </w:rPr>
      </w:pPr>
    </w:p>
    <w:p w:rsidR="00B011E1" w:rsidRPr="00B011E1" w:rsidRDefault="00B011E1" w:rsidP="00B011E1">
      <w:pPr>
        <w:pStyle w:val="ConsPlusNormal"/>
        <w:ind w:firstLine="709"/>
        <w:jc w:val="both"/>
        <w:rPr>
          <w:rFonts w:ascii="Times New Roman" w:hAnsi="Times New Roman" w:cs="Times New Roman"/>
          <w:sz w:val="24"/>
          <w:szCs w:val="24"/>
        </w:rPr>
      </w:pPr>
      <w:r w:rsidRPr="00B011E1">
        <w:rPr>
          <w:rFonts w:ascii="Times New Roman" w:hAnsi="Times New Roman" w:cs="Times New Roman"/>
          <w:color w:val="000000"/>
          <w:sz w:val="24"/>
          <w:szCs w:val="24"/>
        </w:rPr>
        <w:t>2.1. Администрация осуществляет муниципальный земельный контроль на основе управления рисками причинения вреда (ущерба).</w:t>
      </w:r>
    </w:p>
    <w:p w:rsidR="00B011E1" w:rsidRPr="00B011E1" w:rsidRDefault="00B011E1" w:rsidP="00B011E1">
      <w:pPr>
        <w:pStyle w:val="ConsPlusNormal"/>
        <w:ind w:firstLine="709"/>
        <w:jc w:val="both"/>
        <w:rPr>
          <w:rFonts w:ascii="Times New Roman" w:hAnsi="Times New Roman" w:cs="Times New Roman"/>
          <w:sz w:val="24"/>
          <w:szCs w:val="24"/>
        </w:rPr>
      </w:pPr>
      <w:r w:rsidRPr="00B011E1">
        <w:rPr>
          <w:rFonts w:ascii="Times New Roman" w:hAnsi="Times New Roman" w:cs="Times New Roman"/>
          <w:color w:val="000000"/>
          <w:sz w:val="24"/>
          <w:szCs w:val="24"/>
        </w:rPr>
        <w:t xml:space="preserve">2.2. Для целей управления рисками причинения вреда (ущерба) охраняемым законом ценностям при осуществлении муниципального земельного контроля объекты такого контроля, предусмотренные пунктом 1.7 настоящего Положения, подлежат отнесению к категориям риска в соответствии с Федеральным </w:t>
      </w:r>
      <w:hyperlink r:id="rId7" w:history="1">
        <w:r w:rsidRPr="00B011E1">
          <w:rPr>
            <w:rStyle w:val="a5"/>
            <w:rFonts w:ascii="Times New Roman" w:hAnsi="Times New Roman" w:cs="Times New Roman"/>
            <w:color w:val="000000"/>
            <w:sz w:val="24"/>
            <w:szCs w:val="24"/>
          </w:rPr>
          <w:t>законо</w:t>
        </w:r>
      </w:hyperlink>
      <w:r w:rsidRPr="00B011E1">
        <w:rPr>
          <w:rFonts w:ascii="Times New Roman" w:hAnsi="Times New Roman" w:cs="Times New Roman"/>
          <w:color w:val="000000"/>
          <w:sz w:val="24"/>
          <w:szCs w:val="24"/>
        </w:rPr>
        <w:t>м № 248-ФЗ.</w:t>
      </w:r>
    </w:p>
    <w:p w:rsidR="00B011E1" w:rsidRPr="00B011E1" w:rsidRDefault="00B011E1" w:rsidP="00B011E1">
      <w:pPr>
        <w:pStyle w:val="ConsPlusNormal"/>
        <w:ind w:firstLine="709"/>
        <w:jc w:val="both"/>
        <w:rPr>
          <w:rFonts w:ascii="Times New Roman" w:hAnsi="Times New Roman" w:cs="Times New Roman"/>
          <w:sz w:val="24"/>
          <w:szCs w:val="24"/>
        </w:rPr>
      </w:pPr>
      <w:r w:rsidRPr="00B011E1">
        <w:rPr>
          <w:rFonts w:ascii="Times New Roman" w:hAnsi="Times New Roman" w:cs="Times New Roman"/>
          <w:color w:val="000000"/>
          <w:sz w:val="24"/>
          <w:szCs w:val="24"/>
        </w:rPr>
        <w:t xml:space="preserve">2.3. Отнесение администрацией предусмотренных пунктом 1.7 настоящего Положения объектов муниципального земельного контроля (далее – объекты контроля) к определенной категории риска осуществляется в соответствии </w:t>
      </w:r>
      <w:r w:rsidRPr="00B011E1">
        <w:rPr>
          <w:rFonts w:ascii="Times New Roman" w:hAnsi="Times New Roman" w:cs="Times New Roman"/>
          <w:color w:val="000000"/>
          <w:sz w:val="24"/>
          <w:szCs w:val="24"/>
          <w:lang w:val="en-US"/>
        </w:rPr>
        <w:t>c</w:t>
      </w:r>
      <w:r w:rsidRPr="00B011E1">
        <w:rPr>
          <w:rFonts w:ascii="Times New Roman" w:hAnsi="Times New Roman" w:cs="Times New Roman"/>
          <w:color w:val="000000"/>
          <w:sz w:val="24"/>
          <w:szCs w:val="24"/>
        </w:rPr>
        <w:t xml:space="preserve"> критериями отнесения соответствующих объектов к определенной категории риска при осуществлении администрацией муниципального земельного контроля согласно приложению № 1 к настоящему Положению.</w:t>
      </w:r>
    </w:p>
    <w:p w:rsidR="00B011E1" w:rsidRPr="00B011E1" w:rsidRDefault="00B011E1" w:rsidP="00B011E1">
      <w:pPr>
        <w:pStyle w:val="ConsPlusNormal"/>
        <w:ind w:firstLine="709"/>
        <w:jc w:val="both"/>
        <w:rPr>
          <w:rFonts w:ascii="Times New Roman" w:hAnsi="Times New Roman" w:cs="Times New Roman"/>
          <w:sz w:val="24"/>
          <w:szCs w:val="24"/>
        </w:rPr>
      </w:pPr>
      <w:r w:rsidRPr="00B011E1">
        <w:rPr>
          <w:rFonts w:ascii="Times New Roman" w:hAnsi="Times New Roman" w:cs="Times New Roman"/>
          <w:color w:val="000000"/>
          <w:sz w:val="24"/>
          <w:szCs w:val="24"/>
        </w:rPr>
        <w:t>Отнесение объектов контроля к категориям риска и изменение присвоенных объектам контроля категорий риска осуществляется распоряжением администрации.</w:t>
      </w:r>
    </w:p>
    <w:p w:rsidR="00B011E1" w:rsidRPr="00B011E1" w:rsidRDefault="00B011E1" w:rsidP="00B011E1">
      <w:pPr>
        <w:pStyle w:val="ConsPlusNormal"/>
        <w:ind w:firstLine="709"/>
        <w:jc w:val="both"/>
        <w:rPr>
          <w:rFonts w:ascii="Times New Roman" w:hAnsi="Times New Roman" w:cs="Times New Roman"/>
          <w:sz w:val="24"/>
          <w:szCs w:val="24"/>
        </w:rPr>
      </w:pPr>
      <w:r w:rsidRPr="00B011E1">
        <w:rPr>
          <w:rFonts w:ascii="Times New Roman" w:hAnsi="Times New Roman" w:cs="Times New Roman"/>
          <w:color w:val="000000"/>
          <w:sz w:val="24"/>
          <w:szCs w:val="24"/>
        </w:rPr>
        <w:t>При отнесении администрацией объектов контроля к категориям риска используются в том числе:</w:t>
      </w:r>
    </w:p>
    <w:p w:rsidR="00B011E1" w:rsidRPr="00B011E1" w:rsidRDefault="00B011E1" w:rsidP="00B011E1">
      <w:pPr>
        <w:pStyle w:val="ConsPlusNormal"/>
        <w:ind w:firstLine="709"/>
        <w:jc w:val="both"/>
        <w:rPr>
          <w:rFonts w:ascii="Times New Roman" w:hAnsi="Times New Roman" w:cs="Times New Roman"/>
          <w:sz w:val="24"/>
          <w:szCs w:val="24"/>
        </w:rPr>
      </w:pPr>
      <w:r w:rsidRPr="00B011E1">
        <w:rPr>
          <w:rFonts w:ascii="Times New Roman" w:hAnsi="Times New Roman" w:cs="Times New Roman"/>
          <w:color w:val="000000"/>
          <w:sz w:val="24"/>
          <w:szCs w:val="24"/>
        </w:rPr>
        <w:t>1) сведения, содержащиеся в Едином государственном реестре недвижимости;</w:t>
      </w:r>
    </w:p>
    <w:p w:rsidR="00B011E1" w:rsidRPr="00B011E1" w:rsidRDefault="00B011E1" w:rsidP="00B011E1">
      <w:pPr>
        <w:pStyle w:val="ConsPlusNormal"/>
        <w:ind w:firstLine="709"/>
        <w:jc w:val="both"/>
        <w:rPr>
          <w:rFonts w:ascii="Times New Roman" w:hAnsi="Times New Roman" w:cs="Times New Roman"/>
          <w:sz w:val="24"/>
          <w:szCs w:val="24"/>
        </w:rPr>
      </w:pPr>
      <w:r w:rsidRPr="00B011E1">
        <w:rPr>
          <w:rFonts w:ascii="Times New Roman" w:hAnsi="Times New Roman" w:cs="Times New Roman"/>
          <w:color w:val="000000"/>
          <w:sz w:val="24"/>
          <w:szCs w:val="24"/>
        </w:rPr>
        <w:t>2) сведения, получаемые при проведении должностными лицами контрольных мероприятий без взаимодействия с контролируемыми лицами;</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3) иные сведения, содержащиеся в администрации.</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2.4. Администрация для целей управления рисками причинения вреда (ущерба) при осуществлении муниципального земельного контроля относит объекты контроля к одной из следующих категорий риска причинения вреда (ущерба) (далее - категории риска):</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1) средний риск;</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2) умеренный риск;</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3) низкий риск.</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2.5. В связи с отсутствием объектов контроля, отнесенных к категориям чрезвычайно высокого и высокого риска, плановые контрольные мероприятия не проводятся.</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2.6. Для объектов контроля, отнесенных к категории среднего и умеренного риска периодичность проведения обязательных профилактических визитов, определяется Правительством Российской Федерации.</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На основании части 5 статьи 25 Федерального закона № 248-ФЗ  обязательные профилактические визиты в отношении объектов контроля, указанных в абзаце первом настоящего пункта, не проводятся.</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lastRenderedPageBreak/>
        <w:t>Положения настоящего пункта не ограничивают проведение обязательных профилактических визитов, указанных в пунктах 2 - 4 части 1 и части 2 статьи 52.1 Федерального закона № 248-ФЗ.</w:t>
      </w:r>
    </w:p>
    <w:p w:rsidR="00B011E1" w:rsidRPr="00B011E1" w:rsidRDefault="00B011E1" w:rsidP="00B011E1">
      <w:pPr>
        <w:pStyle w:val="ConsPlusNormal"/>
        <w:ind w:firstLine="709"/>
        <w:jc w:val="both"/>
        <w:rPr>
          <w:rFonts w:ascii="Times New Roman" w:hAnsi="Times New Roman" w:cs="Times New Roman"/>
          <w:b/>
          <w:bCs/>
          <w:color w:val="000000"/>
          <w:sz w:val="24"/>
          <w:szCs w:val="24"/>
        </w:rPr>
      </w:pPr>
    </w:p>
    <w:p w:rsidR="00B011E1" w:rsidRPr="00B011E1" w:rsidRDefault="00B011E1" w:rsidP="00B011E1">
      <w:pPr>
        <w:pStyle w:val="ConsPlusNormal"/>
        <w:ind w:firstLine="0"/>
        <w:jc w:val="center"/>
        <w:rPr>
          <w:rFonts w:ascii="Times New Roman" w:hAnsi="Times New Roman" w:cs="Times New Roman"/>
          <w:b/>
          <w:bCs/>
          <w:color w:val="000000"/>
          <w:sz w:val="24"/>
          <w:szCs w:val="24"/>
        </w:rPr>
      </w:pPr>
      <w:r w:rsidRPr="00B011E1">
        <w:rPr>
          <w:rFonts w:ascii="Times New Roman" w:hAnsi="Times New Roman" w:cs="Times New Roman"/>
          <w:b/>
          <w:bCs/>
          <w:color w:val="000000"/>
          <w:sz w:val="24"/>
          <w:szCs w:val="24"/>
        </w:rPr>
        <w:t>Раздел 3. Профилактика рисков причинения вреда (ущерба) охраняемым законом ценностям</w:t>
      </w:r>
    </w:p>
    <w:p w:rsidR="00B011E1" w:rsidRPr="00B011E1" w:rsidRDefault="00B011E1" w:rsidP="00B011E1">
      <w:pPr>
        <w:pStyle w:val="ConsPlusNormal"/>
        <w:ind w:firstLine="0"/>
        <w:jc w:val="center"/>
        <w:rPr>
          <w:rFonts w:ascii="Times New Roman" w:hAnsi="Times New Roman" w:cs="Times New Roman"/>
          <w:b/>
          <w:bCs/>
          <w:color w:val="000000"/>
          <w:sz w:val="24"/>
          <w:szCs w:val="24"/>
        </w:rPr>
      </w:pPr>
    </w:p>
    <w:p w:rsidR="00B011E1" w:rsidRPr="00B011E1" w:rsidRDefault="00B011E1" w:rsidP="00B011E1">
      <w:pPr>
        <w:pStyle w:val="ConsPlusNormal"/>
        <w:ind w:firstLine="709"/>
        <w:jc w:val="both"/>
        <w:rPr>
          <w:rFonts w:ascii="Times New Roman" w:hAnsi="Times New Roman" w:cs="Times New Roman"/>
          <w:sz w:val="24"/>
          <w:szCs w:val="24"/>
        </w:rPr>
      </w:pPr>
      <w:r w:rsidRPr="00B011E1">
        <w:rPr>
          <w:rFonts w:ascii="Times New Roman" w:hAnsi="Times New Roman" w:cs="Times New Roman"/>
          <w:color w:val="000000"/>
          <w:sz w:val="24"/>
          <w:szCs w:val="24"/>
        </w:rPr>
        <w:t>3.1. Администрация осуществляет муниципальный земельный контроль в том числе посредством проведения профилактических мероприятий.</w:t>
      </w:r>
    </w:p>
    <w:p w:rsidR="00B011E1" w:rsidRPr="00B011E1" w:rsidRDefault="00B011E1" w:rsidP="00B011E1">
      <w:pPr>
        <w:pStyle w:val="ConsPlusNormal"/>
        <w:ind w:firstLine="709"/>
        <w:jc w:val="both"/>
        <w:rPr>
          <w:rFonts w:ascii="Times New Roman" w:hAnsi="Times New Roman" w:cs="Times New Roman"/>
          <w:sz w:val="24"/>
          <w:szCs w:val="24"/>
        </w:rPr>
      </w:pPr>
      <w:r w:rsidRPr="00B011E1">
        <w:rPr>
          <w:rFonts w:ascii="Times New Roman" w:hAnsi="Times New Roman" w:cs="Times New Roman"/>
          <w:color w:val="000000"/>
          <w:sz w:val="24"/>
          <w:szCs w:val="24"/>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B011E1" w:rsidRPr="00B011E1" w:rsidRDefault="00B011E1" w:rsidP="00B011E1">
      <w:pPr>
        <w:pStyle w:val="ConsPlusNormal"/>
        <w:ind w:firstLine="709"/>
        <w:jc w:val="both"/>
        <w:rPr>
          <w:rFonts w:ascii="Times New Roman" w:hAnsi="Times New Roman" w:cs="Times New Roman"/>
          <w:sz w:val="24"/>
          <w:szCs w:val="24"/>
        </w:rPr>
      </w:pPr>
      <w:r w:rsidRPr="00B011E1">
        <w:rPr>
          <w:rFonts w:ascii="Times New Roman" w:hAnsi="Times New Roman" w:cs="Times New Roman"/>
          <w:color w:val="000000"/>
          <w:sz w:val="24"/>
          <w:szCs w:val="24"/>
        </w:rPr>
        <w:t>3.3. 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B011E1" w:rsidRPr="00B011E1" w:rsidRDefault="00B011E1" w:rsidP="00B011E1">
      <w:pPr>
        <w:pStyle w:val="ConsPlusNormal"/>
        <w:ind w:firstLine="709"/>
        <w:jc w:val="both"/>
        <w:rPr>
          <w:rFonts w:ascii="Times New Roman" w:hAnsi="Times New Roman" w:cs="Times New Roman"/>
          <w:sz w:val="24"/>
          <w:szCs w:val="24"/>
        </w:rPr>
      </w:pPr>
      <w:r w:rsidRPr="00B011E1">
        <w:rPr>
          <w:rFonts w:ascii="Times New Roman" w:hAnsi="Times New Roman" w:cs="Times New Roman"/>
          <w:color w:val="000000"/>
          <w:sz w:val="24"/>
          <w:szCs w:val="24"/>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B011E1" w:rsidRPr="00B011E1" w:rsidRDefault="00B011E1" w:rsidP="00B011E1">
      <w:pPr>
        <w:pStyle w:val="ConsPlusNormal"/>
        <w:ind w:firstLine="709"/>
        <w:jc w:val="both"/>
        <w:rPr>
          <w:rFonts w:ascii="Times New Roman" w:hAnsi="Times New Roman" w:cs="Times New Roman"/>
          <w:sz w:val="24"/>
          <w:szCs w:val="24"/>
        </w:rPr>
      </w:pPr>
      <w:r w:rsidRPr="00B011E1">
        <w:rPr>
          <w:rFonts w:ascii="Times New Roman" w:hAnsi="Times New Roman" w:cs="Times New Roman"/>
          <w:color w:val="000000"/>
          <w:sz w:val="24"/>
          <w:szCs w:val="24"/>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главе </w:t>
      </w:r>
      <w:r>
        <w:rPr>
          <w:rFonts w:ascii="Times New Roman" w:hAnsi="Times New Roman" w:cs="Times New Roman"/>
          <w:color w:val="000000"/>
          <w:sz w:val="24"/>
          <w:szCs w:val="24"/>
        </w:rPr>
        <w:t>Киндальского</w:t>
      </w:r>
      <w:r w:rsidRPr="00B011E1">
        <w:rPr>
          <w:rFonts w:ascii="Times New Roman" w:hAnsi="Times New Roman" w:cs="Times New Roman"/>
          <w:color w:val="000000"/>
          <w:sz w:val="24"/>
          <w:szCs w:val="24"/>
        </w:rPr>
        <w:t xml:space="preserve"> сельского поселения </w:t>
      </w:r>
      <w:r w:rsidRPr="00B011E1">
        <w:rPr>
          <w:rFonts w:ascii="Times New Roman" w:hAnsi="Times New Roman" w:cs="Times New Roman"/>
          <w:sz w:val="24"/>
          <w:szCs w:val="24"/>
        </w:rPr>
        <w:t>(далее – Глава)</w:t>
      </w:r>
      <w:r w:rsidRPr="00B011E1">
        <w:rPr>
          <w:rFonts w:ascii="Times New Roman" w:hAnsi="Times New Roman" w:cs="Times New Roman"/>
          <w:color w:val="000000"/>
          <w:sz w:val="24"/>
          <w:szCs w:val="24"/>
        </w:rPr>
        <w:t xml:space="preserve"> для принятия решения о проведении контрольных мероприятий, </w:t>
      </w:r>
      <w:r w:rsidRPr="00B011E1">
        <w:rPr>
          <w:rFonts w:ascii="Times New Roman" w:hAnsi="Times New Roman" w:cs="Times New Roman"/>
          <w:sz w:val="24"/>
          <w:szCs w:val="24"/>
        </w:rPr>
        <w:t xml:space="preserve">либо в случаях, предусмотренных </w:t>
      </w:r>
      <w:r w:rsidRPr="00B011E1">
        <w:rPr>
          <w:rFonts w:ascii="Times New Roman" w:hAnsi="Times New Roman" w:cs="Times New Roman"/>
          <w:color w:val="000000"/>
          <w:sz w:val="24"/>
          <w:szCs w:val="24"/>
        </w:rPr>
        <w:t>Федеральным законом № 248-ФЗ</w:t>
      </w:r>
      <w:r w:rsidRPr="00B011E1">
        <w:rPr>
          <w:rFonts w:ascii="Times New Roman" w:hAnsi="Times New Roman" w:cs="Times New Roman"/>
          <w:sz w:val="24"/>
          <w:szCs w:val="24"/>
        </w:rPr>
        <w:t>, принимает меры, указанные в статье 90 </w:t>
      </w:r>
      <w:r w:rsidRPr="00B011E1">
        <w:rPr>
          <w:rFonts w:ascii="Times New Roman" w:hAnsi="Times New Roman" w:cs="Times New Roman"/>
          <w:color w:val="000000"/>
          <w:sz w:val="24"/>
          <w:szCs w:val="24"/>
        </w:rPr>
        <w:t>Федерального закона № 248-ФЗ</w:t>
      </w:r>
      <w:r w:rsidRPr="00B011E1">
        <w:rPr>
          <w:rFonts w:ascii="Times New Roman" w:hAnsi="Times New Roman" w:cs="Times New Roman"/>
          <w:sz w:val="24"/>
          <w:szCs w:val="24"/>
        </w:rPr>
        <w:t>.</w:t>
      </w:r>
    </w:p>
    <w:p w:rsidR="00B011E1" w:rsidRPr="00B011E1" w:rsidRDefault="00B011E1" w:rsidP="00B011E1">
      <w:pPr>
        <w:pStyle w:val="ConsPlusNormal"/>
        <w:ind w:firstLine="709"/>
        <w:jc w:val="both"/>
        <w:rPr>
          <w:rFonts w:ascii="Times New Roman" w:hAnsi="Times New Roman" w:cs="Times New Roman"/>
          <w:sz w:val="24"/>
          <w:szCs w:val="24"/>
        </w:rPr>
      </w:pPr>
      <w:r w:rsidRPr="00B011E1">
        <w:rPr>
          <w:rFonts w:ascii="Times New Roman" w:hAnsi="Times New Roman" w:cs="Times New Roman"/>
          <w:sz w:val="24"/>
          <w:szCs w:val="24"/>
        </w:rPr>
        <w:t>3.5. При осуществлении администрацией муниципального земельного контроля могут проводиться следующие виды профилактических мероприятий:</w:t>
      </w:r>
    </w:p>
    <w:p w:rsidR="00B011E1" w:rsidRPr="00B011E1" w:rsidRDefault="00B011E1" w:rsidP="00B011E1">
      <w:pPr>
        <w:pStyle w:val="ConsPlusNormal"/>
        <w:ind w:firstLine="709"/>
        <w:jc w:val="both"/>
        <w:rPr>
          <w:rFonts w:ascii="Times New Roman" w:hAnsi="Times New Roman" w:cs="Times New Roman"/>
          <w:sz w:val="24"/>
          <w:szCs w:val="24"/>
        </w:rPr>
      </w:pPr>
      <w:r w:rsidRPr="00B011E1">
        <w:rPr>
          <w:rFonts w:ascii="Times New Roman" w:hAnsi="Times New Roman" w:cs="Times New Roman"/>
          <w:sz w:val="24"/>
          <w:szCs w:val="24"/>
        </w:rPr>
        <w:t>1) информирование;</w:t>
      </w:r>
    </w:p>
    <w:p w:rsidR="00B011E1" w:rsidRPr="00B011E1" w:rsidRDefault="00B011E1" w:rsidP="00B011E1">
      <w:pPr>
        <w:pStyle w:val="ConsPlusNormal"/>
        <w:ind w:firstLine="709"/>
        <w:jc w:val="both"/>
        <w:rPr>
          <w:rFonts w:ascii="Times New Roman" w:hAnsi="Times New Roman" w:cs="Times New Roman"/>
          <w:sz w:val="24"/>
          <w:szCs w:val="24"/>
        </w:rPr>
      </w:pPr>
      <w:r w:rsidRPr="00B011E1">
        <w:rPr>
          <w:rFonts w:ascii="Times New Roman" w:hAnsi="Times New Roman" w:cs="Times New Roman"/>
          <w:sz w:val="24"/>
          <w:szCs w:val="24"/>
        </w:rPr>
        <w:t>2) обобщение правоприменительной практики;</w:t>
      </w:r>
    </w:p>
    <w:p w:rsidR="00B011E1" w:rsidRPr="00B011E1" w:rsidRDefault="00B011E1" w:rsidP="00B011E1">
      <w:pPr>
        <w:pStyle w:val="ConsPlusNormal"/>
        <w:ind w:firstLine="709"/>
        <w:jc w:val="both"/>
        <w:rPr>
          <w:rFonts w:ascii="Times New Roman" w:hAnsi="Times New Roman" w:cs="Times New Roman"/>
          <w:sz w:val="24"/>
          <w:szCs w:val="24"/>
        </w:rPr>
      </w:pPr>
      <w:r w:rsidRPr="00B011E1">
        <w:rPr>
          <w:rFonts w:ascii="Times New Roman" w:hAnsi="Times New Roman" w:cs="Times New Roman"/>
          <w:sz w:val="24"/>
          <w:szCs w:val="24"/>
        </w:rPr>
        <w:t>3) объявление предостережения;</w:t>
      </w:r>
    </w:p>
    <w:p w:rsidR="00B011E1" w:rsidRPr="00B011E1" w:rsidRDefault="00B011E1" w:rsidP="00B011E1">
      <w:pPr>
        <w:pStyle w:val="ConsPlusNormal"/>
        <w:ind w:firstLine="709"/>
        <w:jc w:val="both"/>
        <w:rPr>
          <w:rFonts w:ascii="Times New Roman" w:hAnsi="Times New Roman" w:cs="Times New Roman"/>
          <w:sz w:val="24"/>
          <w:szCs w:val="24"/>
        </w:rPr>
      </w:pPr>
      <w:r w:rsidRPr="00B011E1">
        <w:rPr>
          <w:rFonts w:ascii="Times New Roman" w:hAnsi="Times New Roman" w:cs="Times New Roman"/>
          <w:sz w:val="24"/>
          <w:szCs w:val="24"/>
        </w:rPr>
        <w:t>4) консультирование;</w:t>
      </w:r>
    </w:p>
    <w:p w:rsidR="00B011E1" w:rsidRPr="00B011E1" w:rsidRDefault="00B011E1" w:rsidP="00B011E1">
      <w:pPr>
        <w:pStyle w:val="ConsPlusNormal"/>
        <w:ind w:firstLine="709"/>
        <w:jc w:val="both"/>
        <w:rPr>
          <w:rFonts w:ascii="Times New Roman" w:hAnsi="Times New Roman" w:cs="Times New Roman"/>
          <w:sz w:val="24"/>
          <w:szCs w:val="24"/>
        </w:rPr>
      </w:pPr>
      <w:r w:rsidRPr="00B011E1">
        <w:rPr>
          <w:rFonts w:ascii="Times New Roman" w:hAnsi="Times New Roman" w:cs="Times New Roman"/>
          <w:sz w:val="24"/>
          <w:szCs w:val="24"/>
        </w:rPr>
        <w:t>5) профилактический визит.</w:t>
      </w:r>
    </w:p>
    <w:p w:rsidR="00B011E1" w:rsidRPr="00B011E1" w:rsidRDefault="00B011E1" w:rsidP="00B011E1">
      <w:pPr>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w:t>
      </w:r>
      <w:r w:rsidRPr="00B011E1">
        <w:rPr>
          <w:rFonts w:ascii="Times New Roman" w:hAnsi="Times New Roman" w:cs="Times New Roman"/>
          <w:color w:val="000000"/>
          <w:sz w:val="24"/>
          <w:szCs w:val="24"/>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8" w:history="1">
        <w:r w:rsidRPr="00B011E1">
          <w:rPr>
            <w:rStyle w:val="a5"/>
            <w:rFonts w:ascii="Times New Roman" w:hAnsi="Times New Roman" w:cs="Times New Roman"/>
            <w:color w:val="000000"/>
            <w:sz w:val="24"/>
            <w:szCs w:val="24"/>
          </w:rPr>
          <w:t>частью 3 статьи 46</w:t>
        </w:r>
      </w:hyperlink>
      <w:r w:rsidRPr="00B011E1">
        <w:rPr>
          <w:rFonts w:ascii="Times New Roman" w:hAnsi="Times New Roman" w:cs="Times New Roman"/>
          <w:color w:val="000000"/>
          <w:sz w:val="24"/>
          <w:szCs w:val="24"/>
        </w:rPr>
        <w:t xml:space="preserve"> Федерального закона № 248-ФЗ.</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Администрация также вправе информировать население муниципального образования</w:t>
      </w:r>
      <w:r w:rsidRPr="00B011E1">
        <w:rPr>
          <w:rFonts w:ascii="Times New Roman" w:hAnsi="Times New Roman" w:cs="Times New Roman"/>
          <w:i/>
          <w:iCs/>
          <w:color w:val="000000"/>
          <w:sz w:val="24"/>
          <w:szCs w:val="24"/>
        </w:rPr>
        <w:t xml:space="preserve"> </w:t>
      </w:r>
      <w:r w:rsidRPr="00B011E1">
        <w:rPr>
          <w:rFonts w:ascii="Times New Roman" w:hAnsi="Times New Roman" w:cs="Times New Roman"/>
          <w:color w:val="000000"/>
          <w:sz w:val="24"/>
          <w:szCs w:val="24"/>
        </w:rPr>
        <w:t xml:space="preserve">на собраниях и конференциях граждан об обязательных требованиях, предъявляемых к объектам контроля, их соответствии критериям риска, а также о видах, </w:t>
      </w:r>
      <w:r w:rsidRPr="00B011E1">
        <w:rPr>
          <w:rFonts w:ascii="Times New Roman" w:hAnsi="Times New Roman" w:cs="Times New Roman"/>
          <w:color w:val="000000"/>
          <w:sz w:val="24"/>
          <w:szCs w:val="24"/>
        </w:rPr>
        <w:lastRenderedPageBreak/>
        <w:t>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3.7.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По итогам обобщения правоприменительной практики должностными лицами, уполномоченными осуществлять муниципальный земельный контроль, ежегодно готовится доклад, содержащий результаты обобщения правоприменительной практики по осуществлению муниципального земельного контроля и утверждаемый распоряжением администрации, подписываемым главой администрации. 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3.8. Администрация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Предостережение оформляется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Контролируемое лицо в течение десяти  рабочих дней со дня получения предостережения вправе подать в администрацию возражение в отношении предостережения (далее – возражение).</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Возражение должно содержать:</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1) наименование администрации, в который направляется возражение;</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3) дату и номер предостережения;</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4) доводы, на основании которых контролируемое лицо не согласно с объявленным предостережением;</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5) дату получения предостережения контролируемым лицом;</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6) личную подпись и дату.</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Администрация рассматривает возражение в отношении предостережения в течение пятнадцати рабочих дней со дня его получения.</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По результатам рассмотрения возражения администрация принимает одно из следующих решений:</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1) удовлетворяет возражение в форме отмены предостережения;</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2) отказывает в удовлетворении возражения с указанием причины отказа.</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Администрация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Повторное направление возражения по тем же основаниям не допускается.</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 xml:space="preserve">Администрация осуществляет учет объявленных им предостережений о недопустимости нарушения обязательных требований и использует соответствующие </w:t>
      </w:r>
      <w:r w:rsidRPr="00B011E1">
        <w:rPr>
          <w:rFonts w:ascii="Times New Roman" w:hAnsi="Times New Roman" w:cs="Times New Roman"/>
          <w:color w:val="000000"/>
          <w:sz w:val="24"/>
          <w:szCs w:val="24"/>
        </w:rPr>
        <w:lastRenderedPageBreak/>
        <w:t>данные для проведения иных профилактических мероприятий и контрольных мероприятий.</w:t>
      </w:r>
    </w:p>
    <w:p w:rsidR="00B011E1" w:rsidRPr="00B011E1" w:rsidRDefault="00B011E1" w:rsidP="00B011E1">
      <w:pPr>
        <w:pStyle w:val="ConsPlusNormal"/>
        <w:ind w:firstLine="709"/>
        <w:jc w:val="both"/>
        <w:rPr>
          <w:rFonts w:ascii="Times New Roman" w:hAnsi="Times New Roman" w:cs="Times New Roman"/>
          <w:sz w:val="24"/>
          <w:szCs w:val="24"/>
        </w:rPr>
      </w:pPr>
      <w:r w:rsidRPr="00B011E1">
        <w:rPr>
          <w:rFonts w:ascii="Times New Roman" w:hAnsi="Times New Roman" w:cs="Times New Roman"/>
          <w:color w:val="000000"/>
          <w:sz w:val="24"/>
          <w:szCs w:val="24"/>
        </w:rPr>
        <w:t>3.9. Консультирование контролируемых лиц осуществляется должностным лицом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B011E1" w:rsidRPr="00B011E1" w:rsidRDefault="00B011E1" w:rsidP="00B011E1">
      <w:pPr>
        <w:pStyle w:val="ConsPlusNormal"/>
        <w:ind w:firstLine="709"/>
        <w:jc w:val="both"/>
        <w:rPr>
          <w:rFonts w:ascii="Times New Roman" w:hAnsi="Times New Roman" w:cs="Times New Roman"/>
          <w:sz w:val="24"/>
          <w:szCs w:val="24"/>
        </w:rPr>
      </w:pPr>
      <w:r w:rsidRPr="00B011E1">
        <w:rPr>
          <w:rFonts w:ascii="Times New Roman" w:hAnsi="Times New Roman" w:cs="Times New Roman"/>
          <w:color w:val="000000"/>
          <w:sz w:val="24"/>
          <w:szCs w:val="24"/>
        </w:rPr>
        <w:t>Личный прием граждан проводится Главой (или) должностным лицом.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B011E1" w:rsidRPr="00B011E1" w:rsidRDefault="00B011E1" w:rsidP="00B011E1">
      <w:pPr>
        <w:pStyle w:val="ConsPlusNormal"/>
        <w:ind w:firstLine="709"/>
        <w:jc w:val="both"/>
        <w:rPr>
          <w:rFonts w:ascii="Times New Roman" w:hAnsi="Times New Roman" w:cs="Times New Roman"/>
          <w:sz w:val="24"/>
          <w:szCs w:val="24"/>
        </w:rPr>
      </w:pPr>
      <w:r w:rsidRPr="00B011E1">
        <w:rPr>
          <w:rFonts w:ascii="Times New Roman" w:hAnsi="Times New Roman" w:cs="Times New Roman"/>
          <w:color w:val="000000"/>
          <w:sz w:val="24"/>
          <w:szCs w:val="24"/>
        </w:rPr>
        <w:t>Консультирование осуществляется в устной или письменной форме по следующим вопросам:</w:t>
      </w:r>
    </w:p>
    <w:p w:rsidR="00B011E1" w:rsidRPr="00B011E1" w:rsidRDefault="00B011E1" w:rsidP="00B011E1">
      <w:pPr>
        <w:pStyle w:val="ConsPlusNormal"/>
        <w:ind w:firstLine="709"/>
        <w:jc w:val="both"/>
        <w:rPr>
          <w:rFonts w:ascii="Times New Roman" w:hAnsi="Times New Roman" w:cs="Times New Roman"/>
          <w:sz w:val="24"/>
          <w:szCs w:val="24"/>
        </w:rPr>
      </w:pPr>
      <w:r w:rsidRPr="00B011E1">
        <w:rPr>
          <w:rFonts w:ascii="Times New Roman" w:hAnsi="Times New Roman" w:cs="Times New Roman"/>
          <w:color w:val="000000"/>
          <w:sz w:val="24"/>
          <w:szCs w:val="24"/>
        </w:rPr>
        <w:t>1) организация и осуществление муниципального земельного контроля;</w:t>
      </w:r>
    </w:p>
    <w:p w:rsidR="00B011E1" w:rsidRPr="00B011E1" w:rsidRDefault="00B011E1" w:rsidP="00B011E1">
      <w:pPr>
        <w:pStyle w:val="ConsPlusNormal"/>
        <w:ind w:firstLine="709"/>
        <w:jc w:val="both"/>
        <w:rPr>
          <w:rFonts w:ascii="Times New Roman" w:hAnsi="Times New Roman" w:cs="Times New Roman"/>
          <w:sz w:val="24"/>
          <w:szCs w:val="24"/>
        </w:rPr>
      </w:pPr>
      <w:r w:rsidRPr="00B011E1">
        <w:rPr>
          <w:rFonts w:ascii="Times New Roman" w:hAnsi="Times New Roman" w:cs="Times New Roman"/>
          <w:color w:val="000000"/>
          <w:sz w:val="24"/>
          <w:szCs w:val="24"/>
        </w:rPr>
        <w:t>2) порядок осуществления контрольных мероприятий, установленных настоящим Положением;</w:t>
      </w:r>
    </w:p>
    <w:p w:rsidR="00B011E1" w:rsidRPr="00B011E1" w:rsidRDefault="00B011E1" w:rsidP="00B011E1">
      <w:pPr>
        <w:pStyle w:val="ConsPlusNormal"/>
        <w:ind w:firstLine="709"/>
        <w:jc w:val="both"/>
        <w:rPr>
          <w:rFonts w:ascii="Times New Roman" w:hAnsi="Times New Roman" w:cs="Times New Roman"/>
          <w:sz w:val="24"/>
          <w:szCs w:val="24"/>
        </w:rPr>
      </w:pPr>
      <w:r w:rsidRPr="00B011E1">
        <w:rPr>
          <w:rFonts w:ascii="Times New Roman" w:hAnsi="Times New Roman" w:cs="Times New Roman"/>
          <w:color w:val="000000"/>
          <w:sz w:val="24"/>
          <w:szCs w:val="24"/>
        </w:rPr>
        <w:t>3) порядок обжалования действий (бездействия) должностных лиц;</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 xml:space="preserve">Консультирование контролируемых лиц в устной форме может осуществляться также на собраниях и конференциях граждан. </w:t>
      </w:r>
    </w:p>
    <w:p w:rsidR="00B011E1" w:rsidRPr="00B011E1" w:rsidRDefault="00B011E1" w:rsidP="00B011E1">
      <w:pPr>
        <w:pStyle w:val="ConsPlusNormal"/>
        <w:ind w:firstLine="709"/>
        <w:jc w:val="both"/>
        <w:rPr>
          <w:rFonts w:ascii="Times New Roman" w:hAnsi="Times New Roman" w:cs="Times New Roman"/>
          <w:sz w:val="24"/>
          <w:szCs w:val="24"/>
        </w:rPr>
      </w:pPr>
      <w:r w:rsidRPr="00B011E1">
        <w:rPr>
          <w:rFonts w:ascii="Times New Roman" w:hAnsi="Times New Roman" w:cs="Times New Roman"/>
          <w:sz w:val="24"/>
          <w:szCs w:val="24"/>
        </w:rPr>
        <w:t>Должностным лицом ведутся журналы учета консультирований.</w:t>
      </w:r>
    </w:p>
    <w:p w:rsidR="00B011E1" w:rsidRPr="00B011E1" w:rsidRDefault="00B011E1" w:rsidP="00B011E1">
      <w:pPr>
        <w:pStyle w:val="ConsPlusNormal"/>
        <w:ind w:firstLine="709"/>
        <w:jc w:val="both"/>
        <w:rPr>
          <w:rFonts w:ascii="Times New Roman" w:hAnsi="Times New Roman" w:cs="Times New Roman"/>
          <w:sz w:val="24"/>
          <w:szCs w:val="24"/>
        </w:rPr>
      </w:pPr>
      <w:r w:rsidRPr="00B011E1">
        <w:rPr>
          <w:rFonts w:ascii="Times New Roman" w:hAnsi="Times New Roman" w:cs="Times New Roman"/>
          <w:sz w:val="24"/>
          <w:szCs w:val="24"/>
        </w:rPr>
        <w:t xml:space="preserve">3.10. 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определенных пунктом 3.9 настоящего Положения. </w:t>
      </w:r>
    </w:p>
    <w:p w:rsidR="00B011E1" w:rsidRPr="00B011E1" w:rsidRDefault="00B011E1" w:rsidP="00B011E1">
      <w:pPr>
        <w:pStyle w:val="ConsPlusNormal"/>
        <w:ind w:firstLine="709"/>
        <w:jc w:val="both"/>
        <w:rPr>
          <w:rFonts w:ascii="Times New Roman" w:hAnsi="Times New Roman" w:cs="Times New Roman"/>
          <w:sz w:val="24"/>
          <w:szCs w:val="24"/>
        </w:rPr>
      </w:pPr>
      <w:r w:rsidRPr="00B011E1">
        <w:rPr>
          <w:rFonts w:ascii="Times New Roman" w:hAnsi="Times New Roman" w:cs="Times New Roman"/>
          <w:sz w:val="24"/>
          <w:szCs w:val="24"/>
        </w:rPr>
        <w:t>Ответ о результатах рассмотрения письменного обращения контролируемое лицо вправе получить в сроки, установленные Федеральным законом от 2 мая 2006 года № 59-ФЗ «О порядке рассмотрения обращений граждан Российской Федерации». В случае поступления в администрацию двух и более однотипных обращений контролируемых лиц и их представителей на официальном сайте администрации в специальном разделе, посвященном контрольной деятельности, размещается в том числе письменное разъяснение по указанным обращениям, подписанное Главой или должностным лицом.</w:t>
      </w:r>
    </w:p>
    <w:p w:rsidR="00B011E1" w:rsidRPr="00B011E1" w:rsidRDefault="00B011E1" w:rsidP="00B011E1">
      <w:pPr>
        <w:pStyle w:val="ConsPlusNormal"/>
        <w:ind w:firstLine="709"/>
        <w:jc w:val="both"/>
        <w:rPr>
          <w:rFonts w:ascii="Times New Roman" w:hAnsi="Times New Roman" w:cs="Times New Roman"/>
          <w:sz w:val="24"/>
          <w:szCs w:val="24"/>
        </w:rPr>
      </w:pPr>
      <w:r w:rsidRPr="00B011E1">
        <w:rPr>
          <w:rFonts w:ascii="Times New Roman" w:hAnsi="Times New Roman" w:cs="Times New Roman"/>
          <w:sz w:val="24"/>
          <w:szCs w:val="24"/>
        </w:rPr>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rsidR="00B011E1" w:rsidRPr="00B011E1" w:rsidRDefault="00B011E1" w:rsidP="00B011E1">
      <w:pPr>
        <w:pStyle w:val="ConsPlusNormal"/>
        <w:ind w:firstLine="709"/>
        <w:jc w:val="both"/>
        <w:rPr>
          <w:rFonts w:ascii="Times New Roman" w:hAnsi="Times New Roman" w:cs="Times New Roman"/>
          <w:sz w:val="24"/>
          <w:szCs w:val="24"/>
        </w:rPr>
      </w:pPr>
      <w:r w:rsidRPr="00B011E1">
        <w:rPr>
          <w:rFonts w:ascii="Times New Roman" w:hAnsi="Times New Roman" w:cs="Times New Roman"/>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B011E1" w:rsidRPr="00B011E1" w:rsidRDefault="00B011E1" w:rsidP="00B011E1">
      <w:pPr>
        <w:pStyle w:val="ConsPlusNormal"/>
        <w:ind w:firstLine="709"/>
        <w:jc w:val="both"/>
        <w:rPr>
          <w:rFonts w:ascii="Times New Roman" w:hAnsi="Times New Roman" w:cs="Times New Roman"/>
          <w:sz w:val="24"/>
          <w:szCs w:val="24"/>
        </w:rPr>
      </w:pPr>
      <w:r w:rsidRPr="00B011E1">
        <w:rPr>
          <w:rFonts w:ascii="Times New Roman" w:hAnsi="Times New Roman" w:cs="Times New Roman"/>
          <w:sz w:val="24"/>
          <w:szCs w:val="24"/>
        </w:rPr>
        <w:t>Информация, ставшая известной должностному лицу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B011E1" w:rsidRPr="00B011E1" w:rsidRDefault="00B011E1" w:rsidP="00B011E1">
      <w:pPr>
        <w:pStyle w:val="ConsPlusNormal"/>
        <w:ind w:firstLine="709"/>
        <w:jc w:val="both"/>
        <w:rPr>
          <w:rFonts w:ascii="Times New Roman" w:hAnsi="Times New Roman" w:cs="Times New Roman"/>
          <w:sz w:val="24"/>
          <w:szCs w:val="24"/>
        </w:rPr>
      </w:pPr>
      <w:r w:rsidRPr="00B011E1">
        <w:rPr>
          <w:rFonts w:ascii="Times New Roman" w:hAnsi="Times New Roman" w:cs="Times New Roman"/>
          <w:sz w:val="24"/>
          <w:szCs w:val="24"/>
        </w:rPr>
        <w:t>3.11. Профилактический визит проводится в форме профилактической беседы должностным лицом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B011E1" w:rsidRPr="00B011E1" w:rsidRDefault="00B011E1" w:rsidP="00B011E1">
      <w:pPr>
        <w:pStyle w:val="ConsPlusNormal"/>
        <w:ind w:firstLine="709"/>
        <w:jc w:val="both"/>
        <w:rPr>
          <w:rFonts w:ascii="Times New Roman" w:hAnsi="Times New Roman" w:cs="Times New Roman"/>
          <w:sz w:val="24"/>
          <w:szCs w:val="24"/>
        </w:rPr>
      </w:pPr>
      <w:r w:rsidRPr="00B011E1">
        <w:rPr>
          <w:rFonts w:ascii="Times New Roman" w:hAnsi="Times New Roman" w:cs="Times New Roman"/>
          <w:sz w:val="24"/>
          <w:szCs w:val="24"/>
        </w:rPr>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w:t>
      </w:r>
      <w:r w:rsidRPr="00B011E1">
        <w:rPr>
          <w:rFonts w:ascii="Times New Roman" w:hAnsi="Times New Roman" w:cs="Times New Roman"/>
          <w:sz w:val="24"/>
          <w:szCs w:val="24"/>
        </w:rPr>
        <w:lastRenderedPageBreak/>
        <w:t>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B011E1" w:rsidRPr="00B011E1" w:rsidRDefault="00B011E1" w:rsidP="00B011E1">
      <w:pPr>
        <w:pStyle w:val="ConsPlusNormal"/>
        <w:ind w:firstLine="709"/>
        <w:jc w:val="both"/>
        <w:rPr>
          <w:rFonts w:ascii="Times New Roman" w:hAnsi="Times New Roman" w:cs="Times New Roman"/>
          <w:sz w:val="24"/>
          <w:szCs w:val="24"/>
        </w:rPr>
      </w:pPr>
      <w:r w:rsidRPr="00B011E1">
        <w:rPr>
          <w:rFonts w:ascii="Times New Roman" w:hAnsi="Times New Roman" w:cs="Times New Roman"/>
          <w:sz w:val="24"/>
          <w:szCs w:val="24"/>
        </w:rPr>
        <w:t>Профилактический визит проводится по инициативе администрации (обязательный профилактический визит) в порядке, установленном статей 52.1. Федерального закона № 248-ФЗ или по инициативе контролируемого лица в порядке, установленном статей 52.2. Федерального закона № 248-ФЗ.</w:t>
      </w:r>
    </w:p>
    <w:p w:rsidR="00B011E1" w:rsidRPr="00B011E1" w:rsidRDefault="00B011E1" w:rsidP="00B011E1">
      <w:pPr>
        <w:pStyle w:val="ConsPlusNormal"/>
        <w:ind w:firstLine="709"/>
        <w:jc w:val="both"/>
        <w:rPr>
          <w:rFonts w:ascii="Times New Roman" w:hAnsi="Times New Roman" w:cs="Times New Roman"/>
          <w:sz w:val="24"/>
          <w:szCs w:val="24"/>
        </w:rPr>
      </w:pPr>
    </w:p>
    <w:p w:rsidR="00B011E1" w:rsidRPr="00B011E1" w:rsidRDefault="00B011E1" w:rsidP="00B011E1">
      <w:pPr>
        <w:pStyle w:val="ConsPlusNormal"/>
        <w:ind w:firstLine="709"/>
        <w:jc w:val="both"/>
        <w:rPr>
          <w:rFonts w:ascii="Times New Roman" w:hAnsi="Times New Roman" w:cs="Times New Roman"/>
          <w:color w:val="000000"/>
          <w:sz w:val="24"/>
          <w:szCs w:val="24"/>
        </w:rPr>
      </w:pPr>
    </w:p>
    <w:p w:rsidR="00B011E1" w:rsidRPr="00B011E1" w:rsidRDefault="00B011E1" w:rsidP="00B011E1">
      <w:pPr>
        <w:pStyle w:val="ConsPlusNormal"/>
        <w:ind w:firstLine="0"/>
        <w:jc w:val="center"/>
        <w:rPr>
          <w:rFonts w:ascii="Times New Roman" w:hAnsi="Times New Roman" w:cs="Times New Roman"/>
          <w:b/>
          <w:bCs/>
          <w:color w:val="000000"/>
          <w:sz w:val="24"/>
          <w:szCs w:val="24"/>
        </w:rPr>
      </w:pPr>
      <w:r w:rsidRPr="00B011E1">
        <w:rPr>
          <w:rFonts w:ascii="Times New Roman" w:hAnsi="Times New Roman" w:cs="Times New Roman"/>
          <w:b/>
          <w:bCs/>
          <w:color w:val="000000"/>
          <w:sz w:val="24"/>
          <w:szCs w:val="24"/>
        </w:rPr>
        <w:t>Раздел 4. Осуществление контрольных мероприятий и контрольных действий</w:t>
      </w:r>
    </w:p>
    <w:p w:rsidR="00B011E1" w:rsidRPr="00B011E1" w:rsidRDefault="00B011E1" w:rsidP="00B011E1">
      <w:pPr>
        <w:pStyle w:val="ConsPlusNormal"/>
        <w:ind w:firstLine="0"/>
        <w:jc w:val="center"/>
        <w:rPr>
          <w:rFonts w:ascii="Times New Roman" w:hAnsi="Times New Roman" w:cs="Times New Roman"/>
          <w:b/>
          <w:bCs/>
          <w:color w:val="000000"/>
          <w:sz w:val="24"/>
          <w:szCs w:val="24"/>
        </w:rPr>
      </w:pPr>
    </w:p>
    <w:p w:rsidR="00B011E1" w:rsidRPr="00B011E1" w:rsidRDefault="00B011E1" w:rsidP="00B011E1">
      <w:pPr>
        <w:pStyle w:val="ConsPlusNormal"/>
        <w:ind w:firstLine="709"/>
        <w:jc w:val="both"/>
        <w:rPr>
          <w:rFonts w:ascii="Times New Roman" w:hAnsi="Times New Roman" w:cs="Times New Roman"/>
          <w:sz w:val="24"/>
          <w:szCs w:val="24"/>
        </w:rPr>
      </w:pPr>
      <w:r w:rsidRPr="00B011E1">
        <w:rPr>
          <w:rFonts w:ascii="Times New Roman" w:hAnsi="Times New Roman" w:cs="Times New Roman"/>
          <w:color w:val="000000"/>
          <w:sz w:val="24"/>
          <w:szCs w:val="24"/>
        </w:rPr>
        <w:t>4.1. При осуществлении муниципального земельного контроля администрацией могут проводиться следующие виды внеплановых контрольных мероприятий и контрольных действий в рамках указанных мероприятий:</w:t>
      </w:r>
    </w:p>
    <w:p w:rsidR="00B011E1" w:rsidRPr="00B011E1" w:rsidRDefault="00B011E1" w:rsidP="00B011E1">
      <w:pPr>
        <w:pStyle w:val="ConsPlusNormal"/>
        <w:ind w:firstLine="709"/>
        <w:jc w:val="both"/>
        <w:rPr>
          <w:rFonts w:ascii="Times New Roman" w:hAnsi="Times New Roman" w:cs="Times New Roman"/>
          <w:sz w:val="24"/>
          <w:szCs w:val="24"/>
        </w:rPr>
      </w:pPr>
      <w:r w:rsidRPr="00B011E1">
        <w:rPr>
          <w:rFonts w:ascii="Times New Roman" w:hAnsi="Times New Roman" w:cs="Times New Roman"/>
          <w:color w:val="000000"/>
          <w:sz w:val="24"/>
          <w:szCs w:val="24"/>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r w:rsidRPr="00B011E1">
        <w:rPr>
          <w:rFonts w:ascii="Times New Roman" w:hAnsi="Times New Roman" w:cs="Times New Roman"/>
          <w:sz w:val="24"/>
          <w:szCs w:val="24"/>
        </w:rPr>
        <w:t xml:space="preserve">. </w:t>
      </w:r>
      <w:r w:rsidRPr="00B011E1">
        <w:rPr>
          <w:rFonts w:ascii="Times New Roman" w:hAnsi="Times New Roman" w:cs="Times New Roman"/>
          <w:color w:val="000000"/>
          <w:sz w:val="24"/>
          <w:szCs w:val="24"/>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B011E1" w:rsidRPr="00B011E1" w:rsidRDefault="00B011E1" w:rsidP="00B011E1">
      <w:pPr>
        <w:pStyle w:val="ConsPlusNormal"/>
        <w:ind w:firstLine="709"/>
        <w:jc w:val="both"/>
        <w:rPr>
          <w:rFonts w:ascii="Times New Roman" w:hAnsi="Times New Roman" w:cs="Times New Roman"/>
          <w:sz w:val="24"/>
          <w:szCs w:val="24"/>
        </w:rPr>
      </w:pPr>
      <w:r w:rsidRPr="00B011E1">
        <w:rPr>
          <w:rFonts w:ascii="Times New Roman" w:hAnsi="Times New Roman" w:cs="Times New Roman"/>
          <w:color w:val="000000"/>
          <w:sz w:val="24"/>
          <w:szCs w:val="24"/>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r w:rsidRPr="00B011E1">
        <w:rPr>
          <w:rFonts w:ascii="Times New Roman" w:hAnsi="Times New Roman" w:cs="Times New Roman"/>
          <w:sz w:val="24"/>
          <w:szCs w:val="24"/>
        </w:rPr>
        <w:t xml:space="preserve">. </w:t>
      </w:r>
      <w:r w:rsidRPr="00B011E1">
        <w:rPr>
          <w:rFonts w:ascii="Times New Roman" w:hAnsi="Times New Roman" w:cs="Times New Roman"/>
          <w:color w:val="000000"/>
          <w:sz w:val="24"/>
          <w:szCs w:val="24"/>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B011E1" w:rsidRPr="00B011E1" w:rsidRDefault="00B011E1" w:rsidP="00B011E1">
      <w:pPr>
        <w:pStyle w:val="ConsPlusNormal"/>
        <w:ind w:firstLine="709"/>
        <w:jc w:val="both"/>
        <w:rPr>
          <w:rFonts w:ascii="Times New Roman" w:hAnsi="Times New Roman" w:cs="Times New Roman"/>
          <w:sz w:val="24"/>
          <w:szCs w:val="24"/>
        </w:rPr>
      </w:pPr>
      <w:r w:rsidRPr="00B011E1">
        <w:rPr>
          <w:rFonts w:ascii="Times New Roman" w:hAnsi="Times New Roman" w:cs="Times New Roman"/>
          <w:color w:val="000000"/>
          <w:sz w:val="24"/>
          <w:szCs w:val="24"/>
        </w:rPr>
        <w:t>3) документарная проверка (посредством получения письменных объяснений, истребования документов, экспертизы).</w:t>
      </w:r>
      <w:r w:rsidRPr="00B011E1">
        <w:rPr>
          <w:rFonts w:ascii="Times New Roman" w:hAnsi="Times New Roman" w:cs="Times New Roman"/>
          <w:sz w:val="24"/>
          <w:szCs w:val="24"/>
        </w:rPr>
        <w:t xml:space="preserve"> </w:t>
      </w:r>
      <w:r w:rsidRPr="00B011E1">
        <w:rPr>
          <w:rFonts w:ascii="Times New Roman" w:hAnsi="Times New Roman" w:cs="Times New Roman"/>
          <w:color w:val="000000"/>
          <w:sz w:val="24"/>
          <w:szCs w:val="24"/>
        </w:rPr>
        <w:t>Срок проведения документарной проверки не может превышать десять рабочих дней;</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r w:rsidRPr="00B011E1">
        <w:rPr>
          <w:rFonts w:ascii="Times New Roman" w:hAnsi="Times New Roman" w:cs="Times New Roman"/>
          <w:sz w:val="24"/>
          <w:szCs w:val="24"/>
        </w:rPr>
        <w:t xml:space="preserve"> </w:t>
      </w:r>
      <w:r w:rsidRPr="00B011E1">
        <w:rPr>
          <w:rFonts w:ascii="Times New Roman" w:hAnsi="Times New Roman" w:cs="Times New Roman"/>
          <w:color w:val="000000"/>
          <w:sz w:val="24"/>
          <w:szCs w:val="24"/>
        </w:rPr>
        <w:t>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rsidR="00B011E1" w:rsidRPr="00B011E1" w:rsidRDefault="00B011E1" w:rsidP="00B011E1">
      <w:pPr>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 xml:space="preserve">5) наблюдение за соблюдением обязательных требований (посредством сбора и анализа данных об объектах муниципального земельного контроля, в том числе данных, которые поступают в ходе межведомственного информационного взаимодействия, </w:t>
      </w:r>
      <w:r w:rsidRPr="00B011E1">
        <w:rPr>
          <w:rFonts w:ascii="Times New Roman" w:hAnsi="Times New Roman" w:cs="Times New Roman"/>
          <w:color w:val="000000"/>
          <w:sz w:val="24"/>
          <w:szCs w:val="24"/>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B011E1">
        <w:rPr>
          <w:rFonts w:ascii="Times New Roman" w:hAnsi="Times New Roman" w:cs="Times New Roman"/>
          <w:color w:val="000000"/>
          <w:sz w:val="24"/>
          <w:szCs w:val="24"/>
        </w:rPr>
        <w:t>);</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6) выездное обследование (посредством осмотра, инструментального обследования (с применением видеозаписи), испытания, экспертизы).</w:t>
      </w:r>
      <w:r w:rsidRPr="00B011E1">
        <w:rPr>
          <w:rFonts w:ascii="Times New Roman" w:hAnsi="Times New Roman" w:cs="Times New Roman"/>
          <w:sz w:val="24"/>
          <w:szCs w:val="24"/>
        </w:rPr>
        <w:t xml:space="preserve"> </w:t>
      </w:r>
    </w:p>
    <w:p w:rsidR="00B011E1" w:rsidRPr="00B011E1" w:rsidRDefault="00B011E1" w:rsidP="00B011E1">
      <w:pPr>
        <w:pStyle w:val="ConsPlusNormal"/>
        <w:ind w:firstLine="709"/>
        <w:jc w:val="both"/>
        <w:rPr>
          <w:rFonts w:ascii="Times New Roman" w:hAnsi="Times New Roman" w:cs="Times New Roman"/>
          <w:sz w:val="24"/>
          <w:szCs w:val="24"/>
        </w:rPr>
      </w:pPr>
      <w:r w:rsidRPr="00B011E1">
        <w:rPr>
          <w:rFonts w:ascii="Times New Roman" w:hAnsi="Times New Roman" w:cs="Times New Roman"/>
          <w:color w:val="000000"/>
          <w:sz w:val="24"/>
          <w:szCs w:val="24"/>
        </w:rPr>
        <w:lastRenderedPageBreak/>
        <w:t xml:space="preserve">4.2. Наблюдение за соблюдением обязательных требований и выездное обследование проводятся администрацией в форме внеплановых мероприятий без взаимодействия с контролируемыми лицами. </w:t>
      </w:r>
    </w:p>
    <w:p w:rsidR="00B011E1" w:rsidRPr="00B011E1" w:rsidRDefault="00B011E1" w:rsidP="00B011E1">
      <w:pPr>
        <w:pStyle w:val="ConsPlusNormal"/>
        <w:ind w:firstLine="709"/>
        <w:jc w:val="both"/>
        <w:rPr>
          <w:rFonts w:ascii="Times New Roman" w:hAnsi="Times New Roman" w:cs="Times New Roman"/>
          <w:sz w:val="24"/>
          <w:szCs w:val="24"/>
        </w:rPr>
      </w:pPr>
      <w:r w:rsidRPr="00B011E1">
        <w:rPr>
          <w:rFonts w:ascii="Times New Roman" w:hAnsi="Times New Roman" w:cs="Times New Roman"/>
          <w:color w:val="000000"/>
          <w:sz w:val="24"/>
          <w:szCs w:val="24"/>
        </w:rPr>
        <w:t xml:space="preserve">4.3. </w:t>
      </w:r>
      <w:r w:rsidRPr="00B011E1">
        <w:rPr>
          <w:rFonts w:ascii="Times New Roman" w:hAnsi="Times New Roman" w:cs="Times New Roman"/>
          <w:sz w:val="24"/>
          <w:szCs w:val="24"/>
        </w:rPr>
        <w:t>Контрольные мероприятия, проводимые с взаимодействием с контролируемыми лицами, осуществляются по основаниям, предусмотренным частью 1 статьи 57 Федерального закона № 248-ФЗ.</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 xml:space="preserve">4.4. В целях оценки риска причинения вреда (ущерба) при принятии решения о проведении и выборе вида внепланового контрольного мероприятия администрация разрабатывает индикаторы риска нарушения обязательных требований. </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 xml:space="preserve">Перечень индикаторов риска нарушения обязательных требований, проверяемых в рамках осуществления муниципального контроля, установлен приложением № 2 к настоящему Положению. </w:t>
      </w:r>
    </w:p>
    <w:p w:rsidR="00B011E1" w:rsidRPr="00B011E1" w:rsidRDefault="00B011E1" w:rsidP="00B011E1">
      <w:pPr>
        <w:pStyle w:val="ConsPlusNormal"/>
        <w:ind w:firstLine="709"/>
        <w:jc w:val="both"/>
        <w:rPr>
          <w:rFonts w:ascii="Times New Roman" w:hAnsi="Times New Roman" w:cs="Times New Roman"/>
          <w:sz w:val="24"/>
          <w:szCs w:val="24"/>
        </w:rPr>
      </w:pPr>
      <w:r w:rsidRPr="00B011E1">
        <w:rPr>
          <w:rFonts w:ascii="Times New Roman" w:hAnsi="Times New Roman" w:cs="Times New Roman"/>
          <w:color w:val="000000"/>
          <w:sz w:val="24"/>
          <w:szCs w:val="24"/>
        </w:rPr>
        <w:t>4.5. Контрольные мероприятия, проводимые при взаимодействии с контролируемым лицом, проводятся на основании решения, изданного в форме распоряжения администрации о проведении контрольного мероприятия.</w:t>
      </w:r>
    </w:p>
    <w:p w:rsidR="00B011E1" w:rsidRPr="00B011E1" w:rsidRDefault="00B011E1" w:rsidP="00B011E1">
      <w:pPr>
        <w:pStyle w:val="ConsPlusNormal"/>
        <w:ind w:firstLine="709"/>
        <w:jc w:val="both"/>
        <w:rPr>
          <w:rFonts w:ascii="Times New Roman" w:hAnsi="Times New Roman" w:cs="Times New Roman"/>
          <w:i/>
          <w:iCs/>
          <w:color w:val="000000"/>
          <w:sz w:val="24"/>
          <w:szCs w:val="24"/>
        </w:rPr>
      </w:pPr>
      <w:r w:rsidRPr="00B011E1">
        <w:rPr>
          <w:rFonts w:ascii="Times New Roman" w:hAnsi="Times New Roman" w:cs="Times New Roman"/>
          <w:color w:val="000000"/>
          <w:sz w:val="24"/>
          <w:szCs w:val="24"/>
        </w:rPr>
        <w:t>4.6. Контрольные мероприятия, проводимые без взаимодействия с контролируемыми лицами, проводятся должностными лицами на основании задания Главы</w:t>
      </w:r>
      <w:r w:rsidRPr="00B011E1">
        <w:rPr>
          <w:rFonts w:ascii="Times New Roman" w:hAnsi="Times New Roman" w:cs="Times New Roman"/>
          <w:i/>
          <w:iCs/>
          <w:color w:val="000000"/>
          <w:sz w:val="24"/>
          <w:szCs w:val="24"/>
        </w:rPr>
        <w:t xml:space="preserve">, </w:t>
      </w:r>
      <w:r w:rsidRPr="00B011E1">
        <w:rPr>
          <w:rFonts w:ascii="Times New Roman" w:hAnsi="Times New Roman" w:cs="Times New Roman"/>
          <w:color w:val="000000"/>
          <w:sz w:val="24"/>
          <w:szCs w:val="24"/>
          <w:shd w:val="clear" w:color="auto" w:fill="FFFFFF"/>
        </w:rPr>
        <w:t>задания, содержащегося в планах работы администрации, в том числе в случаях, установленных</w:t>
      </w:r>
      <w:r w:rsidRPr="00B011E1">
        <w:rPr>
          <w:rFonts w:ascii="Times New Roman" w:hAnsi="Times New Roman" w:cs="Times New Roman"/>
          <w:color w:val="000000"/>
          <w:sz w:val="24"/>
          <w:szCs w:val="24"/>
        </w:rPr>
        <w:t xml:space="preserve"> Федеральным </w:t>
      </w:r>
      <w:hyperlink r:id="rId9" w:history="1">
        <w:r w:rsidRPr="00B011E1">
          <w:rPr>
            <w:rStyle w:val="a5"/>
            <w:rFonts w:ascii="Times New Roman" w:hAnsi="Times New Roman" w:cs="Times New Roman"/>
            <w:color w:val="000000"/>
            <w:sz w:val="24"/>
            <w:szCs w:val="24"/>
          </w:rPr>
          <w:t>законом</w:t>
        </w:r>
      </w:hyperlink>
      <w:r w:rsidRPr="00B011E1">
        <w:rPr>
          <w:rFonts w:ascii="Times New Roman" w:hAnsi="Times New Roman" w:cs="Times New Roman"/>
          <w:color w:val="000000"/>
          <w:sz w:val="24"/>
          <w:szCs w:val="24"/>
        </w:rPr>
        <w:t xml:space="preserve"> № 248-ФЗ.</w:t>
      </w:r>
    </w:p>
    <w:p w:rsidR="00B011E1" w:rsidRPr="00B011E1" w:rsidRDefault="00B011E1" w:rsidP="00B011E1">
      <w:pPr>
        <w:ind w:firstLine="709"/>
        <w:jc w:val="both"/>
        <w:rPr>
          <w:rFonts w:ascii="Times New Roman" w:hAnsi="Times New Roman" w:cs="Times New Roman"/>
          <w:sz w:val="24"/>
          <w:szCs w:val="24"/>
        </w:rPr>
      </w:pPr>
      <w:r w:rsidRPr="00B011E1">
        <w:rPr>
          <w:rFonts w:ascii="Times New Roman" w:hAnsi="Times New Roman" w:cs="Times New Roman"/>
          <w:color w:val="000000"/>
          <w:sz w:val="24"/>
          <w:szCs w:val="24"/>
        </w:rPr>
        <w:t xml:space="preserve">4.7. Администрация при организации и осуществлении муниципального земельного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Pr="00B011E1">
        <w:rPr>
          <w:rFonts w:ascii="Times New Roman" w:hAnsi="Times New Roman" w:cs="Times New Roman"/>
          <w:color w:val="000000"/>
          <w:sz w:val="24"/>
          <w:szCs w:val="24"/>
          <w:shd w:val="clear" w:color="auto" w:fill="FFFFFF"/>
        </w:rPr>
        <w:t>распоряжением Правительства Российской Федерации от 19 апреля 2016 года № 724-р перечнем</w:t>
      </w:r>
      <w:r w:rsidRPr="00B011E1">
        <w:rPr>
          <w:rFonts w:ascii="Times New Roman" w:hAnsi="Times New Roman" w:cs="Times New Roman"/>
          <w:color w:val="000000"/>
          <w:sz w:val="24"/>
          <w:szCs w:val="24"/>
        </w:rPr>
        <w:br/>
      </w:r>
      <w:r w:rsidRPr="00B011E1">
        <w:rPr>
          <w:rFonts w:ascii="Times New Roman" w:hAnsi="Times New Roman" w:cs="Times New Roman"/>
          <w:color w:val="000000"/>
          <w:sz w:val="24"/>
          <w:szCs w:val="24"/>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Pr="00B011E1">
        <w:rPr>
          <w:rFonts w:ascii="Times New Roman" w:hAnsi="Times New Roman" w:cs="Times New Roman"/>
          <w:color w:val="000000"/>
          <w:sz w:val="24"/>
          <w:szCs w:val="24"/>
        </w:rPr>
        <w:t xml:space="preserve"> </w:t>
      </w:r>
      <w:hyperlink r:id="rId10" w:history="1">
        <w:r w:rsidRPr="00B011E1">
          <w:rPr>
            <w:rStyle w:val="a5"/>
            <w:rFonts w:ascii="Times New Roman" w:hAnsi="Times New Roman" w:cs="Times New Roman"/>
            <w:color w:val="000000"/>
            <w:sz w:val="24"/>
            <w:szCs w:val="24"/>
          </w:rPr>
          <w:t>Правилами</w:t>
        </w:r>
      </w:hyperlink>
      <w:r w:rsidRPr="00B011E1">
        <w:rPr>
          <w:rFonts w:ascii="Times New Roman" w:hAnsi="Times New Roman" w:cs="Times New Roman"/>
          <w:color w:val="000000"/>
          <w:sz w:val="24"/>
          <w:szCs w:val="24"/>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 марта 2021 года № 338 «О межведомственном информационном взаимодействии в рамках осуществления государственного </w:t>
      </w:r>
      <w:r w:rsidRPr="00B011E1">
        <w:rPr>
          <w:rFonts w:ascii="Times New Roman" w:hAnsi="Times New Roman" w:cs="Times New Roman"/>
          <w:sz w:val="24"/>
          <w:szCs w:val="24"/>
        </w:rPr>
        <w:t>контроля (надзора), муниципального контроля».</w:t>
      </w:r>
    </w:p>
    <w:p w:rsidR="00B011E1" w:rsidRPr="00B011E1" w:rsidRDefault="00B011E1" w:rsidP="00B011E1">
      <w:pPr>
        <w:pStyle w:val="ConsPlusNormal"/>
        <w:ind w:firstLine="709"/>
        <w:jc w:val="both"/>
        <w:rPr>
          <w:rFonts w:ascii="Times New Roman" w:hAnsi="Times New Roman" w:cs="Times New Roman"/>
          <w:sz w:val="24"/>
          <w:szCs w:val="24"/>
          <w:shd w:val="clear" w:color="auto" w:fill="FFFFFF"/>
        </w:rPr>
      </w:pPr>
      <w:r w:rsidRPr="00B011E1">
        <w:rPr>
          <w:rFonts w:ascii="Times New Roman" w:hAnsi="Times New Roman" w:cs="Times New Roman"/>
          <w:sz w:val="24"/>
          <w:szCs w:val="24"/>
        </w:rPr>
        <w:t>4.8. В</w:t>
      </w:r>
      <w:r w:rsidRPr="00B011E1">
        <w:rPr>
          <w:rFonts w:ascii="Times New Roman" w:hAnsi="Times New Roman" w:cs="Times New Roman"/>
          <w:sz w:val="24"/>
          <w:szCs w:val="24"/>
          <w:shd w:val="clear" w:color="auto" w:fill="FFFFFF"/>
        </w:rPr>
        <w:t xml:space="preserve"> случае невозможности присутствия при проведении контрольного мероприятия индивидуальный предприниматель, гражданин, являющиеся контролируемыми лицами вправе направить в администрацию информацию о невозможности своего присутствия при проведении контрольного мероприятия, в связи с </w:t>
      </w:r>
      <w:r w:rsidRPr="00B011E1">
        <w:rPr>
          <w:rFonts w:ascii="Times New Roman" w:hAnsi="Times New Roman" w:cs="Times New Roman"/>
          <w:sz w:val="24"/>
          <w:szCs w:val="24"/>
          <w:shd w:val="clear" w:color="auto" w:fill="FFFFFF"/>
        </w:rPr>
        <w:lastRenderedPageBreak/>
        <w:t>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в администрацию (но не более чем на 20 дней), при одновременном соблюдении следующих условий:</w:t>
      </w:r>
    </w:p>
    <w:p w:rsidR="00B011E1" w:rsidRPr="00B011E1" w:rsidRDefault="00B011E1" w:rsidP="00B011E1">
      <w:pPr>
        <w:ind w:firstLine="709"/>
        <w:jc w:val="both"/>
        <w:rPr>
          <w:rFonts w:ascii="Times New Roman" w:hAnsi="Times New Roman" w:cs="Times New Roman"/>
          <w:sz w:val="24"/>
          <w:szCs w:val="24"/>
        </w:rPr>
      </w:pPr>
      <w:r w:rsidRPr="00B011E1">
        <w:rPr>
          <w:rFonts w:ascii="Times New Roman" w:hAnsi="Times New Roman" w:cs="Times New Roman"/>
          <w:sz w:val="24"/>
          <w:szCs w:val="24"/>
          <w:shd w:val="clear" w:color="auto" w:fill="FFFFFF"/>
        </w:rPr>
        <w:t xml:space="preserve">1) отсутствие признаков </w:t>
      </w:r>
      <w:r w:rsidRPr="00B011E1">
        <w:rPr>
          <w:rFonts w:ascii="Times New Roman" w:hAnsi="Times New Roman" w:cs="Times New Roman"/>
          <w:sz w:val="24"/>
          <w:szCs w:val="24"/>
        </w:rPr>
        <w:t>явной непосредственной угрозы причинения или фактического причинения вреда (ущерба) охраняемым законом ценностям;</w:t>
      </w:r>
    </w:p>
    <w:p w:rsidR="00B011E1" w:rsidRPr="00B011E1" w:rsidRDefault="00B011E1" w:rsidP="00B011E1">
      <w:pPr>
        <w:ind w:firstLine="709"/>
        <w:jc w:val="both"/>
        <w:rPr>
          <w:rFonts w:ascii="Times New Roman" w:hAnsi="Times New Roman" w:cs="Times New Roman"/>
          <w:sz w:val="24"/>
          <w:szCs w:val="24"/>
        </w:rPr>
      </w:pPr>
      <w:r w:rsidRPr="00B011E1">
        <w:rPr>
          <w:rFonts w:ascii="Times New Roman" w:hAnsi="Times New Roman" w:cs="Times New Roman"/>
          <w:sz w:val="24"/>
          <w:szCs w:val="24"/>
        </w:rPr>
        <w:t xml:space="preserve">2) имеются уважительные причины для отсутствия </w:t>
      </w:r>
      <w:r w:rsidRPr="00B011E1">
        <w:rPr>
          <w:rFonts w:ascii="Times New Roman" w:hAnsi="Times New Roman" w:cs="Times New Roman"/>
          <w:sz w:val="24"/>
          <w:szCs w:val="24"/>
          <w:shd w:val="clear" w:color="auto" w:fill="FFFFFF"/>
        </w:rPr>
        <w:t xml:space="preserve">индивидуального предпринимателя, гражданина, являющихся контролируемыми лицами </w:t>
      </w:r>
      <w:r w:rsidRPr="00B011E1">
        <w:rPr>
          <w:rFonts w:ascii="Times New Roman" w:hAnsi="Times New Roman" w:cs="Times New Roman"/>
          <w:sz w:val="24"/>
          <w:szCs w:val="24"/>
        </w:rPr>
        <w:t>(болезнь, командировка и т.п.) при проведении</w:t>
      </w:r>
      <w:r w:rsidRPr="00B011E1">
        <w:rPr>
          <w:rFonts w:ascii="Times New Roman" w:hAnsi="Times New Roman" w:cs="Times New Roman"/>
          <w:sz w:val="24"/>
          <w:szCs w:val="24"/>
          <w:shd w:val="clear" w:color="auto" w:fill="FFFFFF"/>
        </w:rPr>
        <w:t xml:space="preserve"> контрольного мероприятия</w:t>
      </w:r>
      <w:r w:rsidRPr="00B011E1">
        <w:rPr>
          <w:rFonts w:ascii="Times New Roman" w:hAnsi="Times New Roman" w:cs="Times New Roman"/>
          <w:sz w:val="24"/>
          <w:szCs w:val="24"/>
        </w:rPr>
        <w:t>.</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 xml:space="preserve">4.9. Во всех случаях проведения контрольных мероприятий для фиксации должностными лицами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w:t>
      </w:r>
    </w:p>
    <w:p w:rsidR="00B011E1" w:rsidRPr="00B011E1" w:rsidRDefault="00B011E1" w:rsidP="00B011E1">
      <w:pPr>
        <w:ind w:firstLine="709"/>
        <w:jc w:val="both"/>
        <w:rPr>
          <w:rFonts w:ascii="Times New Roman" w:hAnsi="Times New Roman" w:cs="Times New Roman"/>
          <w:sz w:val="24"/>
          <w:szCs w:val="24"/>
        </w:rPr>
      </w:pPr>
      <w:r w:rsidRPr="00B011E1">
        <w:rPr>
          <w:rFonts w:ascii="Times New Roman" w:hAnsi="Times New Roman" w:cs="Times New Roman"/>
          <w:sz w:val="24"/>
          <w:szCs w:val="24"/>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 лицом администрации самостоятельно.</w:t>
      </w:r>
    </w:p>
    <w:p w:rsidR="00B011E1" w:rsidRPr="00B011E1" w:rsidRDefault="00B011E1" w:rsidP="00B011E1">
      <w:pPr>
        <w:ind w:firstLine="709"/>
        <w:jc w:val="both"/>
        <w:rPr>
          <w:rFonts w:ascii="Times New Roman" w:hAnsi="Times New Roman" w:cs="Times New Roman"/>
          <w:sz w:val="24"/>
          <w:szCs w:val="24"/>
        </w:rPr>
      </w:pPr>
      <w:r w:rsidRPr="00B011E1">
        <w:rPr>
          <w:rFonts w:ascii="Times New Roman" w:hAnsi="Times New Roman" w:cs="Times New Roman"/>
          <w:sz w:val="24"/>
          <w:szCs w:val="24"/>
        </w:rPr>
        <w:t>В обязательном порядке фото- или видео-фиксация доказательств нарушений обязательных требований осуществляется в случае проведения выездной проверки, выездного обследования.</w:t>
      </w:r>
    </w:p>
    <w:p w:rsidR="00B011E1" w:rsidRPr="00B011E1" w:rsidRDefault="00B011E1" w:rsidP="00B011E1">
      <w:pPr>
        <w:ind w:firstLine="709"/>
        <w:jc w:val="both"/>
        <w:rPr>
          <w:rFonts w:ascii="Times New Roman" w:hAnsi="Times New Roman" w:cs="Times New Roman"/>
          <w:sz w:val="24"/>
          <w:szCs w:val="24"/>
        </w:rPr>
      </w:pPr>
      <w:r w:rsidRPr="00B011E1">
        <w:rPr>
          <w:rFonts w:ascii="Times New Roman" w:hAnsi="Times New Roman" w:cs="Times New Roman"/>
          <w:sz w:val="24"/>
          <w:szCs w:val="24"/>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w:t>
      </w:r>
    </w:p>
    <w:p w:rsidR="00B011E1" w:rsidRPr="00B011E1" w:rsidRDefault="00B011E1" w:rsidP="00B011E1">
      <w:pPr>
        <w:ind w:firstLine="709"/>
        <w:jc w:val="both"/>
        <w:rPr>
          <w:rFonts w:ascii="Times New Roman" w:hAnsi="Times New Roman" w:cs="Times New Roman"/>
          <w:sz w:val="24"/>
          <w:szCs w:val="24"/>
        </w:rPr>
      </w:pPr>
      <w:r w:rsidRPr="00B011E1">
        <w:rPr>
          <w:rFonts w:ascii="Times New Roman" w:hAnsi="Times New Roman" w:cs="Times New Roman"/>
          <w:sz w:val="24"/>
          <w:szCs w:val="24"/>
        </w:rPr>
        <w:t>Проведение фотосъемки, аудио- и видеозаписи осуществляется с обязательным уведомлением контролируемого лица.</w:t>
      </w:r>
    </w:p>
    <w:p w:rsidR="00B011E1" w:rsidRPr="00B011E1" w:rsidRDefault="00B011E1" w:rsidP="00B011E1">
      <w:pPr>
        <w:ind w:firstLine="709"/>
        <w:jc w:val="both"/>
        <w:rPr>
          <w:rFonts w:ascii="Times New Roman" w:hAnsi="Times New Roman" w:cs="Times New Roman"/>
          <w:sz w:val="24"/>
          <w:szCs w:val="24"/>
        </w:rPr>
      </w:pPr>
      <w:r w:rsidRPr="00B011E1">
        <w:rPr>
          <w:rFonts w:ascii="Times New Roman" w:hAnsi="Times New Roman" w:cs="Times New Roman"/>
          <w:sz w:val="24"/>
          <w:szCs w:val="24"/>
        </w:rPr>
        <w:t>Фиксация нарушений обязательных требований при помощи фотосъемки проводится не менее чем двумя снимками. Точки и направления фотографирования обозначаются на схеме объекта, в отношении которого проводится контрольное мероприятие. Фотографирование и видеозапись, используемые для фиксации 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w:t>
      </w:r>
    </w:p>
    <w:p w:rsidR="00B011E1" w:rsidRPr="00B011E1" w:rsidRDefault="00B011E1" w:rsidP="00B011E1">
      <w:pPr>
        <w:ind w:firstLine="709"/>
        <w:jc w:val="both"/>
        <w:rPr>
          <w:rFonts w:ascii="Times New Roman" w:hAnsi="Times New Roman" w:cs="Times New Roman"/>
          <w:sz w:val="24"/>
          <w:szCs w:val="24"/>
        </w:rPr>
      </w:pPr>
      <w:r w:rsidRPr="00B011E1">
        <w:rPr>
          <w:rFonts w:ascii="Times New Roman" w:hAnsi="Times New Roman" w:cs="Times New Roman"/>
          <w:sz w:val="24"/>
          <w:szCs w:val="24"/>
        </w:rPr>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проводимого в рамках контрольного мероприятия.</w:t>
      </w:r>
    </w:p>
    <w:p w:rsidR="00B011E1" w:rsidRPr="00B011E1" w:rsidRDefault="00B011E1" w:rsidP="00B011E1">
      <w:pPr>
        <w:ind w:firstLine="709"/>
        <w:jc w:val="both"/>
        <w:rPr>
          <w:rFonts w:ascii="Times New Roman" w:hAnsi="Times New Roman" w:cs="Times New Roman"/>
          <w:sz w:val="24"/>
          <w:szCs w:val="24"/>
        </w:rPr>
      </w:pPr>
      <w:r w:rsidRPr="00B011E1">
        <w:rPr>
          <w:rFonts w:ascii="Times New Roman" w:hAnsi="Times New Roman" w:cs="Times New Roman"/>
          <w:sz w:val="24"/>
          <w:szCs w:val="24"/>
        </w:rPr>
        <w:t>Результаты проведения фотосъемки, аудио- и видеозаписи являются приложением к акту контрольного (надзорного) мероприятия.</w:t>
      </w:r>
    </w:p>
    <w:p w:rsidR="00B011E1" w:rsidRPr="00B011E1" w:rsidRDefault="00B011E1" w:rsidP="00B011E1">
      <w:pPr>
        <w:ind w:firstLine="709"/>
        <w:jc w:val="both"/>
        <w:rPr>
          <w:rFonts w:ascii="Times New Roman" w:hAnsi="Times New Roman" w:cs="Times New Roman"/>
          <w:sz w:val="24"/>
          <w:szCs w:val="24"/>
        </w:rPr>
      </w:pPr>
      <w:r w:rsidRPr="00B011E1">
        <w:rPr>
          <w:rFonts w:ascii="Times New Roman" w:hAnsi="Times New Roman" w:cs="Times New Roman"/>
          <w:sz w:val="24"/>
          <w:szCs w:val="24"/>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B011E1" w:rsidRPr="00B011E1" w:rsidRDefault="00B011E1" w:rsidP="00B011E1">
      <w:pPr>
        <w:ind w:firstLine="709"/>
        <w:jc w:val="both"/>
        <w:rPr>
          <w:rFonts w:ascii="Times New Roman" w:hAnsi="Times New Roman" w:cs="Times New Roman"/>
          <w:sz w:val="24"/>
          <w:szCs w:val="24"/>
        </w:rPr>
      </w:pPr>
      <w:r w:rsidRPr="00B011E1">
        <w:rPr>
          <w:rFonts w:ascii="Times New Roman" w:hAnsi="Times New Roman" w:cs="Times New Roman"/>
          <w:sz w:val="24"/>
          <w:szCs w:val="24"/>
        </w:rPr>
        <w:t xml:space="preserve">Инструментальные обследования в ходе проведения контрольных мероприятий осуществляются путем проведения геодезических измерений (определений) и (или) </w:t>
      </w:r>
      <w:r w:rsidRPr="00B011E1">
        <w:rPr>
          <w:rFonts w:ascii="Times New Roman" w:hAnsi="Times New Roman" w:cs="Times New Roman"/>
          <w:sz w:val="24"/>
          <w:szCs w:val="24"/>
        </w:rPr>
        <w:lastRenderedPageBreak/>
        <w:t>картографических измерений, выполняемых должностными лицами администрации, уполномоченными на проведение контрольного (надзорного) мероприятия.</w:t>
      </w:r>
    </w:p>
    <w:p w:rsidR="00B011E1" w:rsidRPr="00B011E1" w:rsidRDefault="00B011E1" w:rsidP="00B011E1">
      <w:pPr>
        <w:pStyle w:val="ConsPlusNormal"/>
        <w:ind w:firstLine="709"/>
        <w:jc w:val="both"/>
        <w:rPr>
          <w:rFonts w:ascii="Times New Roman" w:hAnsi="Times New Roman" w:cs="Times New Roman"/>
          <w:sz w:val="24"/>
          <w:szCs w:val="24"/>
        </w:rPr>
      </w:pPr>
      <w:r w:rsidRPr="00B011E1">
        <w:rPr>
          <w:rFonts w:ascii="Times New Roman" w:hAnsi="Times New Roman" w:cs="Times New Roman"/>
          <w:color w:val="000000"/>
          <w:sz w:val="24"/>
          <w:szCs w:val="24"/>
        </w:rPr>
        <w:t xml:space="preserve">4.10.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1" w:history="1">
        <w:r w:rsidRPr="00B011E1">
          <w:rPr>
            <w:rStyle w:val="a5"/>
            <w:rFonts w:ascii="Times New Roman" w:hAnsi="Times New Roman" w:cs="Times New Roman"/>
            <w:color w:val="000000"/>
            <w:sz w:val="24"/>
            <w:szCs w:val="24"/>
          </w:rPr>
          <w:t>частью 2 статьи 90</w:t>
        </w:r>
      </w:hyperlink>
      <w:r w:rsidRPr="00B011E1">
        <w:rPr>
          <w:rFonts w:ascii="Times New Roman" w:hAnsi="Times New Roman" w:cs="Times New Roman"/>
          <w:color w:val="000000"/>
          <w:sz w:val="24"/>
          <w:szCs w:val="24"/>
        </w:rPr>
        <w:t xml:space="preserve"> Федерального закона № 248-ФЗ.</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4.11.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B011E1" w:rsidRPr="00B011E1" w:rsidRDefault="00B011E1" w:rsidP="00B011E1">
      <w:pPr>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4.12. Оформление акта производится на месте проведения контрольного мероприятия в день окончания проведения такого мероприятия,</w:t>
      </w:r>
      <w:r w:rsidRPr="00B011E1">
        <w:rPr>
          <w:rFonts w:ascii="Times New Roman" w:hAnsi="Times New Roman" w:cs="Times New Roman"/>
          <w:color w:val="000000"/>
          <w:sz w:val="24"/>
          <w:szCs w:val="24"/>
          <w:shd w:val="clear" w:color="auto" w:fill="FFFFFF"/>
        </w:rPr>
        <w:t xml:space="preserve"> если иной порядок оформления акта не установлен Правительством Российской Федерации</w:t>
      </w:r>
      <w:r w:rsidRPr="00B011E1">
        <w:rPr>
          <w:rFonts w:ascii="Times New Roman" w:hAnsi="Times New Roman" w:cs="Times New Roman"/>
          <w:color w:val="000000"/>
          <w:sz w:val="24"/>
          <w:szCs w:val="24"/>
        </w:rPr>
        <w:t>.</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В случае проведения контрольных (надзорных) мероприятий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6 - 9 части 1 статьи 65 Федерального закона № 248-ФЗ, или в иных случаях, установленных Федеральным законом № 248-ФЗ, администрация направляет акт контролируемому лицу в порядке, установленном статьей 21 Федерального закона № 248-ФЗ.</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 xml:space="preserve">В случае невозможности составления акта на месте проведения контрольного мероприятия в день окончания проведения такого мероприятия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пунктом 2 части 5 статьи 21 </w:t>
      </w:r>
      <w:r w:rsidRPr="00B011E1">
        <w:rPr>
          <w:rFonts w:ascii="Times New Roman" w:hAnsi="Times New Roman" w:cs="Times New Roman"/>
          <w:color w:val="000000"/>
          <w:sz w:val="24"/>
          <w:szCs w:val="24"/>
          <w:shd w:val="clear" w:color="auto" w:fill="FFFFFF"/>
        </w:rPr>
        <w:t xml:space="preserve">Федерального закона </w:t>
      </w:r>
      <w:r w:rsidRPr="00B011E1">
        <w:rPr>
          <w:rFonts w:ascii="Times New Roman" w:hAnsi="Times New Roman" w:cs="Times New Roman"/>
          <w:color w:val="000000"/>
          <w:sz w:val="24"/>
          <w:szCs w:val="24"/>
        </w:rPr>
        <w:t>№ 248-ФЗ.</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B011E1" w:rsidRPr="00B011E1" w:rsidRDefault="00B011E1" w:rsidP="00B011E1">
      <w:pPr>
        <w:pStyle w:val="ConsPlusNormal"/>
        <w:ind w:firstLine="709"/>
        <w:jc w:val="both"/>
        <w:rPr>
          <w:rFonts w:ascii="Times New Roman" w:hAnsi="Times New Roman" w:cs="Times New Roman"/>
          <w:sz w:val="24"/>
          <w:szCs w:val="24"/>
        </w:rPr>
      </w:pPr>
      <w:r w:rsidRPr="00B011E1">
        <w:rPr>
          <w:rFonts w:ascii="Times New Roman" w:hAnsi="Times New Roman" w:cs="Times New Roman"/>
          <w:color w:val="000000"/>
          <w:sz w:val="24"/>
          <w:szCs w:val="24"/>
        </w:rPr>
        <w:t>4.13. Информация о контрольных мероприятиях размещается в Едином реестре контрольных (надзорных) мероприятий.</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 xml:space="preserve">4.14. 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B011E1">
        <w:rPr>
          <w:rFonts w:ascii="Times New Roman" w:hAnsi="Times New Roman" w:cs="Times New Roman"/>
          <w:color w:val="000000"/>
          <w:sz w:val="24"/>
          <w:szCs w:val="24"/>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B011E1">
        <w:rPr>
          <w:rFonts w:ascii="Times New Roman" w:hAnsi="Times New Roman" w:cs="Times New Roman"/>
          <w:color w:val="000000"/>
          <w:sz w:val="24"/>
          <w:szCs w:val="24"/>
        </w:rPr>
        <w:t>Единый портал</w:t>
      </w:r>
      <w:r w:rsidRPr="00B011E1">
        <w:rPr>
          <w:rFonts w:ascii="Times New Roman" w:hAnsi="Times New Roman" w:cs="Times New Roman"/>
          <w:color w:val="000000"/>
          <w:sz w:val="24"/>
          <w:szCs w:val="24"/>
          <w:shd w:val="clear" w:color="auto" w:fill="FFFFFF"/>
        </w:rPr>
        <w:t xml:space="preserve"> государственных и муниципальных услуг (функций)» (далее – </w:t>
      </w:r>
      <w:r w:rsidRPr="00B011E1">
        <w:rPr>
          <w:rFonts w:ascii="Times New Roman" w:hAnsi="Times New Roman" w:cs="Times New Roman"/>
          <w:color w:val="000000"/>
          <w:sz w:val="24"/>
          <w:szCs w:val="24"/>
          <w:shd w:val="clear" w:color="auto" w:fill="FFFFFF"/>
        </w:rPr>
        <w:lastRenderedPageBreak/>
        <w:t>единый портал государственных и муниципальных услуг) и (или) через региональный портал государственных и муниципальных услуг.</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B011E1">
        <w:rPr>
          <w:rFonts w:ascii="Times New Roman" w:hAnsi="Times New Roman" w:cs="Times New Roman"/>
          <w:color w:val="000000"/>
          <w:sz w:val="24"/>
          <w:szCs w:val="24"/>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B011E1">
        <w:rPr>
          <w:rFonts w:ascii="Times New Roman" w:hAnsi="Times New Roman" w:cs="Times New Roman"/>
          <w:color w:val="000000"/>
          <w:sz w:val="24"/>
          <w:szCs w:val="24"/>
        </w:rPr>
        <w:t xml:space="preserve"> Указанный гражданин вправе направлять администрации документы на бумажном носителе.</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До 31 декабря 2025 года информирование контролируемого лица о совершаемых должностными лицами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4.15. В случае несогласия с фактами и выводами, изложенными в акте, контролируемое лицо вправе направить жалобу в порядке, предусмотренном статьями 39 – 40 Федерального закона № 248-ФЗ и разделом 5 настоящего Положения.</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4.16.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B011E1" w:rsidRPr="00B011E1" w:rsidRDefault="00B011E1" w:rsidP="00B011E1">
      <w:pPr>
        <w:pStyle w:val="ConsPlusNormal"/>
        <w:ind w:firstLine="709"/>
        <w:jc w:val="both"/>
        <w:rPr>
          <w:rFonts w:ascii="Times New Roman" w:hAnsi="Times New Roman" w:cs="Times New Roman"/>
          <w:sz w:val="24"/>
          <w:szCs w:val="24"/>
        </w:rPr>
      </w:pPr>
      <w:r w:rsidRPr="00B011E1">
        <w:rPr>
          <w:rFonts w:ascii="Times New Roman" w:hAnsi="Times New Roman" w:cs="Times New Roman"/>
          <w:color w:val="000000"/>
          <w:sz w:val="24"/>
          <w:szCs w:val="24"/>
        </w:rPr>
        <w:t>4.17. В случае выявления при проведении контрольного мероприятия нарушений обязательных требований контролируемым лицом администрация (должностное лицо) в пределах полномочий, предусмотренных законодательством Российской Федерации, обязана:</w:t>
      </w:r>
    </w:p>
    <w:p w:rsidR="00B011E1" w:rsidRPr="00B011E1" w:rsidRDefault="00B011E1" w:rsidP="00B011E1">
      <w:pPr>
        <w:pStyle w:val="ConsPlusNormal"/>
        <w:ind w:firstLine="709"/>
        <w:jc w:val="both"/>
        <w:rPr>
          <w:rFonts w:ascii="Times New Roman" w:hAnsi="Times New Roman" w:cs="Times New Roman"/>
          <w:sz w:val="24"/>
          <w:szCs w:val="24"/>
        </w:rPr>
      </w:pPr>
      <w:bookmarkStart w:id="1" w:name="Par318"/>
      <w:bookmarkEnd w:id="1"/>
      <w:r w:rsidRPr="00B011E1">
        <w:rPr>
          <w:rFonts w:ascii="Times New Roman" w:hAnsi="Times New Roman" w:cs="Times New Roman"/>
          <w:color w:val="000000"/>
          <w:sz w:val="24"/>
          <w:szCs w:val="24"/>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B011E1" w:rsidRPr="00B011E1" w:rsidRDefault="00B011E1" w:rsidP="00B011E1">
      <w:pPr>
        <w:pStyle w:val="ConsPlusNormal"/>
        <w:ind w:firstLine="709"/>
        <w:jc w:val="both"/>
        <w:rPr>
          <w:rFonts w:ascii="Times New Roman" w:hAnsi="Times New Roman" w:cs="Times New Roman"/>
          <w:sz w:val="24"/>
          <w:szCs w:val="24"/>
        </w:rPr>
      </w:pPr>
      <w:r w:rsidRPr="00B011E1">
        <w:rPr>
          <w:rFonts w:ascii="Times New Roman" w:hAnsi="Times New Roman" w:cs="Times New Roman"/>
          <w:color w:val="000000"/>
          <w:sz w:val="24"/>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B011E1" w:rsidRPr="00B011E1" w:rsidRDefault="00B011E1" w:rsidP="00B011E1">
      <w:pPr>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 xml:space="preserve">4) </w:t>
      </w:r>
      <w:r w:rsidRPr="00B011E1">
        <w:rPr>
          <w:rFonts w:ascii="Times New Roman" w:hAnsi="Times New Roman" w:cs="Times New Roman"/>
          <w:color w:val="000000"/>
          <w:sz w:val="24"/>
          <w:szCs w:val="24"/>
          <w:shd w:val="clear" w:color="auto" w:fill="FFFFFF"/>
        </w:rPr>
        <w:t xml:space="preserve">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w:t>
      </w:r>
      <w:r w:rsidRPr="00B011E1">
        <w:rPr>
          <w:rFonts w:ascii="Times New Roman" w:hAnsi="Times New Roman" w:cs="Times New Roman"/>
          <w:color w:val="000000"/>
          <w:sz w:val="24"/>
          <w:szCs w:val="24"/>
          <w:shd w:val="clear" w:color="auto" w:fill="FFFFFF"/>
        </w:rPr>
        <w:lastRenderedPageBreak/>
        <w:t>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B011E1">
        <w:rPr>
          <w:rFonts w:ascii="Times New Roman" w:hAnsi="Times New Roman" w:cs="Times New Roman"/>
          <w:color w:val="000000"/>
          <w:sz w:val="24"/>
          <w:szCs w:val="24"/>
        </w:rPr>
        <w:t>;</w:t>
      </w:r>
    </w:p>
    <w:p w:rsidR="00B011E1" w:rsidRPr="00B011E1" w:rsidRDefault="00B011E1" w:rsidP="00B011E1">
      <w:pPr>
        <w:pStyle w:val="ConsPlusNormal"/>
        <w:ind w:firstLine="709"/>
        <w:jc w:val="both"/>
        <w:rPr>
          <w:rFonts w:ascii="Times New Roman" w:hAnsi="Times New Roman" w:cs="Times New Roman"/>
          <w:sz w:val="24"/>
          <w:szCs w:val="24"/>
        </w:rPr>
      </w:pPr>
      <w:r w:rsidRPr="00B011E1">
        <w:rPr>
          <w:rFonts w:ascii="Times New Roman" w:hAnsi="Times New Roman" w:cs="Times New Roman"/>
          <w:color w:val="000000"/>
          <w:sz w:val="24"/>
          <w:szCs w:val="24"/>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4.18. Должностные лица при осуществлении муниципального земельного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w:t>
      </w:r>
      <w:r w:rsidRPr="00B011E1">
        <w:rPr>
          <w:rFonts w:ascii="Times New Roman" w:hAnsi="Times New Roman" w:cs="Times New Roman"/>
          <w:sz w:val="24"/>
          <w:szCs w:val="24"/>
        </w:rPr>
        <w:t xml:space="preserve"> субъекта Российской Федерации</w:t>
      </w:r>
      <w:r w:rsidRPr="00B011E1">
        <w:rPr>
          <w:rFonts w:ascii="Times New Roman" w:hAnsi="Times New Roman" w:cs="Times New Roman"/>
          <w:color w:val="000000"/>
          <w:sz w:val="24"/>
          <w:szCs w:val="24"/>
        </w:rPr>
        <w:t>, органами местного самоуправления, правоохранительными органами, организациями и гражданами.</w:t>
      </w:r>
    </w:p>
    <w:p w:rsidR="00B011E1" w:rsidRPr="00B011E1" w:rsidRDefault="00B011E1" w:rsidP="00B011E1">
      <w:pPr>
        <w:ind w:firstLine="709"/>
        <w:jc w:val="both"/>
        <w:rPr>
          <w:rFonts w:ascii="Times New Roman" w:hAnsi="Times New Roman" w:cs="Times New Roman"/>
          <w:sz w:val="24"/>
          <w:szCs w:val="24"/>
        </w:rPr>
      </w:pPr>
      <w:r w:rsidRPr="00B011E1">
        <w:rPr>
          <w:rFonts w:ascii="Times New Roman" w:hAnsi="Times New Roman" w:cs="Times New Roman"/>
          <w:color w:val="000000"/>
          <w:sz w:val="24"/>
          <w:szCs w:val="24"/>
        </w:rPr>
        <w:t>В случае выявления в ходе проведения контрольного мероприятия в рамках осуществления муниципального земельного контроля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власти, уполномоченный на привлечение к соответствующей ответственности.</w:t>
      </w:r>
    </w:p>
    <w:p w:rsidR="00B011E1" w:rsidRPr="00B011E1" w:rsidRDefault="00B011E1" w:rsidP="00B011E1">
      <w:pPr>
        <w:pStyle w:val="ConsPlusNormal"/>
        <w:ind w:firstLine="0"/>
        <w:jc w:val="center"/>
        <w:rPr>
          <w:rFonts w:ascii="Times New Roman" w:hAnsi="Times New Roman" w:cs="Times New Roman"/>
          <w:b/>
          <w:bCs/>
          <w:color w:val="000000"/>
          <w:sz w:val="24"/>
          <w:szCs w:val="24"/>
        </w:rPr>
      </w:pPr>
    </w:p>
    <w:p w:rsidR="00B011E1" w:rsidRPr="00B011E1" w:rsidRDefault="00B011E1" w:rsidP="00B011E1">
      <w:pPr>
        <w:pStyle w:val="ConsPlusNormal"/>
        <w:ind w:firstLine="0"/>
        <w:jc w:val="center"/>
        <w:rPr>
          <w:rFonts w:ascii="Times New Roman" w:hAnsi="Times New Roman" w:cs="Times New Roman"/>
          <w:b/>
          <w:bCs/>
          <w:color w:val="000000"/>
          <w:sz w:val="24"/>
          <w:szCs w:val="24"/>
        </w:rPr>
      </w:pPr>
      <w:r w:rsidRPr="00B011E1">
        <w:rPr>
          <w:rFonts w:ascii="Times New Roman" w:hAnsi="Times New Roman" w:cs="Times New Roman"/>
          <w:b/>
          <w:bCs/>
          <w:color w:val="000000"/>
          <w:sz w:val="24"/>
          <w:szCs w:val="24"/>
        </w:rPr>
        <w:t>Раздел 5. Обжалование решений администрации, действий (бездействия) должностных лиц</w:t>
      </w:r>
    </w:p>
    <w:p w:rsidR="00B011E1" w:rsidRPr="00B011E1" w:rsidRDefault="00B011E1" w:rsidP="00B011E1">
      <w:pPr>
        <w:pStyle w:val="ConsPlusNormal"/>
        <w:ind w:firstLine="0"/>
        <w:jc w:val="center"/>
        <w:rPr>
          <w:rFonts w:ascii="Times New Roman" w:hAnsi="Times New Roman" w:cs="Times New Roman"/>
          <w:b/>
          <w:bCs/>
          <w:color w:val="000000"/>
          <w:sz w:val="24"/>
          <w:szCs w:val="24"/>
        </w:rPr>
      </w:pP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5.1. Решения администрации, действия (бездействие) должностных лиц могут быть обжалованы в порядке, установленном главой 9 Федерального закона № 248-ФЗ.</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5.2. Контролируемые лица, права и законные интересы которых, по их мнению, были непосредственно нарушены в рамках осуществления муниципального земельного контроля, имеют право на досудебное обжалование:</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1) решений о проведении контрольных мероприятий и обязательных профилактических визитов;</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2) актов контрольных мероприятий и обязательных профилактических визитов, предписаний об устранении выявленных нарушений;</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3) действий (бездействия) должностных лиц в рамках контрольных мероприятий и обязательных профилактических визитов;</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4) решений об отнесении объектов контроля к соответствующей категории риска;</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5) решений об отказе в проведении обязательных профилактических визитов по заявлениям контролируемых лиц;</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6) иных решений, принимаемых администрацией по итогам профилактических и (или) контрольных мероприятий, предусмотренных Федеральным законом № 248-ФЗ, в отношении контролируемых лиц или объектов контроля.</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5.3. Жалоба подается контролируемым лицом в адрес администрации в электронном виде с использованием единого портала государственных и муниципальных услуг и (или) регионального портала государственных и муниципальных услуг.</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с предварительным информированием Главы о </w:t>
      </w:r>
      <w:r w:rsidRPr="00B011E1">
        <w:rPr>
          <w:rFonts w:ascii="Times New Roman" w:hAnsi="Times New Roman" w:cs="Times New Roman"/>
          <w:color w:val="000000"/>
          <w:sz w:val="24"/>
          <w:szCs w:val="24"/>
        </w:rPr>
        <w:lastRenderedPageBreak/>
        <w:t>наличии в жалобе (документах) сведений, составляющих государственную или иную охраняемую законом тайну.</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 xml:space="preserve">5.4. Жалоба на решение администрации, действия (бездействие) должностных лиц рассматривается главой </w:t>
      </w:r>
      <w:r>
        <w:rPr>
          <w:rFonts w:ascii="Times New Roman" w:hAnsi="Times New Roman" w:cs="Times New Roman"/>
          <w:color w:val="000000"/>
          <w:sz w:val="24"/>
          <w:szCs w:val="24"/>
        </w:rPr>
        <w:t>Киндальского</w:t>
      </w:r>
      <w:r w:rsidRPr="00B011E1">
        <w:rPr>
          <w:rFonts w:ascii="Times New Roman" w:hAnsi="Times New Roman" w:cs="Times New Roman"/>
          <w:color w:val="000000"/>
          <w:sz w:val="24"/>
          <w:szCs w:val="24"/>
        </w:rPr>
        <w:t xml:space="preserve"> сельского поселения.</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 xml:space="preserve">Жалоба на решения, действия (бездействие) главы </w:t>
      </w:r>
      <w:r>
        <w:rPr>
          <w:rFonts w:ascii="Times New Roman" w:hAnsi="Times New Roman" w:cs="Times New Roman"/>
          <w:color w:val="000000"/>
          <w:sz w:val="24"/>
          <w:szCs w:val="24"/>
        </w:rPr>
        <w:t>Киндальского</w:t>
      </w:r>
      <w:r w:rsidRPr="00B011E1">
        <w:rPr>
          <w:rFonts w:ascii="Times New Roman" w:hAnsi="Times New Roman" w:cs="Times New Roman"/>
          <w:color w:val="000000"/>
          <w:sz w:val="24"/>
          <w:szCs w:val="24"/>
        </w:rPr>
        <w:t xml:space="preserve"> сельского поселения рассматривается главой </w:t>
      </w:r>
      <w:r>
        <w:rPr>
          <w:rFonts w:ascii="Times New Roman" w:hAnsi="Times New Roman" w:cs="Times New Roman"/>
          <w:color w:val="000000"/>
          <w:sz w:val="24"/>
          <w:szCs w:val="24"/>
        </w:rPr>
        <w:t>Киндальского</w:t>
      </w:r>
      <w:r w:rsidRPr="00B011E1">
        <w:rPr>
          <w:rFonts w:ascii="Times New Roman" w:hAnsi="Times New Roman" w:cs="Times New Roman"/>
          <w:color w:val="000000"/>
          <w:sz w:val="24"/>
          <w:szCs w:val="24"/>
        </w:rPr>
        <w:t xml:space="preserve"> сельского поселения.</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5.5. Жалоба на решение администрации, действия (бездействие)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Жалоба на предписание администрации может быть подана в течение 10 рабочих дней с момента получения контролируемым лицом предписания.</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5.6. Жалоба на решение администрации, действия (бездействие) его должностных лиц подлежит рассмотрению в течение 15 рабочих дней со дня ее регистрации в подсистеме досудебного обжалования.</w:t>
      </w:r>
    </w:p>
    <w:p w:rsidR="00B011E1" w:rsidRPr="00B011E1" w:rsidRDefault="00B011E1" w:rsidP="00B011E1">
      <w:pPr>
        <w:pStyle w:val="ConsPlusNormal"/>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5.7. Жалоба контролируемого лица на решение об отнесении объектов контроля к соответствующей категории риска рассматривается в срок не более 5 рабочих дней.</w:t>
      </w:r>
    </w:p>
    <w:p w:rsidR="00B011E1" w:rsidRPr="00B011E1" w:rsidRDefault="00B011E1" w:rsidP="00B011E1">
      <w:pPr>
        <w:pStyle w:val="ConsPlusNormal"/>
        <w:ind w:firstLine="709"/>
        <w:jc w:val="both"/>
        <w:rPr>
          <w:rFonts w:ascii="Times New Roman" w:hAnsi="Times New Roman" w:cs="Times New Roman"/>
          <w:color w:val="000000"/>
          <w:sz w:val="24"/>
          <w:szCs w:val="24"/>
        </w:rPr>
      </w:pPr>
    </w:p>
    <w:p w:rsidR="00B011E1" w:rsidRPr="00B011E1" w:rsidRDefault="00B011E1" w:rsidP="00B011E1">
      <w:pPr>
        <w:pStyle w:val="1"/>
        <w:jc w:val="center"/>
        <w:rPr>
          <w:rFonts w:ascii="Times New Roman" w:hAnsi="Times New Roman" w:cs="Times New Roman"/>
          <w:b/>
          <w:bCs/>
          <w:color w:val="000000"/>
          <w:sz w:val="24"/>
          <w:szCs w:val="24"/>
        </w:rPr>
      </w:pPr>
      <w:r w:rsidRPr="00B011E1">
        <w:rPr>
          <w:rFonts w:ascii="Times New Roman" w:hAnsi="Times New Roman" w:cs="Times New Roman"/>
          <w:b/>
          <w:bCs/>
          <w:color w:val="000000"/>
          <w:sz w:val="24"/>
          <w:szCs w:val="24"/>
        </w:rPr>
        <w:t>Раздел 6. Ключевые показатели муниципального земельного контроля и их целевые значения</w:t>
      </w:r>
    </w:p>
    <w:p w:rsidR="00B011E1" w:rsidRPr="00B011E1" w:rsidRDefault="00B011E1" w:rsidP="00B011E1">
      <w:pPr>
        <w:pStyle w:val="1"/>
        <w:jc w:val="center"/>
        <w:rPr>
          <w:rFonts w:ascii="Times New Roman" w:hAnsi="Times New Roman" w:cs="Times New Roman"/>
          <w:b/>
          <w:bCs/>
          <w:color w:val="000000"/>
          <w:sz w:val="24"/>
          <w:szCs w:val="24"/>
        </w:rPr>
      </w:pPr>
    </w:p>
    <w:p w:rsidR="00B011E1" w:rsidRPr="00B011E1" w:rsidRDefault="00B011E1" w:rsidP="00B011E1">
      <w:pPr>
        <w:pStyle w:val="1"/>
        <w:ind w:firstLine="709"/>
        <w:jc w:val="both"/>
        <w:rPr>
          <w:rFonts w:ascii="Times New Roman" w:hAnsi="Times New Roman" w:cs="Times New Roman"/>
          <w:sz w:val="24"/>
          <w:szCs w:val="24"/>
        </w:rPr>
      </w:pPr>
      <w:r w:rsidRPr="00B011E1">
        <w:rPr>
          <w:rFonts w:ascii="Times New Roman" w:hAnsi="Times New Roman" w:cs="Times New Roman"/>
          <w:color w:val="000000"/>
          <w:sz w:val="24"/>
          <w:szCs w:val="24"/>
        </w:rPr>
        <w:t>6.1. Оценка результативности и эффективности осуществления муниципального земельного контроля осуществляется на основании статьи 30 Федерального закона № 248-ФЗ.</w:t>
      </w:r>
    </w:p>
    <w:p w:rsidR="00B011E1" w:rsidRPr="00B011E1" w:rsidRDefault="00B011E1" w:rsidP="00B011E1">
      <w:pPr>
        <w:pStyle w:val="1"/>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6.2. Для муниципального земельного контроля установлены следующие ключевые показатели вида контроля и их целевые значения:</w:t>
      </w:r>
    </w:p>
    <w:p w:rsidR="00B011E1" w:rsidRPr="00B011E1" w:rsidRDefault="00B011E1" w:rsidP="00B011E1">
      <w:pPr>
        <w:pStyle w:val="1"/>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1) Доля устраненных нарушений из числа выявленных нарушений обязательных требований - 70%.</w:t>
      </w:r>
    </w:p>
    <w:p w:rsidR="00B011E1" w:rsidRPr="00B011E1" w:rsidRDefault="00B011E1" w:rsidP="00B011E1">
      <w:pPr>
        <w:pStyle w:val="1"/>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2) Доля обоснованных жалоб на действия (бездействие) администрации и (или) его должностного лица при проведении контрольных мероприятий - 0%.</w:t>
      </w:r>
    </w:p>
    <w:p w:rsidR="00B011E1" w:rsidRPr="00B011E1" w:rsidRDefault="00B011E1" w:rsidP="00B011E1">
      <w:pPr>
        <w:pStyle w:val="1"/>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3) Доля отмененных результатов контрольных мероприятий - 0%.</w:t>
      </w:r>
    </w:p>
    <w:p w:rsidR="00B011E1" w:rsidRPr="00B011E1" w:rsidRDefault="00B011E1" w:rsidP="00B011E1">
      <w:pPr>
        <w:pStyle w:val="1"/>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4) 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rsidR="00B011E1" w:rsidRPr="00B011E1" w:rsidRDefault="00B011E1" w:rsidP="00B011E1">
      <w:pPr>
        <w:pStyle w:val="1"/>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5) Доля вынесенных судебных решений о назначении административного наказания по материалам администрации - 95%.</w:t>
      </w:r>
    </w:p>
    <w:p w:rsidR="00B011E1" w:rsidRPr="00B011E1" w:rsidRDefault="00B011E1" w:rsidP="00B011E1">
      <w:pPr>
        <w:pStyle w:val="1"/>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6) Доля отмененных в судебном порядке постановлений администрации по делам об административных правонарушениях от общего количества таких постановлений, вынесенных администрацией, за исключением постановлений, отмененных на основании статей 2.7 и 2.9 Кодекса Российской Федерации об административных правонарушениях - 0%.</w:t>
      </w:r>
    </w:p>
    <w:p w:rsidR="00B011E1" w:rsidRPr="00B011E1" w:rsidRDefault="00B011E1" w:rsidP="00B011E1">
      <w:pPr>
        <w:pStyle w:val="1"/>
        <w:ind w:firstLine="709"/>
        <w:jc w:val="both"/>
        <w:rPr>
          <w:rFonts w:ascii="Times New Roman" w:hAnsi="Times New Roman" w:cs="Times New Roman"/>
          <w:color w:val="000000"/>
          <w:sz w:val="24"/>
          <w:szCs w:val="24"/>
        </w:rPr>
      </w:pPr>
      <w:r w:rsidRPr="00B011E1">
        <w:rPr>
          <w:rFonts w:ascii="Times New Roman" w:hAnsi="Times New Roman" w:cs="Times New Roman"/>
          <w:color w:val="000000"/>
          <w:sz w:val="24"/>
          <w:szCs w:val="24"/>
        </w:rPr>
        <w:t>6.3. Для муниципального земельного контроля установлены следующие индикативные показатели:</w:t>
      </w:r>
    </w:p>
    <w:p w:rsidR="00B011E1" w:rsidRPr="00B011E1" w:rsidRDefault="00B011E1" w:rsidP="00B011E1">
      <w:pPr>
        <w:pStyle w:val="a7"/>
        <w:autoSpaceDE w:val="0"/>
        <w:spacing w:after="0"/>
        <w:ind w:firstLine="720"/>
        <w:jc w:val="both"/>
        <w:rPr>
          <w:rFonts w:ascii="Times New Roman" w:hAnsi="Times New Roman"/>
          <w:sz w:val="24"/>
          <w:szCs w:val="24"/>
        </w:rPr>
      </w:pPr>
      <w:r w:rsidRPr="00B011E1">
        <w:rPr>
          <w:rFonts w:ascii="Times New Roman" w:hAnsi="Times New Roman"/>
          <w:sz w:val="24"/>
          <w:szCs w:val="24"/>
        </w:rPr>
        <w:t xml:space="preserve">количество внеплановых контрольных мероприятий, проведенных за отчетный период; </w:t>
      </w:r>
    </w:p>
    <w:p w:rsidR="00B011E1" w:rsidRPr="00B011E1" w:rsidRDefault="00B011E1" w:rsidP="00B011E1">
      <w:pPr>
        <w:pStyle w:val="a7"/>
        <w:autoSpaceDE w:val="0"/>
        <w:spacing w:after="0"/>
        <w:ind w:firstLine="720"/>
        <w:jc w:val="both"/>
        <w:rPr>
          <w:rFonts w:ascii="Times New Roman" w:hAnsi="Times New Roman"/>
          <w:sz w:val="24"/>
          <w:szCs w:val="24"/>
        </w:rPr>
      </w:pPr>
      <w:r w:rsidRPr="00B011E1">
        <w:rPr>
          <w:rFonts w:ascii="Times New Roman" w:hAnsi="Times New Roman"/>
          <w:sz w:val="24"/>
          <w:szCs w:val="24"/>
        </w:rPr>
        <w:t xml:space="preserve">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w:t>
      </w:r>
    </w:p>
    <w:p w:rsidR="00B011E1" w:rsidRPr="00B011E1" w:rsidRDefault="00B011E1" w:rsidP="00B011E1">
      <w:pPr>
        <w:pStyle w:val="a7"/>
        <w:autoSpaceDE w:val="0"/>
        <w:spacing w:after="0"/>
        <w:ind w:firstLine="720"/>
        <w:jc w:val="both"/>
        <w:rPr>
          <w:rFonts w:ascii="Times New Roman" w:hAnsi="Times New Roman"/>
          <w:sz w:val="24"/>
          <w:szCs w:val="24"/>
        </w:rPr>
      </w:pPr>
      <w:r w:rsidRPr="00B011E1">
        <w:rPr>
          <w:rFonts w:ascii="Times New Roman" w:hAnsi="Times New Roman"/>
          <w:sz w:val="24"/>
          <w:szCs w:val="24"/>
        </w:rPr>
        <w:lastRenderedPageBreak/>
        <w:t xml:space="preserve">общее количество контрольных мероприятий с взаимодействием, проведенных за отчетный период; </w:t>
      </w:r>
    </w:p>
    <w:p w:rsidR="00B011E1" w:rsidRPr="00B011E1" w:rsidRDefault="00B011E1" w:rsidP="00B011E1">
      <w:pPr>
        <w:pStyle w:val="a7"/>
        <w:autoSpaceDE w:val="0"/>
        <w:spacing w:after="0"/>
        <w:ind w:firstLine="720"/>
        <w:jc w:val="both"/>
        <w:rPr>
          <w:rFonts w:ascii="Times New Roman" w:hAnsi="Times New Roman"/>
          <w:sz w:val="24"/>
          <w:szCs w:val="24"/>
        </w:rPr>
      </w:pPr>
      <w:r w:rsidRPr="00B011E1">
        <w:rPr>
          <w:rFonts w:ascii="Times New Roman" w:hAnsi="Times New Roman"/>
          <w:sz w:val="24"/>
          <w:szCs w:val="24"/>
        </w:rPr>
        <w:t xml:space="preserve">количество контрольных мероприятий с взаимодействием по каждому виду контрольных мероприятий, проведенных за отчетный период; </w:t>
      </w:r>
    </w:p>
    <w:p w:rsidR="00B011E1" w:rsidRPr="00B011E1" w:rsidRDefault="00B011E1" w:rsidP="00B011E1">
      <w:pPr>
        <w:pStyle w:val="a7"/>
        <w:autoSpaceDE w:val="0"/>
        <w:spacing w:after="0"/>
        <w:ind w:firstLine="720"/>
        <w:jc w:val="both"/>
        <w:rPr>
          <w:rFonts w:ascii="Times New Roman" w:hAnsi="Times New Roman"/>
          <w:sz w:val="24"/>
          <w:szCs w:val="24"/>
        </w:rPr>
      </w:pPr>
      <w:r w:rsidRPr="00B011E1">
        <w:rPr>
          <w:rFonts w:ascii="Times New Roman" w:hAnsi="Times New Roman"/>
          <w:sz w:val="24"/>
          <w:szCs w:val="24"/>
        </w:rPr>
        <w:t xml:space="preserve">количество контрольных мероприятий, проведенных с использованием средств дистанционного взаимодействия, за отчетный период; </w:t>
      </w:r>
    </w:p>
    <w:p w:rsidR="00B011E1" w:rsidRPr="00B011E1" w:rsidRDefault="00B011E1" w:rsidP="00B011E1">
      <w:pPr>
        <w:pStyle w:val="a7"/>
        <w:autoSpaceDE w:val="0"/>
        <w:spacing w:after="0"/>
        <w:ind w:firstLine="720"/>
        <w:jc w:val="both"/>
        <w:rPr>
          <w:rFonts w:ascii="Times New Roman" w:hAnsi="Times New Roman"/>
          <w:sz w:val="24"/>
          <w:szCs w:val="24"/>
        </w:rPr>
      </w:pPr>
      <w:r w:rsidRPr="00B011E1">
        <w:rPr>
          <w:rFonts w:ascii="Times New Roman" w:hAnsi="Times New Roman"/>
          <w:sz w:val="24"/>
          <w:szCs w:val="24"/>
        </w:rPr>
        <w:t>количество обязательных профилактических визитов, проведенных за отчетный период;</w:t>
      </w:r>
    </w:p>
    <w:p w:rsidR="00B011E1" w:rsidRPr="00B011E1" w:rsidRDefault="00B011E1" w:rsidP="00B011E1">
      <w:pPr>
        <w:pStyle w:val="a7"/>
        <w:autoSpaceDE w:val="0"/>
        <w:spacing w:after="0"/>
        <w:ind w:firstLine="720"/>
        <w:jc w:val="both"/>
        <w:rPr>
          <w:rFonts w:ascii="Times New Roman" w:hAnsi="Times New Roman"/>
          <w:sz w:val="24"/>
          <w:szCs w:val="24"/>
        </w:rPr>
      </w:pPr>
      <w:r w:rsidRPr="00B011E1">
        <w:rPr>
          <w:rFonts w:ascii="Times New Roman" w:hAnsi="Times New Roman"/>
          <w:sz w:val="24"/>
          <w:szCs w:val="24"/>
        </w:rPr>
        <w:t xml:space="preserve">количество предостережений о недопустимости нарушения обязательных требований, объявленных за отчетный период; </w:t>
      </w:r>
    </w:p>
    <w:p w:rsidR="00B011E1" w:rsidRPr="00B011E1" w:rsidRDefault="00B011E1" w:rsidP="00B011E1">
      <w:pPr>
        <w:pStyle w:val="a7"/>
        <w:autoSpaceDE w:val="0"/>
        <w:spacing w:after="0"/>
        <w:ind w:firstLine="720"/>
        <w:jc w:val="both"/>
        <w:rPr>
          <w:rFonts w:ascii="Times New Roman" w:hAnsi="Times New Roman"/>
          <w:sz w:val="24"/>
          <w:szCs w:val="24"/>
        </w:rPr>
      </w:pPr>
      <w:r w:rsidRPr="00B011E1">
        <w:rPr>
          <w:rFonts w:ascii="Times New Roman" w:hAnsi="Times New Roman"/>
          <w:sz w:val="24"/>
          <w:szCs w:val="24"/>
        </w:rPr>
        <w:t xml:space="preserve">количество контрольных мероприятий, по результатам которых выявлены нарушения обязательных требований, за отчетный период; </w:t>
      </w:r>
    </w:p>
    <w:p w:rsidR="00B011E1" w:rsidRPr="00B011E1" w:rsidRDefault="00B011E1" w:rsidP="00B011E1">
      <w:pPr>
        <w:pStyle w:val="a7"/>
        <w:autoSpaceDE w:val="0"/>
        <w:spacing w:after="0"/>
        <w:ind w:firstLine="720"/>
        <w:jc w:val="both"/>
        <w:rPr>
          <w:rFonts w:ascii="Times New Roman" w:hAnsi="Times New Roman"/>
          <w:sz w:val="24"/>
          <w:szCs w:val="24"/>
        </w:rPr>
      </w:pPr>
      <w:r w:rsidRPr="00B011E1">
        <w:rPr>
          <w:rFonts w:ascii="Times New Roman" w:hAnsi="Times New Roman"/>
          <w:sz w:val="24"/>
          <w:szCs w:val="24"/>
        </w:rPr>
        <w:t xml:space="preserve">количество контрольных мероприятий, по итогам которых возбуждены дела об административных правонарушениях, </w:t>
      </w:r>
      <w:r w:rsidRPr="00B011E1">
        <w:rPr>
          <w:rFonts w:ascii="Times New Roman" w:hAnsi="Times New Roman"/>
          <w:sz w:val="24"/>
          <w:szCs w:val="24"/>
        </w:rPr>
        <w:br/>
        <w:t xml:space="preserve">за отчетный период; </w:t>
      </w:r>
    </w:p>
    <w:p w:rsidR="00B011E1" w:rsidRPr="00B011E1" w:rsidRDefault="00B011E1" w:rsidP="00B011E1">
      <w:pPr>
        <w:pStyle w:val="a7"/>
        <w:autoSpaceDE w:val="0"/>
        <w:spacing w:after="0"/>
        <w:ind w:firstLine="720"/>
        <w:jc w:val="both"/>
        <w:rPr>
          <w:rFonts w:ascii="Times New Roman" w:hAnsi="Times New Roman"/>
          <w:sz w:val="24"/>
          <w:szCs w:val="24"/>
        </w:rPr>
      </w:pPr>
      <w:r w:rsidRPr="00B011E1">
        <w:rPr>
          <w:rFonts w:ascii="Times New Roman" w:hAnsi="Times New Roman"/>
          <w:sz w:val="24"/>
          <w:szCs w:val="24"/>
        </w:rPr>
        <w:t xml:space="preserve">сумма административных штрафов, наложенных по результатам контрольных мероприятий, за отчетный период; </w:t>
      </w:r>
    </w:p>
    <w:p w:rsidR="00B011E1" w:rsidRPr="00B011E1" w:rsidRDefault="00B011E1" w:rsidP="00B011E1">
      <w:pPr>
        <w:pStyle w:val="a7"/>
        <w:autoSpaceDE w:val="0"/>
        <w:spacing w:after="0"/>
        <w:ind w:firstLine="720"/>
        <w:jc w:val="both"/>
        <w:rPr>
          <w:rFonts w:ascii="Times New Roman" w:hAnsi="Times New Roman"/>
          <w:sz w:val="24"/>
          <w:szCs w:val="24"/>
        </w:rPr>
      </w:pPr>
      <w:r w:rsidRPr="00B011E1">
        <w:rPr>
          <w:rFonts w:ascii="Times New Roman" w:hAnsi="Times New Roman"/>
          <w:sz w:val="24"/>
          <w:szCs w:val="24"/>
        </w:rPr>
        <w:t>количество направленных в органы прокуратуры заявлений</w:t>
      </w:r>
      <w:r w:rsidRPr="00B011E1">
        <w:rPr>
          <w:rFonts w:ascii="Times New Roman" w:hAnsi="Times New Roman"/>
          <w:sz w:val="24"/>
          <w:szCs w:val="24"/>
        </w:rPr>
        <w:br/>
        <w:t xml:space="preserve"> о согласовании проведения контрольных мероприятий, </w:t>
      </w:r>
      <w:r w:rsidRPr="00B011E1">
        <w:rPr>
          <w:rFonts w:ascii="Times New Roman" w:hAnsi="Times New Roman"/>
          <w:sz w:val="24"/>
          <w:szCs w:val="24"/>
        </w:rPr>
        <w:br/>
        <w:t xml:space="preserve">за отчетный период; </w:t>
      </w:r>
    </w:p>
    <w:p w:rsidR="00B011E1" w:rsidRPr="00B011E1" w:rsidRDefault="00B011E1" w:rsidP="00B011E1">
      <w:pPr>
        <w:pStyle w:val="a7"/>
        <w:autoSpaceDE w:val="0"/>
        <w:spacing w:after="0"/>
        <w:ind w:firstLine="720"/>
        <w:jc w:val="both"/>
        <w:rPr>
          <w:rFonts w:ascii="Times New Roman" w:hAnsi="Times New Roman"/>
          <w:sz w:val="24"/>
          <w:szCs w:val="24"/>
        </w:rPr>
      </w:pPr>
      <w:r w:rsidRPr="00B011E1">
        <w:rPr>
          <w:rFonts w:ascii="Times New Roman" w:hAnsi="Times New Roman"/>
          <w:sz w:val="24"/>
          <w:szCs w:val="24"/>
        </w:rPr>
        <w:t>количество направленных в органы прокуратуры заявлений</w:t>
      </w:r>
      <w:r w:rsidRPr="00B011E1">
        <w:rPr>
          <w:rFonts w:ascii="Times New Roman" w:hAnsi="Times New Roman"/>
          <w:sz w:val="24"/>
          <w:szCs w:val="24"/>
        </w:rPr>
        <w:br/>
        <w:t xml:space="preserve"> о согласовании проведения контрольных мероприятий, </w:t>
      </w:r>
      <w:r w:rsidRPr="00B011E1">
        <w:rPr>
          <w:rFonts w:ascii="Times New Roman" w:hAnsi="Times New Roman"/>
          <w:sz w:val="24"/>
          <w:szCs w:val="24"/>
        </w:rPr>
        <w:br/>
        <w:t xml:space="preserve">по которым органами прокуратуры отказано в согласовании, за отчетный период; </w:t>
      </w:r>
    </w:p>
    <w:p w:rsidR="00B011E1" w:rsidRPr="00B011E1" w:rsidRDefault="00B011E1" w:rsidP="00B011E1">
      <w:pPr>
        <w:pStyle w:val="a7"/>
        <w:autoSpaceDE w:val="0"/>
        <w:spacing w:after="0"/>
        <w:ind w:firstLine="720"/>
        <w:jc w:val="both"/>
        <w:rPr>
          <w:rFonts w:ascii="Times New Roman" w:hAnsi="Times New Roman"/>
          <w:sz w:val="24"/>
          <w:szCs w:val="24"/>
        </w:rPr>
      </w:pPr>
      <w:r w:rsidRPr="00B011E1">
        <w:rPr>
          <w:rFonts w:ascii="Times New Roman" w:hAnsi="Times New Roman"/>
          <w:sz w:val="24"/>
          <w:szCs w:val="24"/>
        </w:rPr>
        <w:t xml:space="preserve">общее количество учтенных объектов контроля на конец отчетного периода; </w:t>
      </w:r>
    </w:p>
    <w:p w:rsidR="00B011E1" w:rsidRPr="00B011E1" w:rsidRDefault="00B011E1" w:rsidP="00B011E1">
      <w:pPr>
        <w:pStyle w:val="a7"/>
        <w:autoSpaceDE w:val="0"/>
        <w:spacing w:after="0"/>
        <w:ind w:firstLine="720"/>
        <w:jc w:val="both"/>
        <w:rPr>
          <w:rFonts w:ascii="Times New Roman" w:hAnsi="Times New Roman"/>
          <w:sz w:val="24"/>
          <w:szCs w:val="24"/>
        </w:rPr>
      </w:pPr>
      <w:r w:rsidRPr="00B011E1">
        <w:rPr>
          <w:rFonts w:ascii="Times New Roman" w:hAnsi="Times New Roman"/>
          <w:sz w:val="24"/>
          <w:szCs w:val="24"/>
        </w:rPr>
        <w:t>количество учтенных объектов контроля, отнесенных к категориям риска, по каждой из категорий риска, на конец отчетного периода;</w:t>
      </w:r>
    </w:p>
    <w:p w:rsidR="00B011E1" w:rsidRPr="00B011E1" w:rsidRDefault="00B011E1" w:rsidP="00B011E1">
      <w:pPr>
        <w:pStyle w:val="a7"/>
        <w:autoSpaceDE w:val="0"/>
        <w:spacing w:after="0"/>
        <w:ind w:firstLine="720"/>
        <w:jc w:val="both"/>
        <w:rPr>
          <w:rFonts w:ascii="Times New Roman" w:hAnsi="Times New Roman"/>
          <w:sz w:val="24"/>
          <w:szCs w:val="24"/>
        </w:rPr>
      </w:pPr>
      <w:r w:rsidRPr="00B011E1">
        <w:rPr>
          <w:rFonts w:ascii="Times New Roman" w:hAnsi="Times New Roman"/>
          <w:sz w:val="24"/>
          <w:szCs w:val="24"/>
        </w:rPr>
        <w:t xml:space="preserve">количество учтенных контролируемых лиц на конец отчетного периода; </w:t>
      </w:r>
    </w:p>
    <w:p w:rsidR="00B011E1" w:rsidRPr="00B011E1" w:rsidRDefault="00B011E1" w:rsidP="00B011E1">
      <w:pPr>
        <w:pStyle w:val="a7"/>
        <w:autoSpaceDE w:val="0"/>
        <w:spacing w:after="0"/>
        <w:ind w:firstLine="720"/>
        <w:jc w:val="both"/>
        <w:rPr>
          <w:rFonts w:ascii="Times New Roman" w:hAnsi="Times New Roman"/>
          <w:sz w:val="24"/>
          <w:szCs w:val="24"/>
        </w:rPr>
      </w:pPr>
      <w:r w:rsidRPr="00B011E1">
        <w:rPr>
          <w:rFonts w:ascii="Times New Roman" w:hAnsi="Times New Roman"/>
          <w:sz w:val="24"/>
          <w:szCs w:val="24"/>
        </w:rPr>
        <w:t xml:space="preserve">количество учтенных контролируемых лиц, в отношении которых проведены контрольные мероприятия, за отчетный период; </w:t>
      </w:r>
    </w:p>
    <w:p w:rsidR="00B011E1" w:rsidRPr="00B011E1" w:rsidRDefault="00B011E1" w:rsidP="00B011E1">
      <w:pPr>
        <w:pStyle w:val="a7"/>
        <w:autoSpaceDE w:val="0"/>
        <w:spacing w:after="0"/>
        <w:ind w:firstLine="720"/>
        <w:jc w:val="both"/>
        <w:rPr>
          <w:rFonts w:ascii="Times New Roman" w:hAnsi="Times New Roman"/>
          <w:sz w:val="24"/>
          <w:szCs w:val="24"/>
        </w:rPr>
      </w:pPr>
      <w:r w:rsidRPr="00B011E1">
        <w:rPr>
          <w:rFonts w:ascii="Times New Roman" w:hAnsi="Times New Roman"/>
          <w:sz w:val="24"/>
          <w:szCs w:val="24"/>
        </w:rPr>
        <w:t xml:space="preserve">общее количество жалоб, поданных контролируемыми лицами в досудебном порядке за отчетный период;  </w:t>
      </w:r>
    </w:p>
    <w:p w:rsidR="00B011E1" w:rsidRPr="00B011E1" w:rsidRDefault="00B011E1" w:rsidP="00B011E1">
      <w:pPr>
        <w:pStyle w:val="a7"/>
        <w:autoSpaceDE w:val="0"/>
        <w:spacing w:after="0"/>
        <w:ind w:firstLine="720"/>
        <w:jc w:val="both"/>
        <w:rPr>
          <w:rFonts w:ascii="Times New Roman" w:hAnsi="Times New Roman"/>
          <w:sz w:val="24"/>
          <w:szCs w:val="24"/>
        </w:rPr>
      </w:pPr>
      <w:r w:rsidRPr="00B011E1">
        <w:rPr>
          <w:rFonts w:ascii="Times New Roman" w:hAnsi="Times New Roman"/>
          <w:sz w:val="24"/>
          <w:szCs w:val="24"/>
        </w:rPr>
        <w:t xml:space="preserve">количество жалоб, в отношении которых администрацией был нарушен срок рассмотрения, за отчетный период; </w:t>
      </w:r>
    </w:p>
    <w:p w:rsidR="00B011E1" w:rsidRPr="00B011E1" w:rsidRDefault="00B011E1" w:rsidP="00B011E1">
      <w:pPr>
        <w:pStyle w:val="a7"/>
        <w:autoSpaceDE w:val="0"/>
        <w:spacing w:after="0"/>
        <w:ind w:firstLine="720"/>
        <w:jc w:val="both"/>
        <w:rPr>
          <w:rFonts w:ascii="Times New Roman" w:hAnsi="Times New Roman"/>
          <w:sz w:val="24"/>
          <w:szCs w:val="24"/>
        </w:rPr>
      </w:pPr>
      <w:r w:rsidRPr="00B011E1">
        <w:rPr>
          <w:rFonts w:ascii="Times New Roman" w:hAnsi="Times New Roman"/>
          <w:sz w:val="24"/>
          <w:szCs w:val="24"/>
        </w:rPr>
        <w:t>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администрации недействительными, за отчетный период;</w:t>
      </w:r>
    </w:p>
    <w:p w:rsidR="00B011E1" w:rsidRPr="00B011E1" w:rsidRDefault="00B011E1" w:rsidP="00B011E1">
      <w:pPr>
        <w:pStyle w:val="a7"/>
        <w:autoSpaceDE w:val="0"/>
        <w:spacing w:after="0"/>
        <w:ind w:firstLine="720"/>
        <w:jc w:val="both"/>
        <w:rPr>
          <w:rFonts w:ascii="Times New Roman" w:hAnsi="Times New Roman"/>
          <w:sz w:val="24"/>
          <w:szCs w:val="24"/>
        </w:rPr>
      </w:pPr>
      <w:r w:rsidRPr="00B011E1">
        <w:rPr>
          <w:rFonts w:ascii="Times New Roman" w:hAnsi="Times New Roman"/>
          <w:sz w:val="24"/>
          <w:szCs w:val="24"/>
        </w:rPr>
        <w:t xml:space="preserve">количество исковых заявлений об оспаривании решений, действий (бездействий) должностных лиц администрации, направленных контролируемыми лицами в судебном порядке, за отчетный период; </w:t>
      </w:r>
    </w:p>
    <w:p w:rsidR="00B011E1" w:rsidRPr="00B011E1" w:rsidRDefault="00B011E1" w:rsidP="00B011E1">
      <w:pPr>
        <w:pStyle w:val="a7"/>
        <w:autoSpaceDE w:val="0"/>
        <w:spacing w:after="0"/>
        <w:ind w:firstLine="720"/>
        <w:jc w:val="both"/>
        <w:rPr>
          <w:rFonts w:ascii="Times New Roman" w:hAnsi="Times New Roman"/>
          <w:sz w:val="24"/>
          <w:szCs w:val="24"/>
        </w:rPr>
      </w:pPr>
      <w:r w:rsidRPr="00B011E1">
        <w:rPr>
          <w:rFonts w:ascii="Times New Roman" w:hAnsi="Times New Roman"/>
          <w:sz w:val="24"/>
          <w:szCs w:val="24"/>
        </w:rPr>
        <w:t xml:space="preserve">количество исковых заявлений об оспаривании решений, действий (бездействий) должностных лиц администрации, направленных контролируемыми лицами в судебном порядке, по которым принято решение об удовлетворении заявленных требований, за отчетный период; </w:t>
      </w:r>
    </w:p>
    <w:p w:rsidR="00B011E1" w:rsidRPr="00B011E1" w:rsidRDefault="00B011E1" w:rsidP="00B011E1">
      <w:pPr>
        <w:ind w:firstLine="567"/>
        <w:jc w:val="both"/>
        <w:rPr>
          <w:rFonts w:ascii="Times New Roman" w:hAnsi="Times New Roman" w:cs="Times New Roman"/>
          <w:sz w:val="24"/>
          <w:szCs w:val="24"/>
        </w:rPr>
      </w:pPr>
      <w:r w:rsidRPr="00B011E1">
        <w:rPr>
          <w:rFonts w:ascii="Times New Roman" w:hAnsi="Times New Roman" w:cs="Times New Roman"/>
          <w:sz w:val="24"/>
          <w:szCs w:val="24"/>
        </w:rPr>
        <w:t xml:space="preserve">количество контрольных мероприятий, проведенных </w:t>
      </w:r>
      <w:r w:rsidRPr="00B011E1">
        <w:rPr>
          <w:rFonts w:ascii="Times New Roman" w:hAnsi="Times New Roman" w:cs="Times New Roman"/>
          <w:sz w:val="24"/>
          <w:szCs w:val="24"/>
        </w:rPr>
        <w:br/>
        <w:t>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B011E1" w:rsidRPr="00B011E1" w:rsidRDefault="00B011E1" w:rsidP="00B011E1">
      <w:pPr>
        <w:pStyle w:val="ConsTitle"/>
        <w:widowControl/>
        <w:jc w:val="both"/>
        <w:rPr>
          <w:rFonts w:ascii="Times New Roman" w:hAnsi="Times New Roman" w:cs="Times New Roman"/>
          <w:sz w:val="24"/>
          <w:szCs w:val="24"/>
        </w:rPr>
      </w:pPr>
    </w:p>
    <w:p w:rsidR="00B011E1" w:rsidRPr="00B011E1" w:rsidRDefault="00B011E1" w:rsidP="00B011E1">
      <w:pPr>
        <w:pStyle w:val="ConsPlusNormal"/>
        <w:ind w:firstLine="0"/>
        <w:jc w:val="right"/>
        <w:rPr>
          <w:rFonts w:ascii="Times New Roman" w:hAnsi="Times New Roman" w:cs="Times New Roman"/>
          <w:color w:val="000000"/>
          <w:sz w:val="24"/>
          <w:szCs w:val="24"/>
        </w:rPr>
      </w:pPr>
      <w:r w:rsidRPr="00B011E1">
        <w:rPr>
          <w:rFonts w:ascii="Times New Roman" w:hAnsi="Times New Roman" w:cs="Times New Roman"/>
          <w:color w:val="000000"/>
          <w:sz w:val="24"/>
          <w:szCs w:val="24"/>
        </w:rPr>
        <w:br w:type="page"/>
      </w:r>
    </w:p>
    <w:p w:rsidR="00B011E1" w:rsidRPr="00B011E1" w:rsidRDefault="00B011E1" w:rsidP="00B011E1">
      <w:pPr>
        <w:pStyle w:val="ConsPlusNormal"/>
        <w:ind w:firstLine="0"/>
        <w:jc w:val="right"/>
        <w:rPr>
          <w:rFonts w:ascii="Times New Roman" w:hAnsi="Times New Roman" w:cs="Times New Roman"/>
          <w:sz w:val="24"/>
          <w:szCs w:val="24"/>
        </w:rPr>
      </w:pPr>
      <w:r w:rsidRPr="00B011E1">
        <w:rPr>
          <w:rFonts w:ascii="Times New Roman" w:hAnsi="Times New Roman" w:cs="Times New Roman"/>
          <w:color w:val="000000"/>
          <w:sz w:val="24"/>
          <w:szCs w:val="24"/>
        </w:rPr>
        <w:lastRenderedPageBreak/>
        <w:t>Приложение № 1</w:t>
      </w:r>
    </w:p>
    <w:p w:rsidR="00B011E1" w:rsidRPr="00B011E1" w:rsidRDefault="00B011E1" w:rsidP="00B011E1">
      <w:pPr>
        <w:pStyle w:val="ConsPlusNormal"/>
        <w:ind w:firstLine="0"/>
        <w:jc w:val="right"/>
        <w:rPr>
          <w:rFonts w:ascii="Times New Roman" w:hAnsi="Times New Roman" w:cs="Times New Roman"/>
          <w:color w:val="000000"/>
          <w:sz w:val="24"/>
          <w:szCs w:val="24"/>
        </w:rPr>
      </w:pPr>
      <w:r w:rsidRPr="00B011E1">
        <w:rPr>
          <w:rFonts w:ascii="Times New Roman" w:hAnsi="Times New Roman" w:cs="Times New Roman"/>
          <w:color w:val="000000"/>
          <w:sz w:val="24"/>
          <w:szCs w:val="24"/>
        </w:rPr>
        <w:t xml:space="preserve">к Положению о муниципальном земельном контроле </w:t>
      </w:r>
    </w:p>
    <w:p w:rsidR="00B011E1" w:rsidRPr="00B011E1" w:rsidRDefault="00B011E1" w:rsidP="00B011E1">
      <w:pPr>
        <w:pStyle w:val="ConsPlusTitle"/>
        <w:jc w:val="right"/>
        <w:rPr>
          <w:rFonts w:ascii="Times New Roman" w:eastAsia="Times New Roman" w:hAnsi="Times New Roman" w:cs="Times New Roman"/>
          <w:b w:val="0"/>
          <w:bCs w:val="0"/>
          <w:color w:val="000000"/>
          <w:sz w:val="24"/>
          <w:szCs w:val="24"/>
        </w:rPr>
      </w:pPr>
      <w:r w:rsidRPr="00B011E1">
        <w:rPr>
          <w:rFonts w:ascii="Times New Roman" w:eastAsia="Times New Roman" w:hAnsi="Times New Roman" w:cs="Times New Roman"/>
          <w:b w:val="0"/>
          <w:bCs w:val="0"/>
          <w:color w:val="000000"/>
          <w:sz w:val="24"/>
          <w:szCs w:val="24"/>
        </w:rPr>
        <w:t xml:space="preserve">на территории </w:t>
      </w:r>
      <w:r>
        <w:rPr>
          <w:rFonts w:ascii="Times New Roman" w:eastAsia="Times New Roman" w:hAnsi="Times New Roman" w:cs="Times New Roman"/>
          <w:b w:val="0"/>
          <w:bCs w:val="0"/>
          <w:color w:val="000000"/>
          <w:sz w:val="24"/>
          <w:szCs w:val="24"/>
        </w:rPr>
        <w:t>Киндальского</w:t>
      </w:r>
      <w:r w:rsidRPr="00B011E1">
        <w:rPr>
          <w:rFonts w:ascii="Times New Roman" w:eastAsia="Times New Roman" w:hAnsi="Times New Roman" w:cs="Times New Roman"/>
          <w:b w:val="0"/>
          <w:bCs w:val="0"/>
          <w:color w:val="000000"/>
          <w:sz w:val="24"/>
          <w:szCs w:val="24"/>
        </w:rPr>
        <w:t xml:space="preserve"> сельского поселения </w:t>
      </w:r>
    </w:p>
    <w:p w:rsidR="00B011E1" w:rsidRPr="00B011E1" w:rsidRDefault="00B011E1" w:rsidP="00B011E1">
      <w:pPr>
        <w:pStyle w:val="ConsPlusTitle"/>
        <w:jc w:val="right"/>
        <w:rPr>
          <w:rFonts w:ascii="Times New Roman" w:eastAsia="Times New Roman" w:hAnsi="Times New Roman" w:cs="Times New Roman"/>
          <w:b w:val="0"/>
          <w:bCs w:val="0"/>
          <w:color w:val="000000"/>
          <w:sz w:val="24"/>
          <w:szCs w:val="24"/>
        </w:rPr>
      </w:pPr>
      <w:r w:rsidRPr="00B011E1">
        <w:rPr>
          <w:rFonts w:ascii="Times New Roman" w:eastAsia="Times New Roman" w:hAnsi="Times New Roman" w:cs="Times New Roman"/>
          <w:b w:val="0"/>
          <w:bCs w:val="0"/>
          <w:color w:val="000000"/>
          <w:sz w:val="24"/>
          <w:szCs w:val="24"/>
        </w:rPr>
        <w:t>Каргасокского района Томской области</w:t>
      </w:r>
    </w:p>
    <w:p w:rsidR="00B011E1" w:rsidRPr="00B011E1" w:rsidRDefault="00B011E1" w:rsidP="00B011E1">
      <w:pPr>
        <w:pStyle w:val="ConsPlusNormal"/>
        <w:ind w:firstLine="0"/>
        <w:jc w:val="right"/>
        <w:rPr>
          <w:rFonts w:ascii="Times New Roman" w:hAnsi="Times New Roman" w:cs="Times New Roman"/>
          <w:color w:val="000000"/>
          <w:sz w:val="24"/>
          <w:szCs w:val="24"/>
        </w:rPr>
      </w:pPr>
    </w:p>
    <w:p w:rsidR="00B011E1" w:rsidRPr="00B011E1" w:rsidRDefault="00B011E1" w:rsidP="00B011E1">
      <w:pPr>
        <w:pStyle w:val="ConsPlusNormal"/>
        <w:ind w:firstLine="0"/>
        <w:jc w:val="right"/>
        <w:rPr>
          <w:rFonts w:ascii="Times New Roman" w:hAnsi="Times New Roman" w:cs="Times New Roman"/>
          <w:b/>
          <w:bCs/>
          <w:color w:val="000000"/>
          <w:sz w:val="24"/>
          <w:szCs w:val="24"/>
        </w:rPr>
      </w:pPr>
    </w:p>
    <w:p w:rsidR="00B011E1" w:rsidRPr="00B011E1" w:rsidRDefault="00B011E1" w:rsidP="00B011E1">
      <w:pPr>
        <w:pStyle w:val="ConsPlusTitle"/>
        <w:jc w:val="center"/>
        <w:rPr>
          <w:rFonts w:ascii="Times New Roman" w:hAnsi="Times New Roman" w:cs="Times New Roman"/>
          <w:sz w:val="24"/>
          <w:szCs w:val="24"/>
        </w:rPr>
      </w:pPr>
      <w:bookmarkStart w:id="2" w:name="Par381"/>
      <w:bookmarkEnd w:id="2"/>
      <w:r w:rsidRPr="00B011E1">
        <w:rPr>
          <w:rFonts w:ascii="Times New Roman" w:hAnsi="Times New Roman" w:cs="Times New Roman"/>
          <w:sz w:val="24"/>
          <w:szCs w:val="24"/>
        </w:rPr>
        <w:t>Критерии</w:t>
      </w:r>
      <w:r w:rsidRPr="00B011E1">
        <w:rPr>
          <w:rStyle w:val="ab"/>
          <w:rFonts w:ascii="Times New Roman" w:hAnsi="Times New Roman" w:cs="Times New Roman"/>
          <w:sz w:val="24"/>
          <w:szCs w:val="24"/>
        </w:rPr>
        <w:footnoteReference w:id="1"/>
      </w:r>
    </w:p>
    <w:p w:rsidR="00B011E1" w:rsidRPr="00B011E1" w:rsidRDefault="00B011E1" w:rsidP="00B011E1">
      <w:pPr>
        <w:pStyle w:val="ConsPlusTitle"/>
        <w:jc w:val="center"/>
        <w:rPr>
          <w:rFonts w:ascii="Times New Roman" w:hAnsi="Times New Roman" w:cs="Times New Roman"/>
          <w:color w:val="000000"/>
          <w:sz w:val="24"/>
          <w:szCs w:val="24"/>
        </w:rPr>
      </w:pPr>
      <w:r w:rsidRPr="00B011E1">
        <w:rPr>
          <w:rFonts w:ascii="Times New Roman" w:hAnsi="Times New Roman" w:cs="Times New Roman"/>
          <w:color w:val="000000"/>
          <w:sz w:val="24"/>
          <w:szCs w:val="24"/>
        </w:rPr>
        <w:t xml:space="preserve">отнесения </w:t>
      </w:r>
      <w:r w:rsidRPr="00B011E1">
        <w:rPr>
          <w:rFonts w:ascii="Times New Roman" w:hAnsi="Times New Roman" w:cs="Times New Roman"/>
          <w:bCs w:val="0"/>
          <w:color w:val="000000"/>
          <w:sz w:val="24"/>
          <w:szCs w:val="24"/>
        </w:rPr>
        <w:t xml:space="preserve">объектов </w:t>
      </w:r>
      <w:r w:rsidRPr="00B011E1">
        <w:rPr>
          <w:rFonts w:ascii="Times New Roman" w:hAnsi="Times New Roman" w:cs="Times New Roman"/>
          <w:color w:val="000000"/>
          <w:sz w:val="24"/>
          <w:szCs w:val="24"/>
        </w:rPr>
        <w:t xml:space="preserve">муниципального земельного контроля к определенной категории риска при осуществлении администрацией </w:t>
      </w:r>
      <w:r>
        <w:rPr>
          <w:rFonts w:ascii="Times New Roman" w:hAnsi="Times New Roman" w:cs="Times New Roman"/>
          <w:color w:val="000000"/>
          <w:sz w:val="24"/>
          <w:szCs w:val="24"/>
        </w:rPr>
        <w:t>Киндальского</w:t>
      </w:r>
      <w:r w:rsidRPr="00B011E1">
        <w:rPr>
          <w:rFonts w:ascii="Times New Roman" w:hAnsi="Times New Roman" w:cs="Times New Roman"/>
          <w:color w:val="000000"/>
          <w:sz w:val="24"/>
          <w:szCs w:val="24"/>
        </w:rPr>
        <w:t xml:space="preserve"> сельского поселения муниципального земельного контроля</w:t>
      </w:r>
    </w:p>
    <w:p w:rsidR="00B011E1" w:rsidRPr="00B011E1" w:rsidRDefault="00B011E1" w:rsidP="00B011E1">
      <w:pPr>
        <w:pStyle w:val="ConsPlusTitle"/>
        <w:jc w:val="center"/>
        <w:rPr>
          <w:rFonts w:ascii="Times New Roman" w:hAnsi="Times New Roman" w:cs="Times New Roman"/>
          <w:sz w:val="24"/>
          <w:szCs w:val="24"/>
        </w:rPr>
      </w:pPr>
    </w:p>
    <w:p w:rsidR="00B011E1" w:rsidRPr="00B011E1" w:rsidRDefault="00B011E1" w:rsidP="00B011E1">
      <w:pPr>
        <w:pStyle w:val="ConsPlusNormal"/>
        <w:widowControl w:val="0"/>
        <w:ind w:firstLine="709"/>
        <w:jc w:val="both"/>
        <w:rPr>
          <w:rFonts w:ascii="Times New Roman" w:hAnsi="Times New Roman" w:cs="Times New Roman"/>
          <w:sz w:val="24"/>
          <w:szCs w:val="24"/>
        </w:rPr>
      </w:pPr>
      <w:r w:rsidRPr="00B011E1">
        <w:rPr>
          <w:rFonts w:ascii="Times New Roman" w:hAnsi="Times New Roman" w:cs="Times New Roman"/>
          <w:sz w:val="24"/>
          <w:szCs w:val="24"/>
        </w:rPr>
        <w:t>1. К категории среднего риска относятся:</w:t>
      </w:r>
    </w:p>
    <w:p w:rsidR="00B011E1" w:rsidRPr="00B011E1" w:rsidRDefault="00B011E1" w:rsidP="00B011E1">
      <w:pPr>
        <w:pStyle w:val="ConsPlusNormal"/>
        <w:widowControl w:val="0"/>
        <w:ind w:firstLine="709"/>
        <w:jc w:val="both"/>
        <w:rPr>
          <w:rFonts w:ascii="Times New Roman" w:hAnsi="Times New Roman" w:cs="Times New Roman"/>
          <w:sz w:val="24"/>
          <w:szCs w:val="24"/>
        </w:rPr>
      </w:pPr>
      <w:r w:rsidRPr="00B011E1">
        <w:rPr>
          <w:rFonts w:ascii="Times New Roman" w:hAnsi="Times New Roman" w:cs="Times New Roman"/>
          <w:sz w:val="24"/>
          <w:szCs w:val="24"/>
        </w:rPr>
        <w:t>а) земельные участки, граничащие с земельными участками, предназначенными для захоронения и размещения отходов производства и потребления, размещения кладбищ;</w:t>
      </w:r>
    </w:p>
    <w:p w:rsidR="00B011E1" w:rsidRPr="00B011E1" w:rsidRDefault="00B011E1" w:rsidP="00B011E1">
      <w:pPr>
        <w:pStyle w:val="ConsPlusNormal"/>
        <w:widowControl w:val="0"/>
        <w:ind w:firstLine="709"/>
        <w:jc w:val="both"/>
        <w:rPr>
          <w:rFonts w:ascii="Times New Roman" w:hAnsi="Times New Roman" w:cs="Times New Roman"/>
          <w:sz w:val="24"/>
          <w:szCs w:val="24"/>
        </w:rPr>
      </w:pPr>
      <w:r w:rsidRPr="00B011E1">
        <w:rPr>
          <w:rFonts w:ascii="Times New Roman" w:hAnsi="Times New Roman" w:cs="Times New Roman"/>
          <w:sz w:val="24"/>
          <w:szCs w:val="24"/>
        </w:rPr>
        <w:t>б) земельные участки, расположенные полностью или частично в границах либо примыкающие к границе береговой полосы водных объектов общего пользования.</w:t>
      </w:r>
    </w:p>
    <w:p w:rsidR="00B011E1" w:rsidRPr="00B011E1" w:rsidRDefault="00B011E1" w:rsidP="00B011E1">
      <w:pPr>
        <w:pStyle w:val="ConsPlusNormal"/>
        <w:widowControl w:val="0"/>
        <w:ind w:firstLine="709"/>
        <w:jc w:val="both"/>
        <w:rPr>
          <w:rFonts w:ascii="Times New Roman" w:hAnsi="Times New Roman" w:cs="Times New Roman"/>
          <w:sz w:val="24"/>
          <w:szCs w:val="24"/>
        </w:rPr>
      </w:pPr>
      <w:r w:rsidRPr="00B011E1">
        <w:rPr>
          <w:rFonts w:ascii="Times New Roman" w:hAnsi="Times New Roman" w:cs="Times New Roman"/>
          <w:sz w:val="24"/>
          <w:szCs w:val="24"/>
        </w:rPr>
        <w:t>2. К категории умеренного риска относятся земельные участки:</w:t>
      </w:r>
    </w:p>
    <w:p w:rsidR="00B011E1" w:rsidRPr="00B011E1" w:rsidRDefault="00B011E1" w:rsidP="00B011E1">
      <w:pPr>
        <w:pStyle w:val="ConsPlusNormal"/>
        <w:widowControl w:val="0"/>
        <w:ind w:firstLine="709"/>
        <w:jc w:val="both"/>
        <w:rPr>
          <w:rFonts w:ascii="Times New Roman" w:hAnsi="Times New Roman" w:cs="Times New Roman"/>
          <w:sz w:val="24"/>
          <w:szCs w:val="24"/>
        </w:rPr>
      </w:pPr>
      <w:r w:rsidRPr="00B011E1">
        <w:rPr>
          <w:rFonts w:ascii="Times New Roman" w:hAnsi="Times New Roman" w:cs="Times New Roman"/>
          <w:sz w:val="24"/>
          <w:szCs w:val="24"/>
        </w:rPr>
        <w:t>а) относящиеся к категории земель населенных пунктов;</w:t>
      </w:r>
    </w:p>
    <w:p w:rsidR="00B011E1" w:rsidRPr="00B011E1" w:rsidRDefault="00B011E1" w:rsidP="00B011E1">
      <w:pPr>
        <w:pStyle w:val="ConsPlusNormal"/>
        <w:widowControl w:val="0"/>
        <w:ind w:firstLine="709"/>
        <w:jc w:val="both"/>
        <w:rPr>
          <w:rFonts w:ascii="Times New Roman" w:hAnsi="Times New Roman" w:cs="Times New Roman"/>
          <w:sz w:val="24"/>
          <w:szCs w:val="24"/>
        </w:rPr>
      </w:pPr>
      <w:r w:rsidRPr="00B011E1">
        <w:rPr>
          <w:rFonts w:ascii="Times New Roman" w:hAnsi="Times New Roman" w:cs="Times New Roman"/>
          <w:sz w:val="24"/>
          <w:szCs w:val="24"/>
        </w:rPr>
        <w:t>б)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транспорта, линий электропередач), граничащие с землями и (или) земельными участками, относящимися к категории земель сельскохозяйственного назначения;</w:t>
      </w:r>
    </w:p>
    <w:p w:rsidR="00B011E1" w:rsidRPr="00B011E1" w:rsidRDefault="00B011E1" w:rsidP="00B011E1">
      <w:pPr>
        <w:pStyle w:val="ConsPlusNormal"/>
        <w:widowControl w:val="0"/>
        <w:ind w:firstLine="709"/>
        <w:jc w:val="both"/>
        <w:rPr>
          <w:rFonts w:ascii="Times New Roman" w:hAnsi="Times New Roman" w:cs="Times New Roman"/>
          <w:sz w:val="24"/>
          <w:szCs w:val="24"/>
        </w:rPr>
      </w:pPr>
      <w:r w:rsidRPr="00B011E1">
        <w:rPr>
          <w:rFonts w:ascii="Times New Roman" w:hAnsi="Times New Roman" w:cs="Times New Roman"/>
          <w:sz w:val="24"/>
          <w:szCs w:val="24"/>
        </w:rPr>
        <w:t>в) относящиеся к категории земель сельскохозяйственного назначения и граничащие с землями и (или) земельными участками, относящимися к категории земель населенных пунктов.</w:t>
      </w:r>
    </w:p>
    <w:p w:rsidR="00B011E1" w:rsidRPr="00B011E1" w:rsidRDefault="00B011E1" w:rsidP="00B011E1">
      <w:pPr>
        <w:pStyle w:val="ConsPlusNormal"/>
        <w:widowControl w:val="0"/>
        <w:ind w:firstLine="709"/>
        <w:jc w:val="both"/>
        <w:rPr>
          <w:rFonts w:ascii="Times New Roman" w:hAnsi="Times New Roman" w:cs="Times New Roman"/>
          <w:sz w:val="24"/>
          <w:szCs w:val="24"/>
        </w:rPr>
      </w:pPr>
      <w:r w:rsidRPr="00B011E1">
        <w:rPr>
          <w:rFonts w:ascii="Times New Roman" w:hAnsi="Times New Roman" w:cs="Times New Roman"/>
          <w:sz w:val="24"/>
          <w:szCs w:val="24"/>
        </w:rPr>
        <w:t>3. К категории низкого риска относятся все иные земельные участки, не отнесенные к категориям среднего или умеренного риска, а также части земель, на которых не образованы земельные участки.</w:t>
      </w:r>
    </w:p>
    <w:p w:rsidR="00B011E1" w:rsidRPr="00B011E1" w:rsidRDefault="00B011E1" w:rsidP="00B011E1">
      <w:pPr>
        <w:pStyle w:val="ConsPlusNormal"/>
        <w:widowControl w:val="0"/>
        <w:ind w:firstLine="709"/>
        <w:jc w:val="both"/>
        <w:rPr>
          <w:rFonts w:ascii="Times New Roman" w:hAnsi="Times New Roman" w:cs="Times New Roman"/>
          <w:sz w:val="24"/>
          <w:szCs w:val="24"/>
        </w:rPr>
      </w:pPr>
    </w:p>
    <w:p w:rsidR="00B011E1" w:rsidRPr="00B011E1" w:rsidRDefault="00B011E1" w:rsidP="00B011E1">
      <w:pPr>
        <w:pStyle w:val="ConsPlusNormal"/>
        <w:widowControl w:val="0"/>
        <w:ind w:firstLine="709"/>
        <w:jc w:val="both"/>
        <w:rPr>
          <w:rFonts w:ascii="Times New Roman" w:hAnsi="Times New Roman" w:cs="Times New Roman"/>
          <w:sz w:val="24"/>
          <w:szCs w:val="24"/>
        </w:rPr>
      </w:pPr>
    </w:p>
    <w:p w:rsidR="00B011E1" w:rsidRPr="00B011E1" w:rsidRDefault="00B011E1" w:rsidP="00B011E1">
      <w:pPr>
        <w:pStyle w:val="ConsPlusNormal"/>
        <w:widowControl w:val="0"/>
        <w:ind w:firstLine="709"/>
        <w:jc w:val="both"/>
        <w:rPr>
          <w:rFonts w:ascii="Times New Roman" w:hAnsi="Times New Roman" w:cs="Times New Roman"/>
          <w:sz w:val="24"/>
          <w:szCs w:val="24"/>
        </w:rPr>
      </w:pPr>
    </w:p>
    <w:p w:rsidR="00B011E1" w:rsidRPr="00B011E1" w:rsidRDefault="00B011E1" w:rsidP="00B011E1">
      <w:pPr>
        <w:pStyle w:val="ConsPlusNormal"/>
        <w:widowControl w:val="0"/>
        <w:ind w:firstLine="709"/>
        <w:jc w:val="both"/>
        <w:rPr>
          <w:rFonts w:ascii="Times New Roman" w:hAnsi="Times New Roman" w:cs="Times New Roman"/>
          <w:sz w:val="24"/>
          <w:szCs w:val="24"/>
        </w:rPr>
      </w:pPr>
    </w:p>
    <w:p w:rsidR="00B011E1" w:rsidRPr="00B011E1" w:rsidRDefault="00B011E1" w:rsidP="00B011E1">
      <w:pPr>
        <w:pStyle w:val="ConsPlusNormal"/>
        <w:widowControl w:val="0"/>
        <w:ind w:firstLine="709"/>
        <w:jc w:val="both"/>
        <w:rPr>
          <w:rFonts w:ascii="Times New Roman" w:hAnsi="Times New Roman" w:cs="Times New Roman"/>
          <w:sz w:val="24"/>
          <w:szCs w:val="24"/>
        </w:rPr>
      </w:pPr>
    </w:p>
    <w:p w:rsidR="00B011E1" w:rsidRPr="00B011E1" w:rsidRDefault="00B011E1" w:rsidP="00B011E1">
      <w:pPr>
        <w:pStyle w:val="ConsPlusNormal"/>
        <w:widowControl w:val="0"/>
        <w:ind w:firstLine="709"/>
        <w:jc w:val="both"/>
        <w:rPr>
          <w:rFonts w:ascii="Times New Roman" w:hAnsi="Times New Roman" w:cs="Times New Roman"/>
          <w:sz w:val="24"/>
          <w:szCs w:val="24"/>
        </w:rPr>
      </w:pPr>
    </w:p>
    <w:p w:rsidR="00B011E1" w:rsidRDefault="00B011E1" w:rsidP="00B011E1">
      <w:pPr>
        <w:pStyle w:val="ConsPlusNormal"/>
        <w:widowControl w:val="0"/>
        <w:ind w:firstLine="709"/>
        <w:jc w:val="both"/>
        <w:rPr>
          <w:rFonts w:ascii="Times New Roman" w:hAnsi="Times New Roman" w:cs="Times New Roman"/>
          <w:sz w:val="24"/>
          <w:szCs w:val="24"/>
        </w:rPr>
      </w:pPr>
    </w:p>
    <w:p w:rsidR="00B011E1" w:rsidRDefault="00B011E1" w:rsidP="00B011E1">
      <w:pPr>
        <w:pStyle w:val="ConsPlusNormal"/>
        <w:widowControl w:val="0"/>
        <w:ind w:firstLine="709"/>
        <w:jc w:val="both"/>
        <w:rPr>
          <w:rFonts w:ascii="Times New Roman" w:hAnsi="Times New Roman" w:cs="Times New Roman"/>
          <w:sz w:val="24"/>
          <w:szCs w:val="24"/>
        </w:rPr>
      </w:pPr>
    </w:p>
    <w:p w:rsidR="00B011E1" w:rsidRDefault="00B011E1" w:rsidP="00B011E1">
      <w:pPr>
        <w:pStyle w:val="ConsPlusNormal"/>
        <w:widowControl w:val="0"/>
        <w:ind w:firstLine="709"/>
        <w:jc w:val="both"/>
        <w:rPr>
          <w:rFonts w:ascii="Times New Roman" w:hAnsi="Times New Roman" w:cs="Times New Roman"/>
          <w:sz w:val="24"/>
          <w:szCs w:val="24"/>
        </w:rPr>
      </w:pPr>
    </w:p>
    <w:p w:rsidR="00B011E1" w:rsidRDefault="00B011E1" w:rsidP="00B011E1">
      <w:pPr>
        <w:pStyle w:val="ConsPlusNormal"/>
        <w:widowControl w:val="0"/>
        <w:ind w:firstLine="709"/>
        <w:jc w:val="both"/>
        <w:rPr>
          <w:rFonts w:ascii="Times New Roman" w:hAnsi="Times New Roman" w:cs="Times New Roman"/>
          <w:sz w:val="24"/>
          <w:szCs w:val="24"/>
        </w:rPr>
      </w:pPr>
    </w:p>
    <w:p w:rsidR="00B011E1" w:rsidRDefault="00B011E1" w:rsidP="00B011E1">
      <w:pPr>
        <w:pStyle w:val="ConsPlusNormal"/>
        <w:widowControl w:val="0"/>
        <w:ind w:firstLine="709"/>
        <w:jc w:val="both"/>
        <w:rPr>
          <w:rFonts w:ascii="Times New Roman" w:hAnsi="Times New Roman" w:cs="Times New Roman"/>
          <w:sz w:val="24"/>
          <w:szCs w:val="24"/>
        </w:rPr>
      </w:pPr>
    </w:p>
    <w:p w:rsidR="00B011E1" w:rsidRDefault="00B011E1" w:rsidP="00B011E1">
      <w:pPr>
        <w:pStyle w:val="ConsPlusNormal"/>
        <w:widowControl w:val="0"/>
        <w:ind w:firstLine="709"/>
        <w:jc w:val="both"/>
        <w:rPr>
          <w:rFonts w:ascii="Times New Roman" w:hAnsi="Times New Roman" w:cs="Times New Roman"/>
          <w:sz w:val="24"/>
          <w:szCs w:val="24"/>
        </w:rPr>
      </w:pPr>
    </w:p>
    <w:p w:rsidR="00B011E1" w:rsidRDefault="00B011E1" w:rsidP="00B011E1">
      <w:pPr>
        <w:pStyle w:val="ConsPlusNormal"/>
        <w:widowControl w:val="0"/>
        <w:ind w:firstLine="709"/>
        <w:jc w:val="both"/>
        <w:rPr>
          <w:rFonts w:ascii="Times New Roman" w:hAnsi="Times New Roman" w:cs="Times New Roman"/>
          <w:sz w:val="24"/>
          <w:szCs w:val="24"/>
        </w:rPr>
      </w:pPr>
    </w:p>
    <w:p w:rsidR="00B011E1" w:rsidRDefault="00B011E1" w:rsidP="00B011E1">
      <w:pPr>
        <w:pStyle w:val="ConsPlusNormal"/>
        <w:widowControl w:val="0"/>
        <w:ind w:firstLine="709"/>
        <w:jc w:val="both"/>
        <w:rPr>
          <w:rFonts w:ascii="Times New Roman" w:hAnsi="Times New Roman" w:cs="Times New Roman"/>
          <w:sz w:val="24"/>
          <w:szCs w:val="24"/>
        </w:rPr>
      </w:pPr>
    </w:p>
    <w:p w:rsidR="00B011E1" w:rsidRDefault="00B011E1" w:rsidP="00B011E1">
      <w:pPr>
        <w:pStyle w:val="ConsPlusNormal"/>
        <w:widowControl w:val="0"/>
        <w:ind w:firstLine="709"/>
        <w:jc w:val="both"/>
        <w:rPr>
          <w:rFonts w:ascii="Times New Roman" w:hAnsi="Times New Roman" w:cs="Times New Roman"/>
          <w:sz w:val="24"/>
          <w:szCs w:val="24"/>
        </w:rPr>
      </w:pPr>
    </w:p>
    <w:p w:rsidR="00B011E1" w:rsidRDefault="00B011E1" w:rsidP="00B011E1">
      <w:pPr>
        <w:pStyle w:val="ConsPlusNormal"/>
        <w:widowControl w:val="0"/>
        <w:ind w:firstLine="709"/>
        <w:jc w:val="both"/>
        <w:rPr>
          <w:rFonts w:ascii="Times New Roman" w:hAnsi="Times New Roman" w:cs="Times New Roman"/>
          <w:sz w:val="24"/>
          <w:szCs w:val="24"/>
        </w:rPr>
      </w:pPr>
    </w:p>
    <w:p w:rsidR="00B011E1" w:rsidRPr="00B011E1" w:rsidRDefault="00B011E1" w:rsidP="00B011E1">
      <w:pPr>
        <w:pStyle w:val="ConsPlusNormal"/>
        <w:widowControl w:val="0"/>
        <w:ind w:firstLine="709"/>
        <w:jc w:val="both"/>
        <w:rPr>
          <w:rFonts w:ascii="Times New Roman" w:hAnsi="Times New Roman" w:cs="Times New Roman"/>
          <w:sz w:val="24"/>
          <w:szCs w:val="24"/>
        </w:rPr>
      </w:pPr>
    </w:p>
    <w:p w:rsidR="00B011E1" w:rsidRPr="00B011E1" w:rsidRDefault="00B011E1" w:rsidP="00B011E1">
      <w:pPr>
        <w:pStyle w:val="ConsPlusNormal"/>
        <w:ind w:firstLine="0"/>
        <w:jc w:val="right"/>
        <w:rPr>
          <w:rFonts w:ascii="Times New Roman" w:hAnsi="Times New Roman" w:cs="Times New Roman"/>
          <w:color w:val="000000"/>
          <w:sz w:val="24"/>
          <w:szCs w:val="24"/>
        </w:rPr>
      </w:pPr>
    </w:p>
    <w:p w:rsidR="00B011E1" w:rsidRPr="00B011E1" w:rsidRDefault="00B011E1" w:rsidP="00B011E1">
      <w:pPr>
        <w:pStyle w:val="ConsPlusNormal"/>
        <w:ind w:firstLine="0"/>
        <w:jc w:val="right"/>
        <w:rPr>
          <w:rFonts w:ascii="Times New Roman" w:hAnsi="Times New Roman" w:cs="Times New Roman"/>
          <w:sz w:val="24"/>
          <w:szCs w:val="24"/>
        </w:rPr>
      </w:pPr>
      <w:r w:rsidRPr="00B011E1">
        <w:rPr>
          <w:rFonts w:ascii="Times New Roman" w:hAnsi="Times New Roman" w:cs="Times New Roman"/>
          <w:color w:val="000000"/>
          <w:sz w:val="24"/>
          <w:szCs w:val="24"/>
        </w:rPr>
        <w:t>Приложение № 2</w:t>
      </w:r>
    </w:p>
    <w:p w:rsidR="00B011E1" w:rsidRPr="00B011E1" w:rsidRDefault="00B011E1" w:rsidP="00B011E1">
      <w:pPr>
        <w:pStyle w:val="ConsPlusNormal"/>
        <w:ind w:firstLine="0"/>
        <w:jc w:val="right"/>
        <w:rPr>
          <w:rFonts w:ascii="Times New Roman" w:hAnsi="Times New Roman" w:cs="Times New Roman"/>
          <w:color w:val="000000"/>
          <w:sz w:val="24"/>
          <w:szCs w:val="24"/>
        </w:rPr>
      </w:pPr>
      <w:r w:rsidRPr="00B011E1">
        <w:rPr>
          <w:rFonts w:ascii="Times New Roman" w:hAnsi="Times New Roman" w:cs="Times New Roman"/>
          <w:color w:val="000000"/>
          <w:sz w:val="24"/>
          <w:szCs w:val="24"/>
        </w:rPr>
        <w:t xml:space="preserve">к Положению о муниципальном земельном контроле </w:t>
      </w:r>
    </w:p>
    <w:p w:rsidR="00B011E1" w:rsidRPr="00B011E1" w:rsidRDefault="00B011E1" w:rsidP="00B011E1">
      <w:pPr>
        <w:pStyle w:val="ConsPlusTitle"/>
        <w:jc w:val="right"/>
        <w:rPr>
          <w:rFonts w:ascii="Times New Roman" w:eastAsia="Times New Roman" w:hAnsi="Times New Roman" w:cs="Times New Roman"/>
          <w:b w:val="0"/>
          <w:bCs w:val="0"/>
          <w:color w:val="000000"/>
          <w:sz w:val="24"/>
          <w:szCs w:val="24"/>
        </w:rPr>
      </w:pPr>
      <w:r w:rsidRPr="00B011E1">
        <w:rPr>
          <w:rFonts w:ascii="Times New Roman" w:eastAsia="Times New Roman" w:hAnsi="Times New Roman" w:cs="Times New Roman"/>
          <w:b w:val="0"/>
          <w:bCs w:val="0"/>
          <w:color w:val="000000"/>
          <w:sz w:val="24"/>
          <w:szCs w:val="24"/>
        </w:rPr>
        <w:t xml:space="preserve">на территории </w:t>
      </w:r>
      <w:r>
        <w:rPr>
          <w:rFonts w:ascii="Times New Roman" w:eastAsia="Times New Roman" w:hAnsi="Times New Roman" w:cs="Times New Roman"/>
          <w:b w:val="0"/>
          <w:bCs w:val="0"/>
          <w:color w:val="000000"/>
          <w:sz w:val="24"/>
          <w:szCs w:val="24"/>
        </w:rPr>
        <w:t>Киндальского</w:t>
      </w:r>
      <w:r w:rsidRPr="00B011E1">
        <w:rPr>
          <w:rFonts w:ascii="Times New Roman" w:eastAsia="Times New Roman" w:hAnsi="Times New Roman" w:cs="Times New Roman"/>
          <w:b w:val="0"/>
          <w:bCs w:val="0"/>
          <w:color w:val="000000"/>
          <w:sz w:val="24"/>
          <w:szCs w:val="24"/>
        </w:rPr>
        <w:t xml:space="preserve"> сельского поселения </w:t>
      </w:r>
    </w:p>
    <w:p w:rsidR="00B011E1" w:rsidRPr="00B011E1" w:rsidRDefault="00B011E1" w:rsidP="00B011E1">
      <w:pPr>
        <w:pStyle w:val="ConsPlusTitle"/>
        <w:jc w:val="right"/>
        <w:rPr>
          <w:rFonts w:ascii="Times New Roman" w:eastAsia="Times New Roman" w:hAnsi="Times New Roman" w:cs="Times New Roman"/>
          <w:b w:val="0"/>
          <w:bCs w:val="0"/>
          <w:color w:val="000000"/>
          <w:sz w:val="24"/>
          <w:szCs w:val="24"/>
        </w:rPr>
      </w:pPr>
      <w:r w:rsidRPr="00B011E1">
        <w:rPr>
          <w:rFonts w:ascii="Times New Roman" w:eastAsia="Times New Roman" w:hAnsi="Times New Roman" w:cs="Times New Roman"/>
          <w:b w:val="0"/>
          <w:bCs w:val="0"/>
          <w:color w:val="000000"/>
          <w:sz w:val="24"/>
          <w:szCs w:val="24"/>
        </w:rPr>
        <w:t>Каргасокского района Томской области</w:t>
      </w:r>
    </w:p>
    <w:p w:rsidR="00B011E1" w:rsidRPr="00B011E1" w:rsidRDefault="00B011E1" w:rsidP="00B011E1">
      <w:pPr>
        <w:pStyle w:val="ConsPlusNormal"/>
        <w:widowControl w:val="0"/>
        <w:ind w:firstLine="709"/>
        <w:jc w:val="both"/>
        <w:rPr>
          <w:rFonts w:ascii="Times New Roman" w:hAnsi="Times New Roman" w:cs="Times New Roman"/>
          <w:sz w:val="24"/>
          <w:szCs w:val="24"/>
        </w:rPr>
      </w:pPr>
    </w:p>
    <w:p w:rsidR="00B011E1" w:rsidRPr="00B011E1" w:rsidRDefault="00B011E1" w:rsidP="00B011E1">
      <w:pPr>
        <w:pStyle w:val="ConsPlusNormal"/>
        <w:widowControl w:val="0"/>
        <w:ind w:firstLine="709"/>
        <w:jc w:val="both"/>
        <w:rPr>
          <w:rFonts w:ascii="Times New Roman" w:hAnsi="Times New Roman" w:cs="Times New Roman"/>
          <w:sz w:val="24"/>
          <w:szCs w:val="24"/>
        </w:rPr>
      </w:pPr>
    </w:p>
    <w:p w:rsidR="00B011E1" w:rsidRPr="00B011E1" w:rsidRDefault="00B011E1" w:rsidP="00B011E1">
      <w:pPr>
        <w:pStyle w:val="ConsPlusTitle"/>
        <w:jc w:val="center"/>
        <w:rPr>
          <w:rFonts w:ascii="Times New Roman" w:hAnsi="Times New Roman" w:cs="Times New Roman"/>
          <w:sz w:val="24"/>
          <w:szCs w:val="24"/>
        </w:rPr>
      </w:pPr>
      <w:r w:rsidRPr="00B011E1">
        <w:rPr>
          <w:rFonts w:ascii="Times New Roman" w:hAnsi="Times New Roman" w:cs="Times New Roman"/>
          <w:color w:val="000000"/>
          <w:sz w:val="24"/>
          <w:szCs w:val="24"/>
        </w:rPr>
        <w:t>Индикаторы риска нарушения обязательных требований, используемые для определения необходимости проведения внеплановых</w:t>
      </w:r>
    </w:p>
    <w:p w:rsidR="00B011E1" w:rsidRPr="00B011E1" w:rsidRDefault="00B011E1" w:rsidP="00B011E1">
      <w:pPr>
        <w:pStyle w:val="ConsPlusTitle"/>
        <w:jc w:val="center"/>
        <w:rPr>
          <w:rFonts w:ascii="Times New Roman" w:hAnsi="Times New Roman" w:cs="Times New Roman"/>
          <w:color w:val="000000"/>
          <w:sz w:val="24"/>
          <w:szCs w:val="24"/>
        </w:rPr>
      </w:pPr>
      <w:r w:rsidRPr="00B011E1">
        <w:rPr>
          <w:rFonts w:ascii="Times New Roman" w:hAnsi="Times New Roman" w:cs="Times New Roman"/>
          <w:color w:val="000000"/>
          <w:sz w:val="24"/>
          <w:szCs w:val="24"/>
        </w:rPr>
        <w:t xml:space="preserve">проверок при осуществлении администрацией </w:t>
      </w:r>
      <w:r>
        <w:rPr>
          <w:rFonts w:ascii="Times New Roman" w:hAnsi="Times New Roman" w:cs="Times New Roman"/>
          <w:color w:val="000000"/>
          <w:sz w:val="24"/>
          <w:szCs w:val="24"/>
        </w:rPr>
        <w:t>Киндальского</w:t>
      </w:r>
      <w:r w:rsidRPr="00B011E1">
        <w:rPr>
          <w:rFonts w:ascii="Times New Roman" w:hAnsi="Times New Roman" w:cs="Times New Roman"/>
          <w:color w:val="000000"/>
          <w:sz w:val="24"/>
          <w:szCs w:val="24"/>
        </w:rPr>
        <w:t xml:space="preserve"> сельского поселения муниципального земельного контроля</w:t>
      </w:r>
    </w:p>
    <w:p w:rsidR="00B011E1" w:rsidRPr="00B011E1" w:rsidRDefault="00B011E1" w:rsidP="00B011E1">
      <w:pPr>
        <w:pStyle w:val="ConsPlusNormal"/>
        <w:widowControl w:val="0"/>
        <w:ind w:firstLine="709"/>
        <w:jc w:val="both"/>
        <w:rPr>
          <w:rFonts w:ascii="Times New Roman" w:hAnsi="Times New Roman" w:cs="Times New Roman"/>
          <w:sz w:val="24"/>
          <w:szCs w:val="24"/>
        </w:rPr>
      </w:pPr>
    </w:p>
    <w:p w:rsidR="00B011E1" w:rsidRPr="00B011E1" w:rsidRDefault="00B011E1" w:rsidP="00B011E1">
      <w:pPr>
        <w:pStyle w:val="ConsPlusNormal"/>
        <w:widowControl w:val="0"/>
        <w:ind w:firstLine="709"/>
        <w:jc w:val="both"/>
        <w:rPr>
          <w:rFonts w:ascii="Times New Roman" w:hAnsi="Times New Roman" w:cs="Times New Roman"/>
          <w:sz w:val="24"/>
          <w:szCs w:val="24"/>
        </w:rPr>
      </w:pPr>
    </w:p>
    <w:p w:rsidR="00B011E1" w:rsidRPr="00B011E1" w:rsidRDefault="00B011E1" w:rsidP="00B011E1">
      <w:pPr>
        <w:pStyle w:val="ConsPlusNormal"/>
        <w:widowControl w:val="0"/>
        <w:ind w:firstLine="709"/>
        <w:jc w:val="both"/>
        <w:rPr>
          <w:rFonts w:ascii="Times New Roman" w:hAnsi="Times New Roman" w:cs="Times New Roman"/>
          <w:sz w:val="24"/>
          <w:szCs w:val="24"/>
        </w:rPr>
      </w:pPr>
      <w:r w:rsidRPr="00B011E1">
        <w:rPr>
          <w:rFonts w:ascii="Times New Roman" w:hAnsi="Times New Roman" w:cs="Times New Roman"/>
          <w:sz w:val="24"/>
          <w:szCs w:val="24"/>
        </w:rPr>
        <w:t>1. Несоответствие площади используемого гражданином, юридическим лицом, индивидуальным предпринимателем земельного участка площади земельного участка, сведения о которой содержатся в Едином государственном реестре недвижимости.</w:t>
      </w:r>
    </w:p>
    <w:p w:rsidR="00B011E1" w:rsidRPr="00B011E1" w:rsidRDefault="00B011E1" w:rsidP="00B011E1">
      <w:pPr>
        <w:pStyle w:val="ConsPlusNormal"/>
        <w:widowControl w:val="0"/>
        <w:ind w:firstLine="709"/>
        <w:jc w:val="both"/>
        <w:rPr>
          <w:rFonts w:ascii="Times New Roman" w:hAnsi="Times New Roman" w:cs="Times New Roman"/>
          <w:sz w:val="24"/>
          <w:szCs w:val="24"/>
        </w:rPr>
      </w:pPr>
      <w:r w:rsidRPr="00B011E1">
        <w:rPr>
          <w:rFonts w:ascii="Times New Roman" w:hAnsi="Times New Roman" w:cs="Times New Roman"/>
          <w:sz w:val="24"/>
          <w:szCs w:val="24"/>
        </w:rPr>
        <w:t>2. Отсутствие в Едином государственном реестре недвижимости сведений о правах на используемый гражданином, юридическим лицом, индивидуальным предпринимателем земельный участок.</w:t>
      </w:r>
    </w:p>
    <w:p w:rsidR="00B011E1" w:rsidRPr="00B011E1" w:rsidRDefault="00B011E1" w:rsidP="00B011E1">
      <w:pPr>
        <w:pStyle w:val="ConsPlusNormal"/>
        <w:widowControl w:val="0"/>
        <w:ind w:firstLine="709"/>
        <w:jc w:val="both"/>
        <w:rPr>
          <w:rFonts w:ascii="Times New Roman" w:hAnsi="Times New Roman" w:cs="Times New Roman"/>
          <w:sz w:val="24"/>
          <w:szCs w:val="24"/>
        </w:rPr>
      </w:pPr>
      <w:r w:rsidRPr="00B011E1">
        <w:rPr>
          <w:rFonts w:ascii="Times New Roman" w:hAnsi="Times New Roman" w:cs="Times New Roman"/>
          <w:sz w:val="24"/>
          <w:szCs w:val="24"/>
        </w:rPr>
        <w:t>3. Несоответствие использования гражданином, юридическим лицом, индивидуальным предпринимателем земельного участка целевому назначению в соответствии с его принадлежностью к той или иной категории земель и (или) видам разрешенного использования земельного участка.</w:t>
      </w:r>
    </w:p>
    <w:p w:rsidR="00B011E1" w:rsidRPr="00B011E1" w:rsidRDefault="00B011E1" w:rsidP="00B011E1">
      <w:pPr>
        <w:pStyle w:val="ConsPlusNormal"/>
        <w:widowControl w:val="0"/>
        <w:ind w:firstLine="709"/>
        <w:jc w:val="both"/>
        <w:rPr>
          <w:rFonts w:ascii="Times New Roman" w:hAnsi="Times New Roman" w:cs="Times New Roman"/>
          <w:sz w:val="24"/>
          <w:szCs w:val="24"/>
        </w:rPr>
      </w:pPr>
      <w:r w:rsidRPr="00B011E1">
        <w:rPr>
          <w:rFonts w:ascii="Times New Roman" w:hAnsi="Times New Roman" w:cs="Times New Roman"/>
          <w:sz w:val="24"/>
          <w:szCs w:val="24"/>
        </w:rPr>
        <w:t>4. 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w:t>
      </w:r>
    </w:p>
    <w:p w:rsidR="00B011E1" w:rsidRPr="00B011E1" w:rsidRDefault="00B011E1" w:rsidP="00B011E1">
      <w:pPr>
        <w:pStyle w:val="ConsPlusNormal"/>
        <w:widowControl w:val="0"/>
        <w:ind w:firstLine="709"/>
        <w:jc w:val="both"/>
        <w:rPr>
          <w:rFonts w:ascii="Times New Roman" w:hAnsi="Times New Roman" w:cs="Times New Roman"/>
          <w:sz w:val="24"/>
          <w:szCs w:val="24"/>
        </w:rPr>
      </w:pPr>
      <w:r w:rsidRPr="00B011E1">
        <w:rPr>
          <w:rFonts w:ascii="Times New Roman" w:hAnsi="Times New Roman" w:cs="Times New Roman"/>
          <w:sz w:val="24"/>
          <w:szCs w:val="24"/>
        </w:rPr>
        <w:t>5. Истечение одного года с момента возникновения в результате проведения публичных торгов на основании решения суда об изъятии земельного участка в связи с неиспользованием по целевому назначению или использованием с нарушением законодательства Российской Федерации права собственности на земельный участок из земель сельскохозяйственного назначения.</w:t>
      </w:r>
    </w:p>
    <w:p w:rsidR="00B011E1" w:rsidRPr="00B011E1" w:rsidRDefault="00B011E1" w:rsidP="00B011E1">
      <w:pPr>
        <w:pStyle w:val="ConsPlusNormal"/>
        <w:widowControl w:val="0"/>
        <w:ind w:firstLine="709"/>
        <w:jc w:val="both"/>
        <w:rPr>
          <w:rFonts w:ascii="Times New Roman" w:hAnsi="Times New Roman" w:cs="Times New Roman"/>
          <w:sz w:val="24"/>
          <w:szCs w:val="24"/>
        </w:rPr>
      </w:pPr>
      <w:r w:rsidRPr="00B011E1">
        <w:rPr>
          <w:rFonts w:ascii="Times New Roman" w:hAnsi="Times New Roman" w:cs="Times New Roman"/>
          <w:sz w:val="24"/>
          <w:szCs w:val="24"/>
        </w:rPr>
        <w:t>6. Неисполнение обязанности по приведению земельного участка в состояние, пригодное для использования по целевому назначению.</w:t>
      </w:r>
    </w:p>
    <w:p w:rsidR="00610A87" w:rsidRPr="00B011E1" w:rsidRDefault="00610A87" w:rsidP="00B011E1">
      <w:pPr>
        <w:jc w:val="center"/>
        <w:rPr>
          <w:rFonts w:ascii="Times New Roman" w:hAnsi="Times New Roman" w:cs="Times New Roman"/>
          <w:sz w:val="24"/>
          <w:szCs w:val="24"/>
        </w:rPr>
      </w:pPr>
    </w:p>
    <w:sectPr w:rsidR="00610A87" w:rsidRPr="00B011E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7537" w:rsidRDefault="00797537" w:rsidP="00B011E1">
      <w:pPr>
        <w:spacing w:after="0" w:line="240" w:lineRule="auto"/>
      </w:pPr>
      <w:r>
        <w:separator/>
      </w:r>
    </w:p>
  </w:endnote>
  <w:endnote w:type="continuationSeparator" w:id="0">
    <w:p w:rsidR="00797537" w:rsidRDefault="00797537" w:rsidP="00B011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7537" w:rsidRDefault="00797537" w:rsidP="00B011E1">
      <w:pPr>
        <w:spacing w:after="0" w:line="240" w:lineRule="auto"/>
      </w:pPr>
      <w:r>
        <w:separator/>
      </w:r>
    </w:p>
  </w:footnote>
  <w:footnote w:type="continuationSeparator" w:id="0">
    <w:p w:rsidR="00797537" w:rsidRDefault="00797537" w:rsidP="00B011E1">
      <w:pPr>
        <w:spacing w:after="0" w:line="240" w:lineRule="auto"/>
      </w:pPr>
      <w:r>
        <w:continuationSeparator/>
      </w:r>
    </w:p>
  </w:footnote>
  <w:footnote w:id="1">
    <w:p w:rsidR="00B011E1" w:rsidRPr="001F3083" w:rsidRDefault="00B011E1" w:rsidP="00B011E1">
      <w:pPr>
        <w:pStyle w:val="a9"/>
        <w:ind w:firstLine="709"/>
        <w:rPr>
          <w:sz w:val="24"/>
          <w:szCs w:val="24"/>
        </w:rPr>
      </w:pPr>
      <w:r w:rsidRPr="001F3083">
        <w:rPr>
          <w:rStyle w:val="ab"/>
          <w:sz w:val="24"/>
          <w:szCs w:val="24"/>
        </w:rPr>
        <w:footnoteRef/>
      </w:r>
      <w:r w:rsidRPr="001F3083">
        <w:rPr>
          <w:sz w:val="24"/>
          <w:szCs w:val="24"/>
        </w:rPr>
        <w:t xml:space="preserve"> Данный перечень критериев является примерным. Система управления рисками предполагает анализ рисков, свойственных именно данному муниципальному образованию и разработку системы критериев для данной территории.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DC008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1C5"/>
    <w:rsid w:val="000B7156"/>
    <w:rsid w:val="0019525A"/>
    <w:rsid w:val="001E2DC8"/>
    <w:rsid w:val="001F007B"/>
    <w:rsid w:val="002131C5"/>
    <w:rsid w:val="002D7C40"/>
    <w:rsid w:val="002F1506"/>
    <w:rsid w:val="00304B74"/>
    <w:rsid w:val="003B5F53"/>
    <w:rsid w:val="003F7741"/>
    <w:rsid w:val="004D64B4"/>
    <w:rsid w:val="0051293A"/>
    <w:rsid w:val="005F71EF"/>
    <w:rsid w:val="00610A87"/>
    <w:rsid w:val="00716FA0"/>
    <w:rsid w:val="0075348F"/>
    <w:rsid w:val="00797537"/>
    <w:rsid w:val="007B09C3"/>
    <w:rsid w:val="0082585E"/>
    <w:rsid w:val="008B4143"/>
    <w:rsid w:val="009B7497"/>
    <w:rsid w:val="00B011E1"/>
    <w:rsid w:val="00B449DA"/>
    <w:rsid w:val="00B70664"/>
    <w:rsid w:val="00C22ABA"/>
    <w:rsid w:val="00CC1DFE"/>
    <w:rsid w:val="00CE72D3"/>
    <w:rsid w:val="00CF04DE"/>
    <w:rsid w:val="00D1224B"/>
    <w:rsid w:val="00D5518D"/>
    <w:rsid w:val="00E2236B"/>
    <w:rsid w:val="00E47252"/>
    <w:rsid w:val="00E62456"/>
    <w:rsid w:val="00FC5E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1FFAC"/>
  <w15:docId w15:val="{C478C909-1D62-464F-BF28-2B63DF968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31C5"/>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31C5"/>
    <w:pPr>
      <w:ind w:left="720"/>
      <w:contextualSpacing/>
    </w:pPr>
  </w:style>
  <w:style w:type="paragraph" w:styleId="a4">
    <w:name w:val="Normal (Web)"/>
    <w:basedOn w:val="a"/>
    <w:uiPriority w:val="99"/>
    <w:unhideWhenUsed/>
    <w:rsid w:val="00C22ABA"/>
    <w:rPr>
      <w:rFonts w:ascii="Times New Roman" w:hAnsi="Times New Roman" w:cs="Times New Roman"/>
      <w:sz w:val="24"/>
      <w:szCs w:val="24"/>
    </w:rPr>
  </w:style>
  <w:style w:type="character" w:styleId="a5">
    <w:name w:val="Hyperlink"/>
    <w:basedOn w:val="a0"/>
    <w:unhideWhenUsed/>
    <w:rsid w:val="003F7741"/>
    <w:rPr>
      <w:color w:val="0000FF"/>
      <w:u w:val="single"/>
    </w:rPr>
  </w:style>
  <w:style w:type="paragraph" w:styleId="a6">
    <w:name w:val="No Spacing"/>
    <w:uiPriority w:val="1"/>
    <w:qFormat/>
    <w:rsid w:val="003B5F53"/>
    <w:pPr>
      <w:spacing w:after="0" w:line="240" w:lineRule="auto"/>
    </w:pPr>
    <w:rPr>
      <w:rFonts w:ascii="Calibri" w:eastAsia="Calibri" w:hAnsi="Calibri" w:cs="Times New Roman"/>
    </w:rPr>
  </w:style>
  <w:style w:type="paragraph" w:customStyle="1" w:styleId="ConsPlusTitle">
    <w:name w:val="ConsPlusTitle"/>
    <w:rsid w:val="004D64B4"/>
    <w:pPr>
      <w:widowControl w:val="0"/>
      <w:suppressAutoHyphens/>
      <w:autoSpaceDE w:val="0"/>
      <w:spacing w:after="0" w:line="240" w:lineRule="auto"/>
    </w:pPr>
    <w:rPr>
      <w:rFonts w:ascii="Calibri" w:eastAsia="Calibri" w:hAnsi="Calibri" w:cs="Calibri"/>
      <w:b/>
      <w:bCs/>
      <w:lang w:eastAsia="zh-CN"/>
    </w:rPr>
  </w:style>
  <w:style w:type="paragraph" w:customStyle="1" w:styleId="ConsTitle">
    <w:name w:val="ConsTitle"/>
    <w:rsid w:val="004D64B4"/>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link w:val="ConsPlusNormal1"/>
    <w:uiPriority w:val="99"/>
    <w:qFormat/>
    <w:rsid w:val="004D64B4"/>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4D64B4"/>
    <w:pPr>
      <w:spacing w:after="0" w:line="240" w:lineRule="auto"/>
      <w:ind w:firstLine="720"/>
      <w:jc w:val="both"/>
    </w:pPr>
    <w:rPr>
      <w:rFonts w:ascii="Arial" w:eastAsia="Times New Roman" w:hAnsi="Arial" w:cs="Arial"/>
      <w:sz w:val="26"/>
      <w:szCs w:val="26"/>
      <w:lang w:eastAsia="ru-RU"/>
    </w:rPr>
  </w:style>
  <w:style w:type="paragraph" w:customStyle="1" w:styleId="1">
    <w:name w:val="Без интервала1"/>
    <w:rsid w:val="004D64B4"/>
    <w:pPr>
      <w:suppressAutoHyphens/>
      <w:spacing w:after="0" w:line="240" w:lineRule="auto"/>
    </w:pPr>
    <w:rPr>
      <w:rFonts w:ascii="Calibri" w:eastAsia="Times New Roman" w:hAnsi="Calibri" w:cs="Calibri"/>
      <w:lang w:eastAsia="zh-CN"/>
    </w:rPr>
  </w:style>
  <w:style w:type="paragraph" w:styleId="a7">
    <w:name w:val="Body Text"/>
    <w:basedOn w:val="a"/>
    <w:link w:val="a8"/>
    <w:uiPriority w:val="99"/>
    <w:semiHidden/>
    <w:unhideWhenUsed/>
    <w:rsid w:val="004D64B4"/>
    <w:pPr>
      <w:widowControl w:val="0"/>
      <w:spacing w:after="120" w:line="240" w:lineRule="auto"/>
    </w:pPr>
    <w:rPr>
      <w:rFonts w:ascii="Arial" w:eastAsia="Times New Roman" w:hAnsi="Arial" w:cs="Times New Roman"/>
      <w:color w:val="000000"/>
      <w:sz w:val="20"/>
      <w:szCs w:val="20"/>
      <w:lang w:val="x-none" w:eastAsia="ru-RU"/>
    </w:rPr>
  </w:style>
  <w:style w:type="character" w:customStyle="1" w:styleId="a8">
    <w:name w:val="Основной текст Знак"/>
    <w:basedOn w:val="a0"/>
    <w:link w:val="a7"/>
    <w:uiPriority w:val="99"/>
    <w:semiHidden/>
    <w:rsid w:val="004D64B4"/>
    <w:rPr>
      <w:rFonts w:ascii="Arial" w:eastAsia="Times New Roman" w:hAnsi="Arial" w:cs="Times New Roman"/>
      <w:color w:val="000000"/>
      <w:sz w:val="20"/>
      <w:szCs w:val="20"/>
      <w:lang w:val="x-none" w:eastAsia="ru-RU"/>
    </w:rPr>
  </w:style>
  <w:style w:type="character" w:customStyle="1" w:styleId="ConsPlusNormal1">
    <w:name w:val="ConsPlusNormal1"/>
    <w:link w:val="ConsPlusNormal"/>
    <w:locked/>
    <w:rsid w:val="004D64B4"/>
    <w:rPr>
      <w:rFonts w:ascii="Arial" w:eastAsia="Times New Roman" w:hAnsi="Arial" w:cs="Arial"/>
      <w:sz w:val="20"/>
      <w:szCs w:val="20"/>
      <w:lang w:eastAsia="zh-CN"/>
    </w:rPr>
  </w:style>
  <w:style w:type="paragraph" w:styleId="a9">
    <w:name w:val="footnote text"/>
    <w:basedOn w:val="a"/>
    <w:link w:val="10"/>
    <w:rsid w:val="00B011E1"/>
    <w:pPr>
      <w:spacing w:after="0" w:line="240" w:lineRule="auto"/>
    </w:pPr>
    <w:rPr>
      <w:rFonts w:ascii="Times New Roman" w:eastAsia="Times New Roman" w:hAnsi="Times New Roman" w:cs="Times New Roman"/>
      <w:sz w:val="20"/>
      <w:szCs w:val="20"/>
      <w:lang w:eastAsia="ru-RU"/>
    </w:rPr>
  </w:style>
  <w:style w:type="character" w:customStyle="1" w:styleId="aa">
    <w:name w:val="Текст сноски Знак"/>
    <w:basedOn w:val="a0"/>
    <w:uiPriority w:val="99"/>
    <w:semiHidden/>
    <w:rsid w:val="00B011E1"/>
    <w:rPr>
      <w:sz w:val="20"/>
      <w:szCs w:val="20"/>
    </w:rPr>
  </w:style>
  <w:style w:type="character" w:customStyle="1" w:styleId="10">
    <w:name w:val="Текст сноски Знак1"/>
    <w:link w:val="a9"/>
    <w:rsid w:val="00B011E1"/>
    <w:rPr>
      <w:rFonts w:ascii="Times New Roman" w:eastAsia="Times New Roman" w:hAnsi="Times New Roman" w:cs="Times New Roman"/>
      <w:sz w:val="20"/>
      <w:szCs w:val="20"/>
      <w:lang w:eastAsia="ru-RU"/>
    </w:rPr>
  </w:style>
  <w:style w:type="character" w:styleId="ab">
    <w:name w:val="footnote reference"/>
    <w:aliases w:val=" Знак Знак15"/>
    <w:unhideWhenUsed/>
    <w:rsid w:val="00B011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403790">
      <w:bodyDiv w:val="1"/>
      <w:marLeft w:val="0"/>
      <w:marRight w:val="0"/>
      <w:marTop w:val="0"/>
      <w:marBottom w:val="0"/>
      <w:divBdr>
        <w:top w:val="none" w:sz="0" w:space="0" w:color="auto"/>
        <w:left w:val="none" w:sz="0" w:space="0" w:color="auto"/>
        <w:bottom w:val="none" w:sz="0" w:space="0" w:color="auto"/>
        <w:right w:val="none" w:sz="0" w:space="0" w:color="auto"/>
      </w:divBdr>
      <w:divsChild>
        <w:div w:id="144005849">
          <w:marLeft w:val="0"/>
          <w:marRight w:val="0"/>
          <w:marTop w:val="0"/>
          <w:marBottom w:val="0"/>
          <w:divBdr>
            <w:top w:val="none" w:sz="0" w:space="0" w:color="auto"/>
            <w:left w:val="none" w:sz="0" w:space="0" w:color="auto"/>
            <w:bottom w:val="none" w:sz="0" w:space="0" w:color="auto"/>
            <w:right w:val="none" w:sz="0" w:space="0" w:color="auto"/>
          </w:divBdr>
        </w:div>
        <w:div w:id="1816724627">
          <w:marLeft w:val="0"/>
          <w:marRight w:val="0"/>
          <w:marTop w:val="0"/>
          <w:marBottom w:val="0"/>
          <w:divBdr>
            <w:top w:val="none" w:sz="0" w:space="0" w:color="auto"/>
            <w:left w:val="none" w:sz="0" w:space="0" w:color="auto"/>
            <w:bottom w:val="none" w:sz="0" w:space="0" w:color="auto"/>
            <w:right w:val="none" w:sz="0" w:space="0" w:color="auto"/>
          </w:divBdr>
        </w:div>
      </w:divsChild>
    </w:div>
    <w:div w:id="707029859">
      <w:bodyDiv w:val="1"/>
      <w:marLeft w:val="0"/>
      <w:marRight w:val="0"/>
      <w:marTop w:val="0"/>
      <w:marBottom w:val="0"/>
      <w:divBdr>
        <w:top w:val="none" w:sz="0" w:space="0" w:color="auto"/>
        <w:left w:val="none" w:sz="0" w:space="0" w:color="auto"/>
        <w:bottom w:val="none" w:sz="0" w:space="0" w:color="auto"/>
        <w:right w:val="none" w:sz="0" w:space="0" w:color="auto"/>
      </w:divBdr>
      <w:divsChild>
        <w:div w:id="523709280">
          <w:marLeft w:val="0"/>
          <w:marRight w:val="0"/>
          <w:marTop w:val="0"/>
          <w:marBottom w:val="0"/>
          <w:divBdr>
            <w:top w:val="none" w:sz="0" w:space="0" w:color="auto"/>
            <w:left w:val="none" w:sz="0" w:space="0" w:color="auto"/>
            <w:bottom w:val="none" w:sz="0" w:space="0" w:color="auto"/>
            <w:right w:val="none" w:sz="0" w:space="0" w:color="auto"/>
          </w:divBdr>
        </w:div>
        <w:div w:id="692925461">
          <w:marLeft w:val="0"/>
          <w:marRight w:val="0"/>
          <w:marTop w:val="0"/>
          <w:marBottom w:val="0"/>
          <w:divBdr>
            <w:top w:val="none" w:sz="0" w:space="0" w:color="auto"/>
            <w:left w:val="none" w:sz="0" w:space="0" w:color="auto"/>
            <w:bottom w:val="none" w:sz="0" w:space="0" w:color="auto"/>
            <w:right w:val="none" w:sz="0" w:space="0" w:color="auto"/>
          </w:divBdr>
        </w:div>
      </w:divsChild>
    </w:div>
    <w:div w:id="744841214">
      <w:bodyDiv w:val="1"/>
      <w:marLeft w:val="0"/>
      <w:marRight w:val="0"/>
      <w:marTop w:val="0"/>
      <w:marBottom w:val="0"/>
      <w:divBdr>
        <w:top w:val="none" w:sz="0" w:space="0" w:color="auto"/>
        <w:left w:val="none" w:sz="0" w:space="0" w:color="auto"/>
        <w:bottom w:val="none" w:sz="0" w:space="0" w:color="auto"/>
        <w:right w:val="none" w:sz="0" w:space="0" w:color="auto"/>
      </w:divBdr>
      <w:divsChild>
        <w:div w:id="1164903905">
          <w:marLeft w:val="0"/>
          <w:marRight w:val="0"/>
          <w:marTop w:val="0"/>
          <w:marBottom w:val="0"/>
          <w:divBdr>
            <w:top w:val="none" w:sz="0" w:space="0" w:color="auto"/>
            <w:left w:val="none" w:sz="0" w:space="0" w:color="auto"/>
            <w:bottom w:val="none" w:sz="0" w:space="0" w:color="auto"/>
            <w:right w:val="none" w:sz="0" w:space="0" w:color="auto"/>
          </w:divBdr>
        </w:div>
        <w:div w:id="13658344">
          <w:marLeft w:val="0"/>
          <w:marRight w:val="0"/>
          <w:marTop w:val="0"/>
          <w:marBottom w:val="0"/>
          <w:divBdr>
            <w:top w:val="none" w:sz="0" w:space="0" w:color="auto"/>
            <w:left w:val="none" w:sz="0" w:space="0" w:color="auto"/>
            <w:bottom w:val="none" w:sz="0" w:space="0" w:color="auto"/>
            <w:right w:val="none" w:sz="0" w:space="0" w:color="auto"/>
          </w:divBdr>
        </w:div>
      </w:divsChild>
    </w:div>
    <w:div w:id="897932257">
      <w:bodyDiv w:val="1"/>
      <w:marLeft w:val="0"/>
      <w:marRight w:val="0"/>
      <w:marTop w:val="0"/>
      <w:marBottom w:val="0"/>
      <w:divBdr>
        <w:top w:val="none" w:sz="0" w:space="0" w:color="auto"/>
        <w:left w:val="none" w:sz="0" w:space="0" w:color="auto"/>
        <w:bottom w:val="none" w:sz="0" w:space="0" w:color="auto"/>
        <w:right w:val="none" w:sz="0" w:space="0" w:color="auto"/>
      </w:divBdr>
      <w:divsChild>
        <w:div w:id="142552119">
          <w:marLeft w:val="0"/>
          <w:marRight w:val="0"/>
          <w:marTop w:val="0"/>
          <w:marBottom w:val="0"/>
          <w:divBdr>
            <w:top w:val="none" w:sz="0" w:space="0" w:color="auto"/>
            <w:left w:val="none" w:sz="0" w:space="0" w:color="auto"/>
            <w:bottom w:val="none" w:sz="0" w:space="0" w:color="auto"/>
            <w:right w:val="none" w:sz="0" w:space="0" w:color="auto"/>
          </w:divBdr>
        </w:div>
        <w:div w:id="1068923423">
          <w:marLeft w:val="0"/>
          <w:marRight w:val="0"/>
          <w:marTop w:val="0"/>
          <w:marBottom w:val="0"/>
          <w:divBdr>
            <w:top w:val="none" w:sz="0" w:space="0" w:color="auto"/>
            <w:left w:val="none" w:sz="0" w:space="0" w:color="auto"/>
            <w:bottom w:val="none" w:sz="0" w:space="0" w:color="auto"/>
            <w:right w:val="none" w:sz="0" w:space="0" w:color="auto"/>
          </w:divBdr>
        </w:div>
      </w:divsChild>
    </w:div>
    <w:div w:id="905796907">
      <w:bodyDiv w:val="1"/>
      <w:marLeft w:val="0"/>
      <w:marRight w:val="0"/>
      <w:marTop w:val="0"/>
      <w:marBottom w:val="0"/>
      <w:divBdr>
        <w:top w:val="none" w:sz="0" w:space="0" w:color="auto"/>
        <w:left w:val="none" w:sz="0" w:space="0" w:color="auto"/>
        <w:bottom w:val="none" w:sz="0" w:space="0" w:color="auto"/>
        <w:right w:val="none" w:sz="0" w:space="0" w:color="auto"/>
      </w:divBdr>
    </w:div>
    <w:div w:id="1190679943">
      <w:bodyDiv w:val="1"/>
      <w:marLeft w:val="0"/>
      <w:marRight w:val="0"/>
      <w:marTop w:val="0"/>
      <w:marBottom w:val="0"/>
      <w:divBdr>
        <w:top w:val="none" w:sz="0" w:space="0" w:color="auto"/>
        <w:left w:val="none" w:sz="0" w:space="0" w:color="auto"/>
        <w:bottom w:val="none" w:sz="0" w:space="0" w:color="auto"/>
        <w:right w:val="none" w:sz="0" w:space="0" w:color="auto"/>
      </w:divBdr>
    </w:div>
    <w:div w:id="1604150737">
      <w:bodyDiv w:val="1"/>
      <w:marLeft w:val="0"/>
      <w:marRight w:val="0"/>
      <w:marTop w:val="0"/>
      <w:marBottom w:val="0"/>
      <w:divBdr>
        <w:top w:val="none" w:sz="0" w:space="0" w:color="auto"/>
        <w:left w:val="none" w:sz="0" w:space="0" w:color="auto"/>
        <w:bottom w:val="none" w:sz="0" w:space="0" w:color="auto"/>
        <w:right w:val="none" w:sz="0" w:space="0" w:color="auto"/>
      </w:divBdr>
    </w:div>
    <w:div w:id="1638755823">
      <w:bodyDiv w:val="1"/>
      <w:marLeft w:val="0"/>
      <w:marRight w:val="0"/>
      <w:marTop w:val="0"/>
      <w:marBottom w:val="0"/>
      <w:divBdr>
        <w:top w:val="none" w:sz="0" w:space="0" w:color="auto"/>
        <w:left w:val="none" w:sz="0" w:space="0" w:color="auto"/>
        <w:bottom w:val="none" w:sz="0" w:space="0" w:color="auto"/>
        <w:right w:val="none" w:sz="0" w:space="0" w:color="auto"/>
      </w:divBdr>
    </w:div>
    <w:div w:id="1685353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amp;dst=100512&amp;fld=13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LAW&amp;n=358750&amp;date=25.06.2021&amp;demo=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358750&amp;date=25.06.2021&amp;demo=1&amp;dst=100998&amp;fld=134" TargetMode="External"/><Relationship Id="rId5" Type="http://schemas.openxmlformats.org/officeDocument/2006/relationships/footnotes" Target="footnotes.xml"/><Relationship Id="rId10" Type="http://schemas.openxmlformats.org/officeDocument/2006/relationships/hyperlink" Target="https://login.consultant.ru/link/?req=doc&amp;base=LAW&amp;n=378980&amp;date=25.06.2021&amp;demo=1&amp;dst=100014&amp;fld=13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58750&amp;date=25.06.2021&amp;demo=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156</TotalTime>
  <Pages>1</Pages>
  <Words>7080</Words>
  <Characters>40357</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Наталья</cp:lastModifiedBy>
  <cp:revision>18</cp:revision>
  <dcterms:created xsi:type="dcterms:W3CDTF">2026-04-14T09:16:00Z</dcterms:created>
  <dcterms:modified xsi:type="dcterms:W3CDTF">2026-07-21T14:38:00Z</dcterms:modified>
</cp:coreProperties>
</file>